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BC" w:rsidRPr="0022630A" w:rsidRDefault="00226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СПРАВКА</w:t>
      </w:r>
      <w:r w:rsidRPr="0022630A">
        <w:rPr>
          <w:lang w:val="ru-RU"/>
        </w:rPr>
        <w:br/>
      </w:r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результатам государственной итоговой аттестации</w:t>
      </w:r>
      <w:r w:rsidRPr="0022630A">
        <w:rPr>
          <w:lang w:val="ru-RU"/>
        </w:rPr>
        <w:br/>
      </w:r>
      <w:proofErr w:type="gramStart"/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="00F42B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 класса </w:t>
      </w:r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</w:t>
      </w:r>
      <w:r w:rsidR="004876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2C29BC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A4901">
        <w:rPr>
          <w:rFonts w:hAnsi="Times New Roman" w:cs="Times New Roman"/>
          <w:b/>
          <w:color w:val="000000"/>
          <w:sz w:val="24"/>
          <w:szCs w:val="24"/>
          <w:lang w:val="ru-RU"/>
        </w:rPr>
        <w:t>Цель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: определение качества образования 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по результатам внешней независимой оценки.</w:t>
      </w:r>
    </w:p>
    <w:p w:rsidR="0064400E" w:rsidRPr="0022630A" w:rsidRDefault="0064400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4400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87683">
        <w:rPr>
          <w:rFonts w:hAnsi="Times New Roman" w:cs="Times New Roman"/>
          <w:color w:val="000000"/>
          <w:sz w:val="24"/>
          <w:szCs w:val="24"/>
          <w:lang w:val="ru-RU"/>
        </w:rPr>
        <w:t xml:space="preserve"> 2021-2022</w:t>
      </w:r>
      <w:r w:rsidRPr="0064400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согласно Порядку проведения государственной итоговой аттестации по образовательным программам основного общего образования государственная итоговая аттестация проводилась в форме основного государственного экзамена (ОГЭ) по двум обязательным предметам (русскому языку и математике) и двум предметам по выбору.</w:t>
      </w:r>
    </w:p>
    <w:p w:rsidR="002C29BC" w:rsidRPr="0022630A" w:rsidRDefault="0064400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  конец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87683">
        <w:rPr>
          <w:rFonts w:hAnsi="Times New Roman" w:cs="Times New Roman"/>
          <w:color w:val="000000"/>
          <w:sz w:val="24"/>
          <w:szCs w:val="24"/>
          <w:lang w:val="ru-RU"/>
        </w:rPr>
        <w:t>2021/22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учебном году в 9-</w:t>
      </w:r>
      <w:r w:rsidR="0022630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классе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обучалось</w:t>
      </w:r>
      <w:r w:rsidR="00487683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учеников. Допущены к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 все обучающиеся.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Выпускники сдавали два обязательных экзамена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по русскому языку и математике. Кроме того, 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ОГЭ по двум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по выбору:</w:t>
      </w:r>
    </w:p>
    <w:p w:rsidR="00F42B84" w:rsidRDefault="002263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обществознание выбрали</w:t>
      </w:r>
      <w:r w:rsidR="00487683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F42B84" w:rsidRPr="00F42B84" w:rsidRDefault="0022630A" w:rsidP="00F42B8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географию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48768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87683">
        <w:rPr>
          <w:rFonts w:hAnsi="Times New Roman" w:cs="Times New Roman"/>
          <w:color w:val="000000"/>
          <w:sz w:val="24"/>
          <w:szCs w:val="24"/>
          <w:lang w:val="ru-RU"/>
        </w:rPr>
        <w:t xml:space="preserve">  6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обучающийся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:rsidR="00F42B84" w:rsidRDefault="00F42B84" w:rsidP="00F42B84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42B84" w:rsidRDefault="0022630A" w:rsidP="00F42B84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ОГЭ по русскому языку и математике</w:t>
      </w:r>
      <w:r w:rsidRPr="00F42B84">
        <w:rPr>
          <w:rFonts w:hAnsi="Times New Roman" w:cs="Times New Roman"/>
          <w:color w:val="000000"/>
          <w:sz w:val="24"/>
          <w:szCs w:val="24"/>
        </w:rPr>
        <w:t> 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F42B84">
        <w:rPr>
          <w:rFonts w:hAnsi="Times New Roman" w:cs="Times New Roman"/>
          <w:color w:val="000000"/>
          <w:sz w:val="24"/>
          <w:szCs w:val="24"/>
        </w:rPr>
        <w:t> 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2B84">
        <w:rPr>
          <w:rFonts w:hAnsi="Times New Roman" w:cs="Times New Roman"/>
          <w:color w:val="000000"/>
          <w:sz w:val="24"/>
          <w:szCs w:val="24"/>
        </w:rPr>
        <w:t> 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Pr="00F42B84">
        <w:rPr>
          <w:rFonts w:hAnsi="Times New Roman" w:cs="Times New Roman"/>
          <w:color w:val="000000"/>
          <w:sz w:val="24"/>
          <w:szCs w:val="24"/>
        </w:rPr>
        <w:t> 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показатель </w:t>
      </w:r>
      <w:r w:rsidRP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успеваемости 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стабилен -100%</w:t>
      </w:r>
      <w:r w:rsidR="007048D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311E5">
        <w:rPr>
          <w:rFonts w:hAnsi="Times New Roman" w:cs="Times New Roman"/>
          <w:color w:val="000000"/>
          <w:sz w:val="24"/>
          <w:szCs w:val="24"/>
          <w:lang w:val="ru-RU"/>
        </w:rPr>
        <w:t>качество в 2022г - 33,3%, в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="007311E5">
        <w:rPr>
          <w:rFonts w:hAnsi="Times New Roman" w:cs="Times New Roman"/>
          <w:color w:val="000000"/>
          <w:sz w:val="24"/>
          <w:szCs w:val="24"/>
          <w:lang w:val="ru-RU"/>
        </w:rPr>
        <w:t>г. оно составило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 50 </w:t>
      </w:r>
      <w:r w:rsidR="007311E5">
        <w:rPr>
          <w:rFonts w:hAnsi="Times New Roman" w:cs="Times New Roman"/>
          <w:color w:val="000000"/>
          <w:sz w:val="24"/>
          <w:szCs w:val="24"/>
          <w:lang w:val="ru-RU"/>
        </w:rPr>
        <w:t xml:space="preserve">%,что 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ниже </w:t>
      </w:r>
      <w:r w:rsidR="007311E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16,7</w:t>
      </w:r>
      <w:r w:rsidR="007311E5">
        <w:rPr>
          <w:rFonts w:hAnsi="Times New Roman" w:cs="Times New Roman"/>
          <w:color w:val="000000"/>
          <w:sz w:val="24"/>
          <w:szCs w:val="24"/>
          <w:lang w:val="ru-RU"/>
        </w:rPr>
        <w:t>%.</w:t>
      </w:r>
    </w:p>
    <w:p w:rsidR="00EF7BEA" w:rsidRDefault="007311E5" w:rsidP="00EF7B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По результатам сдачи ОГЭ в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году в сравнении с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годом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показатели качества по школе по русскому языку стали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ниже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(в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году –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%, в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году –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16,7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%),  по математике (в</w:t>
      </w:r>
      <w:r w:rsidR="00EF6E11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году –</w:t>
      </w:r>
      <w:r w:rsidR="00D973E6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%, </w:t>
      </w:r>
      <w:r w:rsidR="00F42B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42B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="00D973E6">
        <w:rPr>
          <w:rFonts w:hAnsi="Times New Roman" w:cs="Times New Roman"/>
          <w:color w:val="000000"/>
          <w:sz w:val="24"/>
          <w:szCs w:val="24"/>
          <w:lang w:val="ru-RU"/>
        </w:rPr>
        <w:t xml:space="preserve">  2022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году –</w:t>
      </w:r>
      <w:r w:rsidR="00D973E6">
        <w:rPr>
          <w:rFonts w:hAnsi="Times New Roman" w:cs="Times New Roman"/>
          <w:color w:val="000000"/>
          <w:sz w:val="24"/>
          <w:szCs w:val="24"/>
          <w:lang w:val="ru-RU"/>
        </w:rPr>
        <w:t xml:space="preserve">  50</w:t>
      </w:r>
      <w:bookmarkStart w:id="0" w:name="_GoBack"/>
      <w:bookmarkEnd w:id="0"/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tbl>
      <w:tblPr>
        <w:tblpPr w:leftFromText="180" w:rightFromText="180" w:vertAnchor="text" w:horzAnchor="margin" w:tblpXSpec="center" w:tblpY="1092"/>
        <w:tblW w:w="104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078"/>
        <w:gridCol w:w="950"/>
        <w:gridCol w:w="950"/>
        <w:gridCol w:w="955"/>
        <w:gridCol w:w="937"/>
        <w:gridCol w:w="895"/>
        <w:gridCol w:w="956"/>
        <w:gridCol w:w="69"/>
        <w:gridCol w:w="895"/>
        <w:gridCol w:w="895"/>
        <w:gridCol w:w="836"/>
      </w:tblGrid>
      <w:tr w:rsidR="000F1397" w:rsidRPr="00487683" w:rsidTr="000F1397">
        <w:trPr>
          <w:cantSplit/>
          <w:trHeight w:val="528"/>
        </w:trPr>
        <w:tc>
          <w:tcPr>
            <w:tcW w:w="20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Предметы</w:t>
            </w: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Аттестационные оценки, полученные выпускниками,</w:t>
            </w:r>
          </w:p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по предметам учебного плана (в абсолютных единицах и </w:t>
            </w:r>
            <w:proofErr w:type="gramStart"/>
            <w:r w:rsidRPr="000F13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в</w:t>
            </w:r>
            <w:proofErr w:type="gramEnd"/>
            <w:r w:rsidRPr="000F139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%)</w:t>
            </w:r>
          </w:p>
        </w:tc>
      </w:tr>
      <w:tr w:rsidR="000F1397" w:rsidRPr="00487683" w:rsidTr="000F1397">
        <w:trPr>
          <w:cantSplit/>
          <w:trHeight w:val="272"/>
        </w:trPr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  <w:tc>
          <w:tcPr>
            <w:tcW w:w="8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0F1397" w:rsidRPr="000F1397" w:rsidTr="000F1397">
        <w:trPr>
          <w:cantSplit/>
          <w:trHeight w:val="306"/>
        </w:trPr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397" w:rsidRPr="000F1397" w:rsidRDefault="000F1397" w:rsidP="000F1397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  <w:t>2021- 2022</w:t>
            </w:r>
          </w:p>
        </w:tc>
        <w:tc>
          <w:tcPr>
            <w:tcW w:w="27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487683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  <w:t>2019-2020</w:t>
            </w:r>
          </w:p>
        </w:tc>
        <w:tc>
          <w:tcPr>
            <w:tcW w:w="26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4"/>
                <w:lang w:val="ru-RU" w:eastAsia="ru-RU"/>
              </w:rPr>
              <w:t>2020-2021</w:t>
            </w:r>
          </w:p>
        </w:tc>
      </w:tr>
      <w:tr w:rsidR="000F1397" w:rsidRPr="00487683" w:rsidTr="000F1397">
        <w:trPr>
          <w:cantSplit/>
          <w:trHeight w:val="272"/>
        </w:trPr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397" w:rsidRPr="000F1397" w:rsidRDefault="000F1397" w:rsidP="000F1397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83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 xml:space="preserve">                    Общее количество выпускников, сдававших экзамены </w:t>
            </w:r>
          </w:p>
        </w:tc>
      </w:tr>
      <w:tr w:rsidR="000F1397" w:rsidRPr="000F1397" w:rsidTr="000F1397">
        <w:trPr>
          <w:cantSplit/>
          <w:trHeight w:val="393"/>
        </w:trPr>
        <w:tc>
          <w:tcPr>
            <w:tcW w:w="20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397" w:rsidRPr="000F1397" w:rsidRDefault="000F1397" w:rsidP="000F1397">
            <w:pPr>
              <w:spacing w:before="0" w:beforeAutospacing="0" w:after="200" w:afterAutospacing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lang w:val="ru-RU"/>
              </w:rPr>
            </w:pPr>
          </w:p>
        </w:tc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 xml:space="preserve">                 </w:t>
            </w:r>
            <w:r w:rsidRPr="000F13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6-100%</w:t>
            </w:r>
          </w:p>
        </w:tc>
        <w:tc>
          <w:tcPr>
            <w:tcW w:w="2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ru-RU" w:eastAsia="ru-RU"/>
              </w:rPr>
              <w:t xml:space="preserve">           </w:t>
            </w:r>
            <w:r w:rsidR="004876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7</w:t>
            </w:r>
            <w:r w:rsidRPr="000F13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- 100%   </w:t>
            </w:r>
            <w:r w:rsidR="004876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- отменили</w:t>
            </w:r>
            <w:r w:rsidRPr="000F13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6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             5-  100%</w:t>
            </w:r>
          </w:p>
        </w:tc>
      </w:tr>
      <w:tr w:rsidR="000F1397" w:rsidRPr="000F1397" w:rsidTr="000F1397">
        <w:trPr>
          <w:trHeight w:val="289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4/5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4/5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4/5</w:t>
            </w:r>
          </w:p>
        </w:tc>
      </w:tr>
      <w:tr w:rsidR="000F1397" w:rsidRPr="000F1397" w:rsidTr="000F1397">
        <w:trPr>
          <w:trHeight w:val="305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 xml:space="preserve"> 1. Русский язык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2</w:t>
            </w:r>
          </w:p>
        </w:tc>
      </w:tr>
      <w:tr w:rsidR="000F1397" w:rsidRPr="000F1397" w:rsidTr="000F1397">
        <w:trPr>
          <w:trHeight w:val="310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>2. Математика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0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3</w:t>
            </w:r>
          </w:p>
        </w:tc>
      </w:tr>
      <w:tr w:rsidR="000F1397" w:rsidRPr="000F1397" w:rsidTr="000F1397">
        <w:trPr>
          <w:trHeight w:val="289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>3. Обществознание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D0D0D"/>
                <w:sz w:val="20"/>
                <w:szCs w:val="24"/>
                <w:lang w:val="ru-RU" w:eastAsia="ru-RU"/>
              </w:rPr>
            </w:pPr>
          </w:p>
        </w:tc>
      </w:tr>
      <w:tr w:rsidR="000F1397" w:rsidRPr="000F1397" w:rsidTr="000F1397">
        <w:trPr>
          <w:trHeight w:val="305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>4. География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</w:tr>
      <w:tr w:rsidR="000F1397" w:rsidRPr="000F1397" w:rsidTr="000F1397">
        <w:trPr>
          <w:trHeight w:val="310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>5. Биология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  <w:t>-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</w:tr>
      <w:tr w:rsidR="000F1397" w:rsidRPr="000F1397" w:rsidTr="000F1397">
        <w:trPr>
          <w:trHeight w:val="310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</w:pPr>
            <w:r w:rsidRPr="000F1397">
              <w:rPr>
                <w:rFonts w:ascii="Times New Roman" w:eastAsia="Times New Roman" w:hAnsi="Times New Roman" w:cs="Times New Roman"/>
                <w:b/>
                <w:color w:val="0D0D0D"/>
                <w:spacing w:val="-6"/>
                <w:sz w:val="20"/>
                <w:szCs w:val="24"/>
                <w:lang w:val="ru-RU" w:eastAsia="ru-RU"/>
              </w:rPr>
              <w:t>6. Химия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1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397" w:rsidRPr="000F1397" w:rsidRDefault="000F1397" w:rsidP="000F1397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D0D0D"/>
                <w:sz w:val="20"/>
                <w:szCs w:val="24"/>
                <w:lang w:val="ru-RU" w:eastAsia="ru-RU"/>
              </w:rPr>
            </w:pPr>
          </w:p>
        </w:tc>
      </w:tr>
    </w:tbl>
    <w:p w:rsidR="00487683" w:rsidRDefault="0022630A" w:rsidP="00DA4901">
      <w:pPr>
        <w:pStyle w:val="TableText"/>
        <w:numPr>
          <w:ilvl w:val="12"/>
          <w:numId w:val="0"/>
        </w:numPr>
        <w:rPr>
          <w:b/>
          <w:bCs/>
          <w:sz w:val="24"/>
          <w:szCs w:val="24"/>
        </w:rPr>
      </w:pPr>
      <w:r w:rsidRPr="0022630A">
        <w:rPr>
          <w:b/>
          <w:bCs/>
          <w:sz w:val="24"/>
          <w:szCs w:val="24"/>
        </w:rPr>
        <w:t>Сравнительная таблица результатов государственной</w:t>
      </w:r>
      <w:r w:rsidR="00EF7BEA">
        <w:t xml:space="preserve"> </w:t>
      </w:r>
      <w:r w:rsidRPr="0022630A">
        <w:rPr>
          <w:b/>
          <w:bCs/>
          <w:sz w:val="24"/>
          <w:szCs w:val="24"/>
        </w:rPr>
        <w:t xml:space="preserve">итоговой аттестации в </w:t>
      </w:r>
      <w:r w:rsidR="00487683" w:rsidRPr="0022630A">
        <w:rPr>
          <w:b/>
          <w:bCs/>
          <w:sz w:val="24"/>
          <w:szCs w:val="24"/>
        </w:rPr>
        <w:t>формате ОГЭ</w:t>
      </w:r>
      <w:r w:rsidR="00487683">
        <w:rPr>
          <w:b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87683" w:rsidRPr="000F1397">
        <w:rPr>
          <w:b/>
          <w:sz w:val="24"/>
          <w:szCs w:val="24"/>
        </w:rPr>
        <w:t xml:space="preserve"> </w:t>
      </w:r>
    </w:p>
    <w:p w:rsidR="00487683" w:rsidRDefault="00487683" w:rsidP="00DA4901">
      <w:pPr>
        <w:pStyle w:val="TableText"/>
        <w:numPr>
          <w:ilvl w:val="12"/>
          <w:numId w:val="0"/>
        </w:numPr>
        <w:rPr>
          <w:b/>
          <w:bCs/>
          <w:sz w:val="24"/>
          <w:szCs w:val="24"/>
        </w:rPr>
      </w:pPr>
    </w:p>
    <w:p w:rsidR="00487683" w:rsidRDefault="00487683" w:rsidP="00DA4901">
      <w:pPr>
        <w:pStyle w:val="TableText"/>
        <w:numPr>
          <w:ilvl w:val="12"/>
          <w:numId w:val="0"/>
        </w:numPr>
        <w:rPr>
          <w:b/>
          <w:bCs/>
          <w:sz w:val="24"/>
          <w:szCs w:val="24"/>
        </w:rPr>
      </w:pPr>
    </w:p>
    <w:p w:rsidR="00487683" w:rsidRDefault="00487683" w:rsidP="00DA4901">
      <w:pPr>
        <w:pStyle w:val="TableText"/>
        <w:numPr>
          <w:ilvl w:val="12"/>
          <w:numId w:val="0"/>
        </w:numPr>
        <w:rPr>
          <w:b/>
          <w:bCs/>
          <w:sz w:val="24"/>
          <w:szCs w:val="24"/>
        </w:rPr>
      </w:pPr>
    </w:p>
    <w:p w:rsidR="00487683" w:rsidRDefault="00487683" w:rsidP="00DA4901">
      <w:pPr>
        <w:pStyle w:val="TableText"/>
        <w:numPr>
          <w:ilvl w:val="12"/>
          <w:numId w:val="0"/>
        </w:numPr>
        <w:rPr>
          <w:b/>
          <w:bCs/>
          <w:sz w:val="24"/>
          <w:szCs w:val="24"/>
        </w:rPr>
      </w:pPr>
    </w:p>
    <w:p w:rsidR="000F1397" w:rsidRPr="00DA4901" w:rsidRDefault="009F6C7C" w:rsidP="00DA4901">
      <w:pPr>
        <w:pStyle w:val="TableText"/>
        <w:numPr>
          <w:ilvl w:val="12"/>
          <w:numId w:val="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F1397" w:rsidRPr="000F1397">
        <w:rPr>
          <w:b/>
          <w:sz w:val="24"/>
          <w:szCs w:val="24"/>
        </w:rPr>
        <w:t>Результаты</w:t>
      </w:r>
      <w:r w:rsidR="00EE6D17">
        <w:rPr>
          <w:b/>
          <w:sz w:val="24"/>
          <w:szCs w:val="24"/>
        </w:rPr>
        <w:t xml:space="preserve"> ГИА за курс основной школы 2019-2022</w:t>
      </w:r>
      <w:r w:rsidR="00080CB1">
        <w:rPr>
          <w:b/>
          <w:sz w:val="24"/>
          <w:szCs w:val="24"/>
        </w:rPr>
        <w:t>г.</w:t>
      </w:r>
    </w:p>
    <w:tbl>
      <w:tblPr>
        <w:tblpPr w:leftFromText="180" w:rightFromText="180" w:vertAnchor="text" w:horzAnchor="margin" w:tblpYSpec="cent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0F1397" w:rsidRPr="000F1397" w:rsidTr="000F1397"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</w:t>
            </w:r>
            <w:r w:rsidRPr="000F1397">
              <w:rPr>
                <w:lang w:val="ru-RU"/>
              </w:rPr>
              <w:br/>
            </w: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3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</w:tr>
      <w:tr w:rsidR="000F1397" w:rsidTr="00C80E88"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Средний</w:t>
            </w:r>
            <w:r w:rsidRPr="000F1397">
              <w:rPr>
                <w:lang w:val="ru-RU"/>
              </w:rPr>
              <w:br/>
            </w: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0F1397" w:rsidRDefault="000F1397" w:rsidP="000F1397">
            <w:pPr>
              <w:rPr>
                <w:lang w:val="ru-RU"/>
              </w:rPr>
            </w:pP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Default="000F1397" w:rsidP="000F1397"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Средний</w:t>
            </w:r>
            <w:r w:rsidRPr="000F1397">
              <w:rPr>
                <w:lang w:val="ru-RU"/>
              </w:rPr>
              <w:br/>
            </w:r>
            <w:r w:rsidRPr="000F139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</w:p>
        </w:tc>
      </w:tr>
      <w:tr w:rsidR="000F1397" w:rsidTr="00C80E88"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EE6D17" w:rsidRDefault="00EE6D17" w:rsidP="000F13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EE6D17" w:rsidRDefault="00EE6D17" w:rsidP="000F1397">
            <w:pPr>
              <w:rPr>
                <w:lang w:val="ru-RU"/>
              </w:rPr>
            </w:pPr>
            <w:r>
              <w:rPr>
                <w:lang w:val="ru-RU"/>
              </w:rPr>
              <w:t xml:space="preserve">  0тменили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CB7E22" w:rsidRDefault="000F1397" w:rsidP="000F139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CB7E22" w:rsidRDefault="000F1397" w:rsidP="000F1397">
            <w:pPr>
              <w:rPr>
                <w:lang w:val="ru-RU"/>
              </w:rPr>
            </w:pP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Default="000F1397" w:rsidP="000F1397"/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EF7BEA" w:rsidRDefault="000F1397" w:rsidP="000F1397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397" w:rsidRPr="00CB7E22" w:rsidRDefault="000F1397" w:rsidP="000F1397">
            <w:pPr>
              <w:rPr>
                <w:lang w:val="ru-RU"/>
              </w:rPr>
            </w:pPr>
          </w:p>
        </w:tc>
      </w:tr>
      <w:tr w:rsidR="00EE6D17" w:rsidTr="00C80E88"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Default="00EE6D17" w:rsidP="00EE6D17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Default="00EE6D17" w:rsidP="00EE6D1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Pr="00CB7E22" w:rsidRDefault="00EE6D17" w:rsidP="00EE6D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Pr="00CB7E22" w:rsidRDefault="00EE6D17" w:rsidP="00EE6D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Default="00EE6D17" w:rsidP="00EE6D17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Pr="00EF7BEA" w:rsidRDefault="00EE6D17" w:rsidP="00EE6D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Pr="00CB7E22" w:rsidRDefault="00EE6D17" w:rsidP="00EE6D1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  <w:tr w:rsidR="00EE6D17" w:rsidTr="00C80E88"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Pr="00EE6D17" w:rsidRDefault="00EE6D17" w:rsidP="00EE6D17">
            <w:pPr>
              <w:rPr>
                <w:b/>
              </w:rPr>
            </w:pPr>
            <w:r w:rsidRPr="00EE6D1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Pr="00EE6D17" w:rsidRDefault="00EE6D17" w:rsidP="00EE6D17">
            <w:pPr>
              <w:rPr>
                <w:b/>
              </w:rPr>
            </w:pPr>
            <w:r w:rsidRPr="00EE6D1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Pr="00EE6D17" w:rsidRDefault="00EE6D17" w:rsidP="00EE6D17">
            <w:pPr>
              <w:rPr>
                <w:b/>
                <w:lang w:val="ru-RU"/>
              </w:rPr>
            </w:pPr>
            <w:r w:rsidRPr="00EE6D1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Pr="00EE6D17" w:rsidRDefault="00EE6D17" w:rsidP="00EE6D17">
            <w:pPr>
              <w:rPr>
                <w:b/>
                <w:lang w:val="ru-RU"/>
              </w:rPr>
            </w:pPr>
            <w:r w:rsidRPr="00EE6D1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Pr="00EE6D17" w:rsidRDefault="00EE6D17" w:rsidP="00EE6D17">
            <w:pPr>
              <w:rPr>
                <w:b/>
              </w:rPr>
            </w:pPr>
            <w:r w:rsidRPr="00EE6D17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Pr="00EE6D17" w:rsidRDefault="00EE6D17" w:rsidP="00EE6D17">
            <w:pPr>
              <w:rPr>
                <w:b/>
                <w:lang w:val="ru-RU"/>
              </w:rPr>
            </w:pPr>
            <w:r w:rsidRPr="00EE6D1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6D17" w:rsidRPr="00EE6D17" w:rsidRDefault="00EE6D17" w:rsidP="00EE6D17">
            <w:pPr>
              <w:rPr>
                <w:b/>
                <w:lang w:val="ru-RU"/>
              </w:rPr>
            </w:pPr>
            <w:r w:rsidRPr="00EE6D1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3,2</w:t>
            </w:r>
          </w:p>
        </w:tc>
      </w:tr>
    </w:tbl>
    <w:p w:rsidR="002C29BC" w:rsidRPr="0022630A" w:rsidRDefault="000F139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Из представленной таблицы видно, что успеваемость по математике и русскому языку в течение </w:t>
      </w:r>
      <w:r w:rsidR="00CB7E22">
        <w:rPr>
          <w:rFonts w:hAnsi="Times New Roman" w:cs="Times New Roman"/>
          <w:color w:val="000000"/>
          <w:sz w:val="24"/>
          <w:szCs w:val="24"/>
          <w:lang w:val="ru-RU"/>
        </w:rPr>
        <w:t xml:space="preserve">двух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лет стабильно </w:t>
      </w:r>
      <w:r w:rsidR="00CB7E22">
        <w:rPr>
          <w:rFonts w:hAnsi="Times New Roman" w:cs="Times New Roman"/>
          <w:color w:val="000000"/>
          <w:sz w:val="24"/>
          <w:szCs w:val="24"/>
          <w:lang w:val="ru-RU"/>
        </w:rPr>
        <w:t>100% ,в</w:t>
      </w:r>
      <w:r w:rsidR="00EE6D17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CB7E22">
        <w:rPr>
          <w:rFonts w:hAnsi="Times New Roman" w:cs="Times New Roman"/>
          <w:color w:val="000000"/>
          <w:sz w:val="24"/>
          <w:szCs w:val="24"/>
          <w:lang w:val="ru-RU"/>
        </w:rPr>
        <w:t xml:space="preserve">г на </w:t>
      </w:r>
      <w:r w:rsidR="00EE6D17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процента </w:t>
      </w:r>
      <w:r w:rsidR="00EE6D17">
        <w:rPr>
          <w:rFonts w:hAnsi="Times New Roman" w:cs="Times New Roman"/>
          <w:color w:val="000000"/>
          <w:sz w:val="24"/>
          <w:szCs w:val="24"/>
          <w:lang w:val="ru-RU"/>
        </w:rPr>
        <w:t xml:space="preserve"> снизилось качество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 математике </w:t>
      </w:r>
      <w:r w:rsidR="00EE6D17">
        <w:rPr>
          <w:rFonts w:hAnsi="Times New Roman" w:cs="Times New Roman"/>
          <w:color w:val="000000"/>
          <w:sz w:val="24"/>
          <w:szCs w:val="24"/>
          <w:lang w:val="ru-RU"/>
        </w:rPr>
        <w:t xml:space="preserve">  и на 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4,7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процентов по русскому языку</w:t>
      </w:r>
      <w:proofErr w:type="gramStart"/>
      <w:r w:rsidR="00CB7E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E6D1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="00EE6D17">
        <w:rPr>
          <w:rFonts w:hAnsi="Times New Roman" w:cs="Times New Roman"/>
          <w:color w:val="000000"/>
          <w:sz w:val="24"/>
          <w:szCs w:val="24"/>
          <w:lang w:val="ru-RU"/>
        </w:rPr>
        <w:t xml:space="preserve">что говорит о недостаточной работе учителей </w:t>
      </w:r>
      <w:r w:rsidR="009F6C7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EE6D17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="009F6C7C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предметам.</w:t>
      </w:r>
    </w:p>
    <w:p w:rsidR="002C29BC" w:rsidRPr="0022630A" w:rsidRDefault="0022630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ОГЭ по предметам по выбору</w:t>
      </w:r>
    </w:p>
    <w:tbl>
      <w:tblPr>
        <w:tblW w:w="88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1"/>
        <w:gridCol w:w="2008"/>
        <w:gridCol w:w="1391"/>
        <w:gridCol w:w="1546"/>
        <w:gridCol w:w="1861"/>
      </w:tblGrid>
      <w:tr w:rsidR="000F1397" w:rsidTr="000F1397">
        <w:trPr>
          <w:trHeight w:val="93"/>
        </w:trPr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0F1397" w:rsidTr="000F1397">
        <w:trPr>
          <w:trHeight w:val="45"/>
        </w:trPr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Default="00226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DA490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76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487683">
            <w:pPr>
              <w:rPr>
                <w:lang w:val="ru-RU"/>
              </w:rPr>
            </w:pPr>
            <w:r>
              <w:rPr>
                <w:lang w:val="ru-RU"/>
              </w:rPr>
              <w:t>16,7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487683">
            <w:pPr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067FB2" w:rsidRDefault="0048768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0F1397" w:rsidTr="000F1397">
        <w:trPr>
          <w:trHeight w:val="45"/>
        </w:trPr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CB7E2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DA4901" w:rsidP="004876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876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4876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487683">
            <w:pPr>
              <w:rPr>
                <w:lang w:val="ru-RU"/>
              </w:rPr>
            </w:pPr>
            <w:r>
              <w:rPr>
                <w:lang w:val="ru-RU"/>
              </w:rPr>
              <w:t>16,7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CB7E22" w:rsidRDefault="00487683">
            <w:pPr>
              <w:rPr>
                <w:lang w:val="ru-RU"/>
              </w:rPr>
            </w:pPr>
            <w:r>
              <w:rPr>
                <w:lang w:val="ru-RU"/>
              </w:rPr>
              <w:t>3,2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067FB2" w:rsidRDefault="00487683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0F1397" w:rsidTr="000F1397">
        <w:trPr>
          <w:trHeight w:val="36"/>
        </w:trPr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9B7F93" w:rsidRDefault="009B7F93">
            <w:pPr>
              <w:rPr>
                <w:lang w:val="ru-RU"/>
              </w:rPr>
            </w:pPr>
            <w:r>
              <w:rPr>
                <w:lang w:val="ru-RU"/>
              </w:rPr>
              <w:t xml:space="preserve">Итого </w:t>
            </w:r>
          </w:p>
        </w:tc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487683" w:rsidRDefault="0048768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0F1397" w:rsidRDefault="0048768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16,7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0F1397" w:rsidRDefault="0048768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3,2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29BC" w:rsidRPr="000F1397" w:rsidRDefault="0048768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487683" w:rsidRDefault="00487683" w:rsidP="0040594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b/>
          <w:color w:val="000000"/>
          <w:szCs w:val="24"/>
          <w:lang w:val="ru-RU" w:eastAsia="ru-RU"/>
        </w:rPr>
      </w:pPr>
    </w:p>
    <w:p w:rsidR="002C29BC" w:rsidRDefault="0022630A" w:rsidP="0040594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Результаты экзаменов по предметам по выбору в</w:t>
      </w:r>
      <w:r w:rsidR="00487683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выявили в целом 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низкую 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успеваемость учеников. Учителям 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обществознания </w:t>
      </w:r>
      <w:r w:rsidR="00487683">
        <w:rPr>
          <w:rFonts w:hAnsi="Times New Roman" w:cs="Times New Roman"/>
          <w:color w:val="000000"/>
          <w:sz w:val="24"/>
          <w:szCs w:val="24"/>
          <w:lang w:val="ru-RU"/>
        </w:rPr>
        <w:t xml:space="preserve">и географии 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стоит обратить особое внимание на качество преподавания предметов.</w:t>
      </w:r>
    </w:p>
    <w:p w:rsidR="00C80E88" w:rsidRPr="00C80E88" w:rsidRDefault="00C80E88" w:rsidP="00C80E8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0E88">
        <w:rPr>
          <w:rFonts w:hAnsi="Times New Roman" w:cs="Times New Roman"/>
          <w:color w:val="000000"/>
          <w:sz w:val="24"/>
          <w:szCs w:val="24"/>
          <w:lang w:val="ru-RU"/>
        </w:rPr>
        <w:t>Результаты внешней оценки в целом совпали с результатами внутр</w:t>
      </w:r>
      <w:r w:rsidR="00487683">
        <w:rPr>
          <w:rFonts w:hAnsi="Times New Roman" w:cs="Times New Roman"/>
          <w:color w:val="000000"/>
          <w:sz w:val="24"/>
          <w:szCs w:val="24"/>
          <w:lang w:val="ru-RU"/>
        </w:rPr>
        <w:t>енн</w:t>
      </w:r>
      <w:r w:rsidRPr="00C80E88">
        <w:rPr>
          <w:rFonts w:hAnsi="Times New Roman" w:cs="Times New Roman"/>
          <w:color w:val="000000"/>
          <w:sz w:val="24"/>
          <w:szCs w:val="24"/>
          <w:lang w:val="ru-RU"/>
        </w:rPr>
        <w:t xml:space="preserve">ей оценки по всем предметам, кроме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обществознания </w:t>
      </w:r>
      <w:r w:rsidRPr="00C80E88">
        <w:rPr>
          <w:rFonts w:hAnsi="Times New Roman" w:cs="Times New Roman"/>
          <w:color w:val="000000"/>
          <w:sz w:val="24"/>
          <w:szCs w:val="24"/>
          <w:lang w:val="ru-RU"/>
        </w:rPr>
        <w:t xml:space="preserve">(учитель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Магомедова З.А.)</w:t>
      </w:r>
      <w:r w:rsidR="007E0D9A">
        <w:rPr>
          <w:rFonts w:hAnsi="Times New Roman" w:cs="Times New Roman"/>
          <w:color w:val="000000"/>
          <w:sz w:val="24"/>
          <w:szCs w:val="24"/>
          <w:lang w:val="ru-RU"/>
        </w:rPr>
        <w:t>и по математике повышение на  0,7% (Алиева З.З.)</w:t>
      </w:r>
    </w:p>
    <w:p w:rsidR="00C80E88" w:rsidRPr="00C80E88" w:rsidRDefault="00C80E88" w:rsidP="00C80E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80E8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Сопоставление результатов внутренней и внешней оценки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8"/>
        <w:gridCol w:w="1485"/>
        <w:gridCol w:w="1417"/>
        <w:gridCol w:w="1397"/>
        <w:gridCol w:w="1526"/>
        <w:gridCol w:w="1374"/>
      </w:tblGrid>
      <w:tr w:rsidR="00C80E88" w:rsidRPr="00487683" w:rsidTr="003A3CE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ОГЭ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80E88" w:rsidRDefault="00C80E88" w:rsidP="003A3C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0E8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выпускников, которые на ОГЭ показали результат</w:t>
            </w:r>
          </w:p>
        </w:tc>
      </w:tr>
      <w:tr w:rsidR="00C80E88" w:rsidTr="003A3CE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80E88" w:rsidRDefault="00C80E88" w:rsidP="003A3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80E88" w:rsidRDefault="00C80E88" w:rsidP="003A3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80E88" w:rsidRDefault="00C80E88" w:rsidP="003A3C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годового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равный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годовому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Default="00C80E88" w:rsidP="003A3CE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ниже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годового</w:t>
            </w:r>
            <w:proofErr w:type="spellEnd"/>
          </w:p>
        </w:tc>
      </w:tr>
      <w:tr w:rsidR="00C80E88" w:rsidRPr="00C01F55" w:rsidTr="003A3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Русский</w:t>
            </w:r>
            <w:proofErr w:type="spellEnd"/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9F6C7C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80E88" w:rsidRPr="00C01F55" w:rsidTr="003A3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9F6C7C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80E88" w:rsidRPr="00C01F55" w:rsidTr="003A3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9F6C7C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EF6E11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C80E88" w:rsidRPr="00C01F55" w:rsidTr="003A3C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C80E88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01F5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9F6C7C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5078ED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0E88" w:rsidRPr="00C01F55" w:rsidRDefault="005078ED" w:rsidP="003A3CE9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405942" w:rsidRDefault="00C83942" w:rsidP="00405942">
      <w:pPr>
        <w:rPr>
          <w:rFonts w:ascii="Times New Roman" w:eastAsia="Calibri" w:hAnsi="Times New Roman" w:cs="Times New Roman"/>
          <w:color w:val="00000A"/>
          <w:sz w:val="24"/>
          <w:szCs w:val="24"/>
          <w:lang w:val="ru-RU"/>
        </w:rPr>
      </w:pPr>
      <w:r w:rsidRPr="00C01F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="0022630A" w:rsidRPr="00C01F55">
        <w:rPr>
          <w:rFonts w:hAnsi="Times New Roman" w:cs="Times New Roman"/>
          <w:color w:val="000000"/>
          <w:sz w:val="24"/>
          <w:szCs w:val="24"/>
          <w:lang w:val="ru-RU"/>
        </w:rPr>
        <w:t>се обучающиеся 9-</w:t>
      </w:r>
      <w:r w:rsidR="00067FB2" w:rsidRPr="00C01F55">
        <w:rPr>
          <w:rFonts w:hAnsi="Times New Roman" w:cs="Times New Roman"/>
          <w:color w:val="000000"/>
          <w:sz w:val="24"/>
          <w:szCs w:val="24"/>
          <w:lang w:val="ru-RU"/>
        </w:rPr>
        <w:t xml:space="preserve">го класса </w:t>
      </w:r>
      <w:r w:rsidR="0022630A" w:rsidRPr="00C01F55">
        <w:rPr>
          <w:rFonts w:hAnsi="Times New Roman" w:cs="Times New Roman"/>
          <w:color w:val="000000"/>
          <w:sz w:val="24"/>
          <w:szCs w:val="24"/>
          <w:lang w:val="ru-RU"/>
        </w:rPr>
        <w:t>успешно закончили учебный год и получили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аттестаты. Количество </w:t>
      </w:r>
      <w:proofErr w:type="gramStart"/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, получивших в</w:t>
      </w:r>
      <w:r w:rsidR="00EE6D17">
        <w:rPr>
          <w:rFonts w:hAnsi="Times New Roman" w:cs="Times New Roman"/>
          <w:color w:val="000000"/>
          <w:sz w:val="24"/>
          <w:szCs w:val="24"/>
          <w:lang w:val="ru-RU"/>
        </w:rPr>
        <w:t xml:space="preserve"> 2021/22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учебном году аттестат об основном</w:t>
      </w:r>
      <w:r w:rsidR="0022630A">
        <w:rPr>
          <w:rFonts w:hAnsi="Times New Roman" w:cs="Times New Roman"/>
          <w:color w:val="000000"/>
          <w:sz w:val="24"/>
          <w:szCs w:val="24"/>
        </w:rPr>
        <w:t> 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общем образовании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EE6D1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22630A" w:rsidRPr="0022630A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EE6D1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05942" w:rsidRPr="00405942" w:rsidRDefault="00405942" w:rsidP="00405942">
      <w:pPr>
        <w:spacing w:after="0" w:line="360" w:lineRule="auto"/>
        <w:ind w:right="175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40594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 xml:space="preserve">  Данные о поступлении выпускников 9-х классов  в учебные заведения.</w:t>
      </w:r>
    </w:p>
    <w:tbl>
      <w:tblPr>
        <w:tblStyle w:val="25"/>
        <w:tblW w:w="7994" w:type="dxa"/>
        <w:tblInd w:w="284" w:type="dxa"/>
        <w:tblLook w:val="04A0" w:firstRow="1" w:lastRow="0" w:firstColumn="1" w:lastColumn="0" w:noHBand="0" w:noVBand="1"/>
      </w:tblPr>
      <w:tblGrid>
        <w:gridCol w:w="4360"/>
        <w:gridCol w:w="3634"/>
      </w:tblGrid>
      <w:tr w:rsidR="00405942" w:rsidRPr="00405942" w:rsidTr="00405942">
        <w:trPr>
          <w:trHeight w:val="508"/>
        </w:trPr>
        <w:tc>
          <w:tcPr>
            <w:tcW w:w="4360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3634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выпускников</w:t>
            </w:r>
            <w:proofErr w:type="spellEnd"/>
          </w:p>
        </w:tc>
      </w:tr>
      <w:tr w:rsidR="00405942" w:rsidRPr="00405942" w:rsidTr="00405942">
        <w:trPr>
          <w:trHeight w:val="371"/>
        </w:trPr>
        <w:tc>
          <w:tcPr>
            <w:tcW w:w="4360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Колледжи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техникумы</w:t>
            </w:r>
            <w:proofErr w:type="spellEnd"/>
          </w:p>
        </w:tc>
        <w:tc>
          <w:tcPr>
            <w:tcW w:w="3634" w:type="dxa"/>
          </w:tcPr>
          <w:p w:rsidR="00405942" w:rsidRPr="00405942" w:rsidRDefault="00487683" w:rsidP="00405942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405942" w:rsidRPr="00405942" w:rsidTr="00405942">
        <w:trPr>
          <w:trHeight w:val="359"/>
        </w:trPr>
        <w:tc>
          <w:tcPr>
            <w:tcW w:w="4360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Продолжили обучение в 10 классе </w:t>
            </w:r>
          </w:p>
        </w:tc>
        <w:tc>
          <w:tcPr>
            <w:tcW w:w="3634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</w:tr>
      <w:tr w:rsidR="00405942" w:rsidRPr="00405942" w:rsidTr="00405942">
        <w:trPr>
          <w:trHeight w:val="384"/>
        </w:trPr>
        <w:tc>
          <w:tcPr>
            <w:tcW w:w="4360" w:type="dxa"/>
          </w:tcPr>
          <w:p w:rsidR="00405942" w:rsidRPr="00405942" w:rsidRDefault="00405942" w:rsidP="00405942">
            <w:pPr>
              <w:spacing w:after="120" w:line="276" w:lineRule="auto"/>
              <w:ind w:right="175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Закончил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9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</w:t>
            </w:r>
            <w:proofErr w:type="spellEnd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059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справкой</w:t>
            </w:r>
            <w:proofErr w:type="spellEnd"/>
          </w:p>
        </w:tc>
        <w:tc>
          <w:tcPr>
            <w:tcW w:w="3634" w:type="dxa"/>
          </w:tcPr>
          <w:p w:rsidR="00405942" w:rsidRPr="00405942" w:rsidRDefault="00487683" w:rsidP="00405942">
            <w:pPr>
              <w:spacing w:after="120" w:line="276" w:lineRule="auto"/>
              <w:ind w:right="17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</w:tr>
    </w:tbl>
    <w:p w:rsidR="002C29BC" w:rsidRPr="0022630A" w:rsidRDefault="00405942" w:rsidP="0040594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</w:t>
      </w:r>
      <w:r w:rsidR="0022630A" w:rsidRPr="002263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1. Администрации 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Хуцеевской</w:t>
      </w:r>
      <w:proofErr w:type="spellEnd"/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СОШ: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1.1. Работу по подготовке 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к государственной итоговой аттестации в формате ОГЭ начинать на раннем этапе обучения.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1.2. Провести в декабре</w:t>
      </w:r>
      <w:r w:rsidR="00EE6D17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</w:t>
      </w:r>
      <w:proofErr w:type="spell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семинар «Практика работы по подготовке к ГИА в школе: успехи и неудачи» с участием всех педагогов, работающих в 8–11-х классах.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1.3. Провести педагогический совет по теме «Система работы с учащимися по подготовке к ГИА: анализ деятельности» в январе</w:t>
      </w:r>
      <w:r w:rsidR="00EE6D17">
        <w:rPr>
          <w:rFonts w:hAnsi="Times New Roman" w:cs="Times New Roman"/>
          <w:color w:val="000000"/>
          <w:sz w:val="24"/>
          <w:szCs w:val="24"/>
          <w:lang w:val="ru-RU"/>
        </w:rPr>
        <w:t xml:space="preserve"> 2023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1.4. Усилить 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проведением уроков учителей и занятиями во второй половине дня, где проводится подготовка к итоговой аттестации.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2. Заместителю директора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Аджиевой</w:t>
      </w:r>
      <w:proofErr w:type="spellEnd"/>
      <w:r w:rsidR="00067FB2">
        <w:rPr>
          <w:rFonts w:hAnsi="Times New Roman" w:cs="Times New Roman"/>
          <w:color w:val="000000"/>
          <w:sz w:val="24"/>
          <w:szCs w:val="24"/>
          <w:lang w:val="ru-RU"/>
        </w:rPr>
        <w:t xml:space="preserve"> С.Р.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2.1. Взять на особый контроль успеваемость </w:t>
      </w:r>
      <w:proofErr w:type="gramStart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го класса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2.2. Разработать комплекс мер для повышения мотивации учеников к подготовке к экзаменам.</w:t>
      </w:r>
    </w:p>
    <w:p w:rsidR="002C29BC" w:rsidRPr="0022630A" w:rsidRDefault="0022630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2.3. С целью выявления учащихся с низкой мотивацией обучения и проблем в ходе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подготовки к государственной итоговой аттестации в форме ОГЭ, своевременной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успешной их ликвидации провести входные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>срезы уровня подготовки обучающихся по предметам по выбору в 9-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2263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7FB2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</w:p>
    <w:p w:rsidR="002C29BC" w:rsidRPr="00405942" w:rsidRDefault="00DA4901">
      <w:pPr>
        <w:rPr>
          <w:rFonts w:hAnsi="Times New Roman" w:cs="Times New Roman"/>
          <w:b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 </w:t>
      </w:r>
      <w:proofErr w:type="spellStart"/>
      <w:r w:rsidR="0022630A" w:rsidRPr="00405942">
        <w:rPr>
          <w:rFonts w:hAnsi="Times New Roman" w:cs="Times New Roman"/>
          <w:b/>
          <w:color w:val="000000"/>
          <w:sz w:val="24"/>
          <w:szCs w:val="24"/>
        </w:rPr>
        <w:t>Справку</w:t>
      </w:r>
      <w:proofErr w:type="spellEnd"/>
      <w:r w:rsidR="0022630A" w:rsidRPr="00405942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22630A" w:rsidRPr="00405942">
        <w:rPr>
          <w:rFonts w:hAnsi="Times New Roman" w:cs="Times New Roman"/>
          <w:b/>
          <w:color w:val="000000"/>
          <w:sz w:val="24"/>
          <w:szCs w:val="24"/>
        </w:rPr>
        <w:t>составил</w:t>
      </w:r>
      <w:proofErr w:type="spellEnd"/>
      <w:r w:rsidR="0022630A" w:rsidRPr="00405942">
        <w:rPr>
          <w:rFonts w:hAnsi="Times New Roman" w:cs="Times New Roman"/>
          <w:b/>
          <w:color w:val="000000"/>
          <w:sz w:val="24"/>
          <w:szCs w:val="24"/>
        </w:rPr>
        <w:t>(</w:t>
      </w:r>
      <w:proofErr w:type="gramEnd"/>
      <w:r w:rsidR="0022630A" w:rsidRPr="00405942">
        <w:rPr>
          <w:rFonts w:hAnsi="Times New Roman" w:cs="Times New Roman"/>
          <w:b/>
          <w:color w:val="000000"/>
          <w:sz w:val="24"/>
          <w:szCs w:val="24"/>
        </w:rPr>
        <w:t>а):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6"/>
        <w:gridCol w:w="156"/>
        <w:gridCol w:w="2320"/>
      </w:tblGrid>
      <w:tr w:rsidR="002C29B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9BC" w:rsidRPr="0022630A" w:rsidRDefault="00405942" w:rsidP="00067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З</w:t>
            </w:r>
            <w:r w:rsidR="0022630A" w:rsidRPr="002263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аместитель директора по </w:t>
            </w:r>
            <w:r w:rsidR="00067F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 работе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9BC" w:rsidRPr="0022630A" w:rsidRDefault="002C29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29BC" w:rsidRPr="00067FB2" w:rsidRDefault="00067FB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Аджиева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С.Р.</w:t>
            </w:r>
          </w:p>
        </w:tc>
      </w:tr>
    </w:tbl>
    <w:p w:rsidR="0006656A" w:rsidRDefault="00405942">
      <w:pP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22630A" w:rsidRPr="00405942"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Со справкой ознакомлены</w:t>
      </w:r>
      <w:r w:rsidR="0006656A"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="00067FB2" w:rsidRPr="00405942"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 xml:space="preserve">учителя </w:t>
      </w: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–</w:t>
      </w:r>
      <w:r w:rsidR="00067FB2" w:rsidRPr="00405942"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 xml:space="preserve"> </w:t>
      </w:r>
      <w:r w:rsidR="0006656A"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предметники:</w:t>
      </w:r>
    </w:p>
    <w:p w:rsidR="0006656A" w:rsidRDefault="0006656A" w:rsidP="0006656A">
      <w:pPr>
        <w:spacing w:before="0" w:beforeAutospacing="0"/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lastRenderedPageBreak/>
        <w:t xml:space="preserve"> Курбанов Ш.А.</w:t>
      </w:r>
    </w:p>
    <w:p w:rsidR="0006656A" w:rsidRDefault="0006656A" w:rsidP="0006656A">
      <w:pPr>
        <w:spacing w:before="0" w:beforeAutospacing="0"/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Магомедова З.А.</w:t>
      </w:r>
    </w:p>
    <w:p w:rsidR="0006656A" w:rsidRDefault="0006656A" w:rsidP="0006656A">
      <w:pPr>
        <w:spacing w:before="0" w:beforeAutospacing="0"/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Сулейманова М.К.</w:t>
      </w:r>
    </w:p>
    <w:p w:rsidR="0006656A" w:rsidRDefault="0006656A" w:rsidP="0006656A">
      <w:pPr>
        <w:spacing w:before="0" w:beforeAutospacing="0"/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Алиева З.З.</w:t>
      </w:r>
    </w:p>
    <w:p w:rsidR="0006656A" w:rsidRDefault="0006656A" w:rsidP="0006656A">
      <w:pPr>
        <w:spacing w:before="0" w:beforeAutospacing="0"/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>Разакова</w:t>
      </w:r>
      <w:proofErr w:type="spellEnd"/>
      <w:r>
        <w:rPr>
          <w:rFonts w:hAnsi="Times New Roman" w:cs="Times New Roman"/>
          <w:color w:val="0D0D0D" w:themeColor="text1" w:themeTint="F2"/>
          <w:sz w:val="24"/>
          <w:szCs w:val="24"/>
          <w:lang w:val="ru-RU"/>
        </w:rPr>
        <w:t xml:space="preserve"> Х.А.</w:t>
      </w:r>
    </w:p>
    <w:sectPr w:rsidR="0006656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E1D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0FDE"/>
    <w:rsid w:val="0006656A"/>
    <w:rsid w:val="00067FB2"/>
    <w:rsid w:val="00080CB1"/>
    <w:rsid w:val="000F1397"/>
    <w:rsid w:val="0022630A"/>
    <w:rsid w:val="002C29BC"/>
    <w:rsid w:val="002D33B1"/>
    <w:rsid w:val="002D3591"/>
    <w:rsid w:val="003514A0"/>
    <w:rsid w:val="00405942"/>
    <w:rsid w:val="00487683"/>
    <w:rsid w:val="004F7E17"/>
    <w:rsid w:val="005078ED"/>
    <w:rsid w:val="005A05CE"/>
    <w:rsid w:val="005B2489"/>
    <w:rsid w:val="005F616C"/>
    <w:rsid w:val="0064400E"/>
    <w:rsid w:val="00653AF6"/>
    <w:rsid w:val="007048D6"/>
    <w:rsid w:val="007311E5"/>
    <w:rsid w:val="007E0D9A"/>
    <w:rsid w:val="009B7F93"/>
    <w:rsid w:val="009F6C7C"/>
    <w:rsid w:val="00B73A5A"/>
    <w:rsid w:val="00C01F55"/>
    <w:rsid w:val="00C80E88"/>
    <w:rsid w:val="00C83942"/>
    <w:rsid w:val="00CB7E22"/>
    <w:rsid w:val="00D973E6"/>
    <w:rsid w:val="00DA4901"/>
    <w:rsid w:val="00E438A1"/>
    <w:rsid w:val="00EE6D17"/>
    <w:rsid w:val="00EF6E11"/>
    <w:rsid w:val="00EF7BEA"/>
    <w:rsid w:val="00F01E19"/>
    <w:rsid w:val="00F4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42B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B84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0F1397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table" w:customStyle="1" w:styleId="25">
    <w:name w:val="Сетка таблицы25"/>
    <w:basedOn w:val="a1"/>
    <w:next w:val="a5"/>
    <w:rsid w:val="00405942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0594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42B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B84"/>
    <w:rPr>
      <w:rFonts w:ascii="Tahoma" w:hAnsi="Tahoma" w:cs="Tahoma"/>
      <w:sz w:val="16"/>
      <w:szCs w:val="16"/>
    </w:rPr>
  </w:style>
  <w:style w:type="paragraph" w:customStyle="1" w:styleId="TableText">
    <w:name w:val="Table Text"/>
    <w:rsid w:val="000F1397"/>
    <w:pPr>
      <w:widowControl w:val="0"/>
      <w:overflowPunct w:val="0"/>
      <w:autoSpaceDE w:val="0"/>
      <w:autoSpaceDN w:val="0"/>
      <w:adjustRightInd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table" w:customStyle="1" w:styleId="25">
    <w:name w:val="Сетка таблицы25"/>
    <w:basedOn w:val="a1"/>
    <w:next w:val="a5"/>
    <w:rsid w:val="00405942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0594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81647-7403-40C6-A90D-14C3F53FE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User260822</cp:lastModifiedBy>
  <cp:revision>15</cp:revision>
  <cp:lastPrinted>2023-08-25T18:58:00Z</cp:lastPrinted>
  <dcterms:created xsi:type="dcterms:W3CDTF">2011-11-02T04:15:00Z</dcterms:created>
  <dcterms:modified xsi:type="dcterms:W3CDTF">2023-11-14T18:46:00Z</dcterms:modified>
</cp:coreProperties>
</file>