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9AE0B" w14:textId="77777777" w:rsidR="00A31051" w:rsidRPr="00F22297" w:rsidRDefault="00A31051" w:rsidP="00A31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ДАГЕСТАН</w:t>
      </w:r>
    </w:p>
    <w:p w14:paraId="1D069ADD" w14:textId="77777777" w:rsidR="00A31051" w:rsidRPr="00F22297" w:rsidRDefault="00A31051" w:rsidP="00A31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14:paraId="216FD2F9" w14:textId="77777777" w:rsidR="00A31051" w:rsidRPr="00F22297" w:rsidRDefault="00A31051" w:rsidP="00A31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(МКОУ «Хуцеевская СОШ»)</w:t>
      </w:r>
    </w:p>
    <w:p w14:paraId="59FD6742" w14:textId="77777777" w:rsidR="00A31051" w:rsidRPr="00F22297" w:rsidRDefault="00A31051" w:rsidP="00A31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6F2FC8" w14:textId="77777777" w:rsidR="00A31051" w:rsidRPr="00F22297" w:rsidRDefault="00A31051" w:rsidP="00A31051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3"/>
        <w:gridCol w:w="4281"/>
      </w:tblGrid>
      <w:tr w:rsidR="00A31051" w:rsidRPr="00F22297" w14:paraId="3FF6A318" w14:textId="77777777" w:rsidTr="003C3ABA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14:paraId="6988FF91" w14:textId="77777777" w:rsidR="00A31051" w:rsidRPr="00F22297" w:rsidRDefault="00A31051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47C15DCE" w14:textId="77777777" w:rsidR="00A31051" w:rsidRPr="00F22297" w:rsidRDefault="00A31051" w:rsidP="003C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14:paraId="6038728A" w14:textId="77777777" w:rsidR="00A31051" w:rsidRPr="00F22297" w:rsidRDefault="00A31051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bookmarkStart w:id="0" w:name="_Hlk23277425"/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«Хуцеевская СОШ»</w:t>
            </w:r>
            <w:bookmarkEnd w:id="0"/>
          </w:p>
          <w:p w14:paraId="708EF5A4" w14:textId="77777777" w:rsidR="00A31051" w:rsidRPr="00F22297" w:rsidRDefault="00A31051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_____________Магомедова Р.З.</w:t>
            </w: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377288CB" w14:textId="77777777" w:rsidR="00A31051" w:rsidRPr="00F22297" w:rsidRDefault="00A31051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27.08.2019 г.</w:t>
            </w:r>
          </w:p>
        </w:tc>
      </w:tr>
    </w:tbl>
    <w:p w14:paraId="73DBB744" w14:textId="77777777" w:rsidR="00A31051" w:rsidRPr="00F22297" w:rsidRDefault="00A31051" w:rsidP="00A31051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12ACF4" w14:textId="77777777" w:rsidR="00A31051" w:rsidRPr="00F22297" w:rsidRDefault="00A31051" w:rsidP="00A31051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81F338" w14:textId="77777777" w:rsidR="00A31051" w:rsidRPr="00F22297" w:rsidRDefault="00A31051" w:rsidP="00A31051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5C7860" w14:textId="77777777" w:rsidR="00A31051" w:rsidRPr="00F22297" w:rsidRDefault="00A31051" w:rsidP="00A31051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82A3DD" w14:textId="77777777" w:rsidR="00A31051" w:rsidRDefault="00A31051" w:rsidP="00A31051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D51679" w14:textId="77777777" w:rsidR="00A31051" w:rsidRDefault="00A31051" w:rsidP="00A31051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CBFAD9" w14:textId="4AF9CE41" w:rsidR="00A31051" w:rsidRDefault="00A31051" w:rsidP="00A31051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6A6B21" w14:textId="499CB0D2" w:rsidR="00A31051" w:rsidRDefault="00A31051" w:rsidP="00A31051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384E6B" w14:textId="77777777" w:rsidR="00A31051" w:rsidRPr="00F22297" w:rsidRDefault="00A31051" w:rsidP="00A31051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6316F9" w14:textId="77777777" w:rsidR="00A31051" w:rsidRPr="00F22297" w:rsidRDefault="00A31051" w:rsidP="00A31051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F3A4A18" w14:textId="77777777" w:rsidR="00A31051" w:rsidRDefault="00A31051" w:rsidP="00A31051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1" w:name="_Toc372476849"/>
      <w:bookmarkStart w:id="2" w:name="_Toc373948677"/>
      <w:bookmarkStart w:id="3" w:name="_Toc372476861"/>
      <w:bookmarkStart w:id="4" w:name="_Toc373948689"/>
      <w:r w:rsidRPr="00A31051">
        <w:rPr>
          <w:rFonts w:ascii="Times New Roman" w:hAnsi="Times New Roman"/>
          <w:b/>
          <w:bCs/>
          <w:sz w:val="32"/>
          <w:szCs w:val="32"/>
        </w:rPr>
        <w:t xml:space="preserve">Положение о комиссии </w:t>
      </w:r>
    </w:p>
    <w:p w14:paraId="65A0DF6C" w14:textId="214500BE" w:rsidR="00A31051" w:rsidRPr="00A31051" w:rsidRDefault="00A31051" w:rsidP="00A31051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A31051">
        <w:rPr>
          <w:rFonts w:ascii="Times New Roman" w:hAnsi="Times New Roman"/>
          <w:b/>
          <w:bCs/>
          <w:sz w:val="32"/>
          <w:szCs w:val="32"/>
        </w:rPr>
        <w:t>по проверке знаний по пожарной безопасности</w:t>
      </w:r>
      <w:bookmarkEnd w:id="3"/>
      <w:bookmarkEnd w:id="4"/>
      <w:r w:rsidRPr="00A31051">
        <w:rPr>
          <w:rFonts w:ascii="Times New Roman" w:hAnsi="Times New Roman"/>
          <w:b/>
          <w:bCs/>
          <w:sz w:val="32"/>
          <w:szCs w:val="32"/>
        </w:rPr>
        <w:t xml:space="preserve"> </w:t>
      </w:r>
      <w:bookmarkStart w:id="5" w:name="_GoBack"/>
      <w:bookmarkEnd w:id="1"/>
      <w:bookmarkEnd w:id="2"/>
      <w:bookmarkEnd w:id="5"/>
    </w:p>
    <w:p w14:paraId="67A81969" w14:textId="77777777" w:rsidR="00A31051" w:rsidRPr="00F22297" w:rsidRDefault="00A31051" w:rsidP="00A31051">
      <w:pPr>
        <w:spacing w:after="0" w:line="281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6E3AF8E" w14:textId="591D2C63" w:rsidR="00A31051" w:rsidRPr="00F22297" w:rsidRDefault="00A31051" w:rsidP="00A31051">
      <w:pPr>
        <w:spacing w:after="0" w:line="240" w:lineRule="auto"/>
        <w:ind w:left="3620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ИПБ № - 0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37</w:t>
      </w:r>
      <w:r w:rsidRPr="00F222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- 2019</w:t>
      </w:r>
    </w:p>
    <w:p w14:paraId="57D2AF54" w14:textId="77777777" w:rsidR="00A31051" w:rsidRDefault="00A31051" w:rsidP="00A31051"/>
    <w:p w14:paraId="489D1410" w14:textId="77777777" w:rsidR="00A31051" w:rsidRPr="00EB10B3" w:rsidRDefault="00A31051" w:rsidP="00A31051"/>
    <w:p w14:paraId="7C06AF7F" w14:textId="3B9B8BA0" w:rsidR="00A31051" w:rsidRPr="00802C71" w:rsidRDefault="00A31051" w:rsidP="00A31051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</w:p>
    <w:p w14:paraId="27878B28" w14:textId="2A396917" w:rsidR="00A31051" w:rsidRDefault="00A31051" w:rsidP="00A31051">
      <w:pPr>
        <w:numPr>
          <w:ilvl w:val="12"/>
          <w:numId w:val="0"/>
        </w:numPr>
        <w:spacing w:line="281" w:lineRule="auto"/>
        <w:jc w:val="center"/>
      </w:pPr>
    </w:p>
    <w:p w14:paraId="77816042" w14:textId="3956BA10" w:rsidR="00A31051" w:rsidRDefault="00A31051" w:rsidP="00A31051">
      <w:pPr>
        <w:numPr>
          <w:ilvl w:val="12"/>
          <w:numId w:val="0"/>
        </w:numPr>
        <w:spacing w:line="281" w:lineRule="auto"/>
        <w:jc w:val="center"/>
      </w:pPr>
    </w:p>
    <w:p w14:paraId="4F2CDBD7" w14:textId="06FAB3C1" w:rsidR="00A31051" w:rsidRDefault="00A31051" w:rsidP="00A31051">
      <w:pPr>
        <w:numPr>
          <w:ilvl w:val="12"/>
          <w:numId w:val="0"/>
        </w:numPr>
        <w:spacing w:line="281" w:lineRule="auto"/>
        <w:jc w:val="center"/>
      </w:pPr>
    </w:p>
    <w:p w14:paraId="5ACEB520" w14:textId="47076770" w:rsidR="00A31051" w:rsidRDefault="00A31051" w:rsidP="00A31051">
      <w:pPr>
        <w:numPr>
          <w:ilvl w:val="12"/>
          <w:numId w:val="0"/>
        </w:numPr>
        <w:spacing w:line="281" w:lineRule="auto"/>
        <w:jc w:val="center"/>
      </w:pPr>
    </w:p>
    <w:p w14:paraId="0218133A" w14:textId="70A63BE2" w:rsidR="00A31051" w:rsidRDefault="00A31051" w:rsidP="00A31051">
      <w:pPr>
        <w:numPr>
          <w:ilvl w:val="12"/>
          <w:numId w:val="0"/>
        </w:numPr>
        <w:spacing w:line="281" w:lineRule="auto"/>
        <w:jc w:val="center"/>
      </w:pPr>
    </w:p>
    <w:p w14:paraId="34544690" w14:textId="2023DDA7" w:rsidR="00A31051" w:rsidRDefault="00A31051" w:rsidP="00A31051">
      <w:pPr>
        <w:numPr>
          <w:ilvl w:val="12"/>
          <w:numId w:val="0"/>
        </w:numPr>
        <w:spacing w:line="281" w:lineRule="auto"/>
        <w:jc w:val="center"/>
      </w:pPr>
    </w:p>
    <w:p w14:paraId="1AFB1342" w14:textId="2D1E784F" w:rsidR="00A31051" w:rsidRDefault="00A31051" w:rsidP="00A31051">
      <w:pPr>
        <w:numPr>
          <w:ilvl w:val="12"/>
          <w:numId w:val="0"/>
        </w:numPr>
        <w:spacing w:line="281" w:lineRule="auto"/>
        <w:jc w:val="center"/>
      </w:pPr>
    </w:p>
    <w:p w14:paraId="04FA446C" w14:textId="101F8EEC" w:rsidR="00A31051" w:rsidRDefault="00A31051" w:rsidP="00A31051">
      <w:pPr>
        <w:numPr>
          <w:ilvl w:val="12"/>
          <w:numId w:val="0"/>
        </w:numPr>
        <w:spacing w:line="281" w:lineRule="auto"/>
        <w:jc w:val="center"/>
      </w:pPr>
    </w:p>
    <w:p w14:paraId="25BAA33E" w14:textId="04153B26" w:rsidR="00A31051" w:rsidRDefault="00A31051" w:rsidP="00A31051">
      <w:pPr>
        <w:numPr>
          <w:ilvl w:val="12"/>
          <w:numId w:val="0"/>
        </w:numPr>
        <w:spacing w:line="281" w:lineRule="auto"/>
        <w:jc w:val="center"/>
      </w:pPr>
    </w:p>
    <w:p w14:paraId="3D8AC811" w14:textId="102A14E9" w:rsidR="00A31051" w:rsidRDefault="00A31051" w:rsidP="00A31051">
      <w:pPr>
        <w:numPr>
          <w:ilvl w:val="12"/>
          <w:numId w:val="0"/>
        </w:numPr>
        <w:spacing w:line="281" w:lineRule="auto"/>
        <w:jc w:val="center"/>
      </w:pPr>
    </w:p>
    <w:p w14:paraId="3970F53A" w14:textId="77777777" w:rsidR="00A31051" w:rsidRDefault="00A31051" w:rsidP="00A31051">
      <w:pPr>
        <w:numPr>
          <w:ilvl w:val="12"/>
          <w:numId w:val="0"/>
        </w:numPr>
        <w:spacing w:line="281" w:lineRule="auto"/>
        <w:jc w:val="center"/>
      </w:pPr>
    </w:p>
    <w:p w14:paraId="15F2464A" w14:textId="77777777" w:rsidR="00A31051" w:rsidRPr="00A31051" w:rsidRDefault="00A31051" w:rsidP="00A31051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1051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14:paraId="0A7F46AC" w14:textId="77777777" w:rsidR="00A31051" w:rsidRPr="00A31051" w:rsidRDefault="00A31051" w:rsidP="00A31051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051">
        <w:rPr>
          <w:rFonts w:ascii="Times New Roman" w:hAnsi="Times New Roman" w:cs="Times New Roman"/>
          <w:sz w:val="24"/>
          <w:szCs w:val="24"/>
        </w:rPr>
        <w:t>1.1. Комиссия для проверки знаний в области пожарной безопасности (далее Комиссия) создается в соответствии с Федеральным законом “О пожарной безопасности”, “Правил пожарной безопасности в Российской Федерации”, Федеральным законом от 06.05.2011 N 100-ФЗ (ред. от 02.07.2013) "О добровольной пожарной охране"</w:t>
      </w:r>
    </w:p>
    <w:p w14:paraId="4FC6FA64" w14:textId="77777777" w:rsidR="00A31051" w:rsidRPr="00A31051" w:rsidRDefault="00A31051" w:rsidP="00A31051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051">
        <w:rPr>
          <w:rFonts w:ascii="Times New Roman" w:hAnsi="Times New Roman" w:cs="Times New Roman"/>
          <w:sz w:val="24"/>
          <w:szCs w:val="24"/>
        </w:rPr>
        <w:t xml:space="preserve">1.2. Положение устанавливает общий порядок организации и проведения обучения мерам пожарной безопасности в школе, порядок и форму работы комиссии по проверке знаний в области пожарной безопасности. </w:t>
      </w:r>
    </w:p>
    <w:p w14:paraId="1F80BA3A" w14:textId="77777777" w:rsidR="00A31051" w:rsidRPr="00A31051" w:rsidRDefault="00A31051" w:rsidP="00A31051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051">
        <w:rPr>
          <w:rFonts w:ascii="Times New Roman" w:hAnsi="Times New Roman" w:cs="Times New Roman"/>
          <w:sz w:val="24"/>
          <w:szCs w:val="24"/>
        </w:rPr>
        <w:t>1.3. Ответственность за организацию своевременного и качественного обучения мерам пожарной безопасности в целом возлагается на председателя Комиссии, а в структурных подразделениях – на их руководителей.</w:t>
      </w:r>
    </w:p>
    <w:p w14:paraId="28750C21" w14:textId="77777777" w:rsidR="00A31051" w:rsidRPr="00A31051" w:rsidRDefault="00A31051" w:rsidP="00A31051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051">
        <w:rPr>
          <w:rFonts w:ascii="Times New Roman" w:hAnsi="Times New Roman" w:cs="Times New Roman"/>
          <w:sz w:val="24"/>
          <w:szCs w:val="24"/>
        </w:rPr>
        <w:t>1.4. Обучение мерам пожарной безопасности проводится в ходе противопожарных инструктажей, пожарно-технических минимумов, бесед, а также в процессе повышения квалификации.</w:t>
      </w:r>
    </w:p>
    <w:p w14:paraId="2D5F0549" w14:textId="77777777" w:rsidR="00A31051" w:rsidRPr="00A31051" w:rsidRDefault="00A31051" w:rsidP="00A31051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051">
        <w:rPr>
          <w:rFonts w:ascii="Times New Roman" w:hAnsi="Times New Roman" w:cs="Times New Roman"/>
          <w:sz w:val="24"/>
          <w:szCs w:val="24"/>
        </w:rPr>
        <w:t xml:space="preserve">1.5. Обучение мерам пожарной безопасности осуществляется в соответствии типовыми программами. </w:t>
      </w:r>
    </w:p>
    <w:p w14:paraId="315A9D4F" w14:textId="77777777" w:rsidR="00A31051" w:rsidRPr="00A31051" w:rsidRDefault="00A31051" w:rsidP="00A31051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1051">
        <w:rPr>
          <w:rFonts w:ascii="Times New Roman" w:hAnsi="Times New Roman" w:cs="Times New Roman"/>
          <w:b/>
          <w:bCs/>
          <w:sz w:val="24"/>
          <w:szCs w:val="24"/>
        </w:rPr>
        <w:t>2. Противопожарный инструктаж</w:t>
      </w:r>
    </w:p>
    <w:p w14:paraId="7C51A6BA" w14:textId="77777777" w:rsidR="00A31051" w:rsidRPr="00A31051" w:rsidRDefault="00A31051" w:rsidP="00A31051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051">
        <w:rPr>
          <w:rFonts w:ascii="Times New Roman" w:hAnsi="Times New Roman" w:cs="Times New Roman"/>
          <w:sz w:val="24"/>
          <w:szCs w:val="24"/>
        </w:rPr>
        <w:t>2.1. Противопожарный инструктаж – это доведение до работников основных требований пожарной безопасности, изучение технологических процессов производства, оборудования, средств противопожарной защиты и действий в случае возникновения пожара.</w:t>
      </w:r>
    </w:p>
    <w:p w14:paraId="63763543" w14:textId="77777777" w:rsidR="00A31051" w:rsidRPr="00A31051" w:rsidRDefault="00A31051" w:rsidP="00A31051">
      <w:pPr>
        <w:pStyle w:val="2"/>
        <w:numPr>
          <w:ilvl w:val="12"/>
          <w:numId w:val="0"/>
        </w:numPr>
        <w:spacing w:after="0" w:line="281" w:lineRule="auto"/>
        <w:ind w:firstLine="284"/>
        <w:jc w:val="both"/>
      </w:pPr>
      <w:r w:rsidRPr="00A31051">
        <w:t>Противопожарный инструктаж проводится в соответствии с типовой программой обучения.</w:t>
      </w:r>
    </w:p>
    <w:p w14:paraId="48E649BE" w14:textId="77777777" w:rsidR="00A31051" w:rsidRPr="00A31051" w:rsidRDefault="00A31051" w:rsidP="00A31051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051">
        <w:rPr>
          <w:rFonts w:ascii="Times New Roman" w:hAnsi="Times New Roman" w:cs="Times New Roman"/>
          <w:sz w:val="24"/>
          <w:szCs w:val="24"/>
        </w:rPr>
        <w:t>2.2. Противопожарные инструктажи в зависимости от характера и времени проведения подразделяются:</w:t>
      </w:r>
    </w:p>
    <w:p w14:paraId="45A7E846" w14:textId="77777777" w:rsidR="00A31051" w:rsidRPr="00A31051" w:rsidRDefault="00A31051" w:rsidP="00A31051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051">
        <w:rPr>
          <w:rFonts w:ascii="Times New Roman" w:hAnsi="Times New Roman" w:cs="Times New Roman"/>
          <w:sz w:val="24"/>
          <w:szCs w:val="24"/>
        </w:rPr>
        <w:t>2.2.1. вводный;</w:t>
      </w:r>
    </w:p>
    <w:p w14:paraId="55868EA2" w14:textId="77777777" w:rsidR="00A31051" w:rsidRPr="00A31051" w:rsidRDefault="00A31051" w:rsidP="00A31051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051">
        <w:rPr>
          <w:rFonts w:ascii="Times New Roman" w:hAnsi="Times New Roman" w:cs="Times New Roman"/>
          <w:sz w:val="24"/>
          <w:szCs w:val="24"/>
        </w:rPr>
        <w:t>2.2.2. первичный;</w:t>
      </w:r>
    </w:p>
    <w:p w14:paraId="261AC873" w14:textId="77777777" w:rsidR="00A31051" w:rsidRPr="00A31051" w:rsidRDefault="00A31051" w:rsidP="00A31051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051">
        <w:rPr>
          <w:rFonts w:ascii="Times New Roman" w:hAnsi="Times New Roman" w:cs="Times New Roman"/>
          <w:sz w:val="24"/>
          <w:szCs w:val="24"/>
        </w:rPr>
        <w:t>2.2.3. внеплановый;</w:t>
      </w:r>
    </w:p>
    <w:p w14:paraId="6C88B752" w14:textId="77777777" w:rsidR="00A31051" w:rsidRPr="00A31051" w:rsidRDefault="00A31051" w:rsidP="00A31051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051">
        <w:rPr>
          <w:rFonts w:ascii="Times New Roman" w:hAnsi="Times New Roman" w:cs="Times New Roman"/>
          <w:sz w:val="24"/>
          <w:szCs w:val="24"/>
        </w:rPr>
        <w:t>2.2.4. целевой.</w:t>
      </w:r>
    </w:p>
    <w:p w14:paraId="53EDB2EF" w14:textId="77777777" w:rsidR="00A31051" w:rsidRPr="00A31051" w:rsidRDefault="00A31051" w:rsidP="00A31051">
      <w:pPr>
        <w:pStyle w:val="2"/>
        <w:numPr>
          <w:ilvl w:val="12"/>
          <w:numId w:val="0"/>
        </w:numPr>
        <w:spacing w:after="0" w:line="281" w:lineRule="auto"/>
        <w:ind w:firstLine="284"/>
        <w:jc w:val="both"/>
      </w:pPr>
      <w:r w:rsidRPr="00A31051">
        <w:t>2.3. Вводный противопожарный инструктаж проводится со всеми вновь принятыми работниками, независимо от их занимаемой должности и профессии. Инструктаж проводит лицо, ответственное за обеспечение пожарной безопасности в школе.</w:t>
      </w:r>
    </w:p>
    <w:p w14:paraId="60F65543" w14:textId="77777777" w:rsidR="00A31051" w:rsidRPr="00A31051" w:rsidRDefault="00A31051" w:rsidP="00A31051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051">
        <w:rPr>
          <w:rFonts w:ascii="Times New Roman" w:hAnsi="Times New Roman" w:cs="Times New Roman"/>
          <w:sz w:val="24"/>
          <w:szCs w:val="24"/>
        </w:rPr>
        <w:t>2.3.1. При этом инструктируемые должны быть ознакомлены:</w:t>
      </w:r>
    </w:p>
    <w:p w14:paraId="6531CE65" w14:textId="77777777" w:rsidR="00A31051" w:rsidRPr="00A31051" w:rsidRDefault="00A31051" w:rsidP="00A31051">
      <w:pPr>
        <w:tabs>
          <w:tab w:val="left" w:pos="1069"/>
        </w:tabs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051">
        <w:rPr>
          <w:rFonts w:ascii="Times New Roman" w:hAnsi="Times New Roman" w:cs="Times New Roman"/>
          <w:sz w:val="24"/>
          <w:szCs w:val="24"/>
        </w:rPr>
        <w:t>2.3.1.1. с состоянием условий пожарной безопасности в школе;</w:t>
      </w:r>
    </w:p>
    <w:p w14:paraId="42C7D77A" w14:textId="77777777" w:rsidR="00A31051" w:rsidRPr="00A31051" w:rsidRDefault="00A31051" w:rsidP="00A31051">
      <w:pPr>
        <w:tabs>
          <w:tab w:val="left" w:pos="1069"/>
        </w:tabs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051">
        <w:rPr>
          <w:rFonts w:ascii="Times New Roman" w:hAnsi="Times New Roman" w:cs="Times New Roman"/>
          <w:sz w:val="24"/>
          <w:szCs w:val="24"/>
        </w:rPr>
        <w:t>2.3.1.2. с законодательными, нормативными правовыми актами и нормативно-техническими документами по пожарной безопасности, коллективным договором (соглашением) в школе;</w:t>
      </w:r>
    </w:p>
    <w:p w14:paraId="07A2348C" w14:textId="77777777" w:rsidR="00A31051" w:rsidRPr="00A31051" w:rsidRDefault="00A31051" w:rsidP="00A31051">
      <w:pPr>
        <w:pStyle w:val="2"/>
        <w:spacing w:after="0" w:line="281" w:lineRule="auto"/>
        <w:ind w:firstLine="284"/>
        <w:jc w:val="both"/>
      </w:pPr>
      <w:r w:rsidRPr="00A31051">
        <w:t>2.3.1.3. со своими должностными (производственными) обязанностями по обеспечению пожарной безопасности в школе.</w:t>
      </w:r>
    </w:p>
    <w:p w14:paraId="74C68E70" w14:textId="77777777" w:rsidR="00A31051" w:rsidRPr="00A31051" w:rsidRDefault="00A31051" w:rsidP="00A31051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051">
        <w:rPr>
          <w:rFonts w:ascii="Times New Roman" w:hAnsi="Times New Roman" w:cs="Times New Roman"/>
          <w:sz w:val="24"/>
          <w:szCs w:val="24"/>
        </w:rPr>
        <w:t xml:space="preserve">2.4. Первичный противопожарный инструктаж проводится непосредственно на рабочем месте перед началом рабочей деятельности со всеми принятыми на работу, переводимыми из одного подразделения в другое, командированными, учащимися и студентами, прибывшими на производственную практику или обучение, с работниками, выполняющими новую для них работу, а </w:t>
      </w:r>
      <w:r w:rsidRPr="00A31051">
        <w:rPr>
          <w:rFonts w:ascii="Times New Roman" w:hAnsi="Times New Roman" w:cs="Times New Roman"/>
          <w:sz w:val="24"/>
          <w:szCs w:val="24"/>
        </w:rPr>
        <w:lastRenderedPageBreak/>
        <w:t xml:space="preserve">также со строителями при выполнении строительно-монтажных и реставрационных работ на территории МБОУ Стахановская школа. </w:t>
      </w:r>
    </w:p>
    <w:p w14:paraId="005345A5" w14:textId="77777777" w:rsidR="00A31051" w:rsidRPr="00A31051" w:rsidRDefault="00A31051" w:rsidP="00A31051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051">
        <w:rPr>
          <w:rFonts w:ascii="Times New Roman" w:hAnsi="Times New Roman" w:cs="Times New Roman"/>
          <w:sz w:val="24"/>
          <w:szCs w:val="24"/>
        </w:rPr>
        <w:t>Противопожарный инструктаж имеет цель привить инструктируемым знания безопасных методов работы с учетом их специальности и пожарной опасности материалов, применяемых в процессе работы, ознакомить с имеющимися на рабочем месте средствами пожаротушения, пожарной связи и правилами их применения в случае пожара.</w:t>
      </w:r>
    </w:p>
    <w:p w14:paraId="15A36E3C" w14:textId="77777777" w:rsidR="00A31051" w:rsidRPr="00A31051" w:rsidRDefault="00A31051" w:rsidP="00A31051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051">
        <w:rPr>
          <w:rFonts w:ascii="Times New Roman" w:hAnsi="Times New Roman" w:cs="Times New Roman"/>
          <w:sz w:val="24"/>
          <w:szCs w:val="24"/>
        </w:rPr>
        <w:t>Проведение инструктажа осуществляется лицом, ответственным за обеспечение пожарной безопасности в подразделении.</w:t>
      </w:r>
    </w:p>
    <w:p w14:paraId="39C8BC7B" w14:textId="77777777" w:rsidR="00A31051" w:rsidRPr="00A31051" w:rsidRDefault="00A31051" w:rsidP="00A31051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051">
        <w:rPr>
          <w:rFonts w:ascii="Times New Roman" w:hAnsi="Times New Roman" w:cs="Times New Roman"/>
          <w:sz w:val="24"/>
          <w:szCs w:val="24"/>
        </w:rPr>
        <w:t>2.5. Повторный противопожарный инструктаж проводится один раз в год с работниками лицом, ответственным за обеспечение пожарной безопасности в подразделении, с целью закрепления знаний мер пожарной безопасности.</w:t>
      </w:r>
    </w:p>
    <w:p w14:paraId="64F383DE" w14:textId="77777777" w:rsidR="00A31051" w:rsidRPr="00A31051" w:rsidRDefault="00A31051" w:rsidP="00A31051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051">
        <w:rPr>
          <w:rFonts w:ascii="Times New Roman" w:hAnsi="Times New Roman" w:cs="Times New Roman"/>
          <w:sz w:val="24"/>
          <w:szCs w:val="24"/>
        </w:rPr>
        <w:t>2.6. Внеплановый противопожарный инструктаж проводится лицом, ответственным за обеспечение пожарной безопасности в подразделении с целью:</w:t>
      </w:r>
    </w:p>
    <w:p w14:paraId="6D16CF1C" w14:textId="77777777" w:rsidR="00A31051" w:rsidRPr="00A31051" w:rsidRDefault="00A31051" w:rsidP="00A31051">
      <w:pPr>
        <w:pStyle w:val="a5"/>
        <w:spacing w:after="0" w:line="281" w:lineRule="auto"/>
        <w:ind w:firstLine="284"/>
        <w:jc w:val="both"/>
        <w:rPr>
          <w:bCs/>
          <w:iCs/>
        </w:rPr>
      </w:pPr>
      <w:r w:rsidRPr="00A31051">
        <w:rPr>
          <w:bCs/>
          <w:iCs/>
        </w:rPr>
        <w:t xml:space="preserve">2.6.1. изучение вновь принятых или измененных законодательных и </w:t>
      </w:r>
      <w:proofErr w:type="gramStart"/>
      <w:r w:rsidRPr="00A31051">
        <w:rPr>
          <w:bCs/>
          <w:iCs/>
        </w:rPr>
        <w:t>нормативных правовых актов</w:t>
      </w:r>
      <w:proofErr w:type="gramEnd"/>
      <w:r w:rsidRPr="00A31051">
        <w:rPr>
          <w:bCs/>
          <w:iCs/>
        </w:rPr>
        <w:t xml:space="preserve"> и нормативных актов в области пожарной безопасности;</w:t>
      </w:r>
    </w:p>
    <w:p w14:paraId="1F1461DB" w14:textId="77777777" w:rsidR="00A31051" w:rsidRPr="00A31051" w:rsidRDefault="00A31051" w:rsidP="00A31051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051">
        <w:rPr>
          <w:rFonts w:ascii="Times New Roman" w:hAnsi="Times New Roman" w:cs="Times New Roman"/>
          <w:sz w:val="24"/>
          <w:szCs w:val="24"/>
        </w:rPr>
        <w:t>2.6.2. ознакомления с технологическими процессами и оборудованием при их замене или изменении, требующих дополнительных знаний мер пожарной безопасности обслуживающего персонала;</w:t>
      </w:r>
    </w:p>
    <w:p w14:paraId="6BFACB9F" w14:textId="77777777" w:rsidR="00A31051" w:rsidRPr="00A31051" w:rsidRDefault="00A31051" w:rsidP="00A31051">
      <w:pPr>
        <w:pStyle w:val="a3"/>
        <w:spacing w:after="0" w:line="281" w:lineRule="auto"/>
        <w:ind w:left="0" w:firstLine="284"/>
        <w:jc w:val="both"/>
        <w:rPr>
          <w:sz w:val="24"/>
          <w:szCs w:val="24"/>
        </w:rPr>
      </w:pPr>
      <w:r w:rsidRPr="00A31051">
        <w:rPr>
          <w:sz w:val="24"/>
          <w:szCs w:val="24"/>
        </w:rPr>
        <w:t>2.6.3. дополнительного изучения мер пожарной безопасности по требованию представителей Государственной противопожарной службы, при выявлении ими недостаточных знаний у работников;</w:t>
      </w:r>
    </w:p>
    <w:p w14:paraId="0F629464" w14:textId="77777777" w:rsidR="00A31051" w:rsidRPr="00A31051" w:rsidRDefault="00A31051" w:rsidP="00A31051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051">
        <w:rPr>
          <w:rFonts w:ascii="Times New Roman" w:hAnsi="Times New Roman" w:cs="Times New Roman"/>
          <w:sz w:val="24"/>
          <w:szCs w:val="24"/>
        </w:rPr>
        <w:t xml:space="preserve">2.6.4. изучения новых обязанностей и мер пожарной безопасности работниками подразделений, при переводе их на другую работу; </w:t>
      </w:r>
    </w:p>
    <w:p w14:paraId="53E37D18" w14:textId="77777777" w:rsidR="00A31051" w:rsidRPr="00A31051" w:rsidRDefault="00A31051" w:rsidP="00A31051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051">
        <w:rPr>
          <w:rFonts w:ascii="Times New Roman" w:hAnsi="Times New Roman" w:cs="Times New Roman"/>
          <w:sz w:val="24"/>
          <w:szCs w:val="24"/>
        </w:rPr>
        <w:t>2.6.5. повторения основных требований, обязанностей и нормативно-правовых актов по мерам пожарной безопасности при перерыве в работе более года;</w:t>
      </w:r>
    </w:p>
    <w:p w14:paraId="5942E778" w14:textId="77777777" w:rsidR="00A31051" w:rsidRPr="00A31051" w:rsidRDefault="00A31051" w:rsidP="00A31051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051">
        <w:rPr>
          <w:rFonts w:ascii="Times New Roman" w:hAnsi="Times New Roman" w:cs="Times New Roman"/>
          <w:sz w:val="24"/>
          <w:szCs w:val="24"/>
        </w:rPr>
        <w:t>2.6.6. недопущения нарушения работниками подразделений мер пожарной безопасности, являющихся причинами возникновения пожара.</w:t>
      </w:r>
    </w:p>
    <w:p w14:paraId="76B6DA0E" w14:textId="77777777" w:rsidR="00A31051" w:rsidRPr="00A31051" w:rsidRDefault="00A31051" w:rsidP="00A31051">
      <w:pPr>
        <w:pStyle w:val="2"/>
        <w:spacing w:after="0" w:line="281" w:lineRule="auto"/>
        <w:ind w:firstLine="284"/>
        <w:jc w:val="both"/>
      </w:pPr>
      <w:r w:rsidRPr="00A31051">
        <w:t xml:space="preserve"> 2.7. Целевой противопожарный инструктаж проходят работники, подразделений направленных для выполнения разовых работ, не связанных с прямыми обязанностями по специальности, например ликвидация последствий аварий, стихийных бедствий, и катастроф; производства работ, на которые оформляется наряд-допуск, разрешение или другие документы; организации массовых мероприятий.</w:t>
      </w:r>
    </w:p>
    <w:p w14:paraId="5FD847C4" w14:textId="77777777" w:rsidR="00A31051" w:rsidRPr="00A31051" w:rsidRDefault="00A31051" w:rsidP="00A31051">
      <w:pPr>
        <w:pStyle w:val="2"/>
        <w:spacing w:after="0" w:line="281" w:lineRule="auto"/>
        <w:ind w:firstLine="284"/>
        <w:jc w:val="both"/>
      </w:pPr>
      <w:r w:rsidRPr="00A31051">
        <w:t xml:space="preserve">2.8. Результаты проверки знаний мер пожарной безопасности заносятся в журнал с обязательной росписью инструктируемого и инструктирующего, а при выполнении работ по наряду-допуску или разрешению – в них. Лица, не прошедшие проверку знаний мер пожарной безопасности из-за неудовлетворительной подготовки, к работе не допускаются. Они обязаны пройти повторную проверку знаний. </w:t>
      </w:r>
    </w:p>
    <w:p w14:paraId="07460DA3" w14:textId="77777777" w:rsidR="00A31051" w:rsidRPr="00A31051" w:rsidRDefault="00A31051" w:rsidP="00A31051">
      <w:pPr>
        <w:spacing w:line="281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1051">
        <w:rPr>
          <w:rFonts w:ascii="Times New Roman" w:hAnsi="Times New Roman" w:cs="Times New Roman"/>
          <w:b/>
          <w:bCs/>
          <w:sz w:val="24"/>
          <w:szCs w:val="24"/>
        </w:rPr>
        <w:t>3. Пожарно-технический минимум</w:t>
      </w:r>
    </w:p>
    <w:p w14:paraId="2585DB1E" w14:textId="77777777" w:rsidR="00A31051" w:rsidRPr="00A31051" w:rsidRDefault="00A31051" w:rsidP="00A31051">
      <w:pPr>
        <w:pStyle w:val="2"/>
        <w:spacing w:after="0" w:line="281" w:lineRule="auto"/>
        <w:ind w:firstLine="284"/>
        <w:jc w:val="both"/>
      </w:pPr>
      <w:r w:rsidRPr="00A31051">
        <w:t>3.1. Пожарно-технический минимум – это основной вид обучения работников мерам пожарной безопасности, целью которого является повышение уровня знаний, соответствующих особенностям производства и усвоения, специальных правил пожарной безопасности.</w:t>
      </w:r>
    </w:p>
    <w:p w14:paraId="1B33CA85" w14:textId="77777777" w:rsidR="00A31051" w:rsidRPr="00A31051" w:rsidRDefault="00A31051" w:rsidP="00A31051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051">
        <w:rPr>
          <w:rFonts w:ascii="Times New Roman" w:hAnsi="Times New Roman" w:cs="Times New Roman"/>
          <w:sz w:val="24"/>
          <w:szCs w:val="24"/>
        </w:rPr>
        <w:t>3.2. Пожарно-технический минимум проводится один раз в три года на базе учебных предприятий, имеющих лицензию Государственной противопожарной службы на право проведения обучения мерам пожарной безопасности, для следующих категорий работников: директор школы, педагоги.</w:t>
      </w:r>
    </w:p>
    <w:p w14:paraId="2CED01C5" w14:textId="77777777" w:rsidR="00A31051" w:rsidRPr="00A31051" w:rsidRDefault="00A31051" w:rsidP="00A31051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051">
        <w:rPr>
          <w:rFonts w:ascii="Times New Roman" w:hAnsi="Times New Roman" w:cs="Times New Roman"/>
          <w:sz w:val="24"/>
          <w:szCs w:val="24"/>
        </w:rPr>
        <w:lastRenderedPageBreak/>
        <w:t>3.3. Непосредственно в МБОУ Стахановская школа</w:t>
      </w:r>
      <w:r w:rsidRPr="00A31051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A31051">
        <w:rPr>
          <w:rFonts w:ascii="Times New Roman" w:hAnsi="Times New Roman" w:cs="Times New Roman"/>
          <w:sz w:val="24"/>
          <w:szCs w:val="24"/>
        </w:rPr>
        <w:t>проходят пожарно-технический минимум один раз в год в соответствии с типовыми программами (Программа обучения мерам пожарной безопасности) следующие работники: руководители подразделений; сотрудники, осуществляющие круглосуточную охрану; рабочие, осуществляющие пожароопасные работы.</w:t>
      </w:r>
    </w:p>
    <w:p w14:paraId="1B69B7EA" w14:textId="77777777" w:rsidR="00A31051" w:rsidRPr="00A31051" w:rsidRDefault="00A31051" w:rsidP="00A31051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051">
        <w:rPr>
          <w:rFonts w:ascii="Times New Roman" w:hAnsi="Times New Roman" w:cs="Times New Roman"/>
          <w:sz w:val="24"/>
          <w:szCs w:val="24"/>
        </w:rPr>
        <w:t>3.4. Результаты проверки знаний работников регистрируются в журнале обучения.</w:t>
      </w:r>
    </w:p>
    <w:p w14:paraId="41C13B36" w14:textId="77777777" w:rsidR="00A31051" w:rsidRPr="00A31051" w:rsidRDefault="00A31051" w:rsidP="00A31051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051">
        <w:rPr>
          <w:rFonts w:ascii="Times New Roman" w:hAnsi="Times New Roman" w:cs="Times New Roman"/>
          <w:sz w:val="24"/>
          <w:szCs w:val="24"/>
        </w:rPr>
        <w:t>3.5. Лицам, прошедшим проверку знаний, выдается удостоверение за подписью председателя комиссии, заверенное печатью организации, выдавшей удостоверение.</w:t>
      </w:r>
    </w:p>
    <w:p w14:paraId="2D097117" w14:textId="77777777" w:rsidR="00A31051" w:rsidRPr="00A31051" w:rsidRDefault="00A31051" w:rsidP="00A31051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051">
        <w:rPr>
          <w:rFonts w:ascii="Times New Roman" w:hAnsi="Times New Roman" w:cs="Times New Roman"/>
          <w:sz w:val="24"/>
          <w:szCs w:val="24"/>
        </w:rPr>
        <w:t>3.6. Работники, не прошедшие проверку знаний из-за неудовлетворительной подготовки, обязаны в срок не более одного месяца пройти повторную проверку. Допуск к выполнению служебных обязанностей работников, не прошедших повторную проверку знаний, решается руководителем в установленном порядке.</w:t>
      </w:r>
    </w:p>
    <w:p w14:paraId="5E445D77" w14:textId="77777777" w:rsidR="00A31051" w:rsidRPr="00A31051" w:rsidRDefault="00A31051" w:rsidP="00A31051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051">
        <w:rPr>
          <w:rFonts w:ascii="Times New Roman" w:hAnsi="Times New Roman" w:cs="Times New Roman"/>
          <w:sz w:val="24"/>
          <w:szCs w:val="24"/>
        </w:rPr>
        <w:t>3.7. Контроль своевременного проведения проверки знаний работников осуществляется должностными лицами Государственной противопожарной службы.</w:t>
      </w:r>
    </w:p>
    <w:p w14:paraId="7FC27D76" w14:textId="77777777" w:rsidR="00A31051" w:rsidRPr="00A31051" w:rsidRDefault="00A31051" w:rsidP="00A31051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35412E6" w14:textId="77777777" w:rsidR="00A31051" w:rsidRPr="00A31051" w:rsidRDefault="00A31051" w:rsidP="00A31051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B65E549" w14:textId="3D7C8FF5" w:rsidR="00A31051" w:rsidRPr="00A31051" w:rsidRDefault="00A31051" w:rsidP="00A31051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051">
        <w:rPr>
          <w:rFonts w:ascii="Times New Roman" w:hAnsi="Times New Roman" w:cs="Times New Roman"/>
          <w:sz w:val="24"/>
          <w:szCs w:val="24"/>
        </w:rPr>
        <w:t>Заместитель директора школы по ВР</w:t>
      </w:r>
    </w:p>
    <w:p w14:paraId="1CD276C5" w14:textId="77777777" w:rsidR="00224AA0" w:rsidRDefault="00224AA0"/>
    <w:sectPr w:rsidR="00224AA0" w:rsidSect="00A310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A0"/>
    <w:rsid w:val="00224AA0"/>
    <w:rsid w:val="00A3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8EE4"/>
  <w15:chartTrackingRefBased/>
  <w15:docId w15:val="{F79102FA-A38D-40B0-B455-3EAF2C03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1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A31051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A31051"/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A31051"/>
    <w:pPr>
      <w:autoSpaceDE w:val="0"/>
      <w:autoSpaceDN w:val="0"/>
      <w:spacing w:after="120" w:line="240" w:lineRule="auto"/>
      <w:ind w:left="283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A31051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2">
    <w:name w:val="Body Text 2"/>
    <w:basedOn w:val="a"/>
    <w:link w:val="20"/>
    <w:rsid w:val="00A3105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310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10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310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1037</Words>
  <Characters>5914</Characters>
  <Application>Microsoft Office Word</Application>
  <DocSecurity>0</DocSecurity>
  <Lines>49</Lines>
  <Paragraphs>13</Paragraphs>
  <ScaleCrop>false</ScaleCrop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2019-10-31T15:59:00Z</dcterms:created>
  <dcterms:modified xsi:type="dcterms:W3CDTF">2019-10-31T16:03:00Z</dcterms:modified>
</cp:coreProperties>
</file>