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96BE3" w14:textId="77777777" w:rsidR="005F3844" w:rsidRPr="00F22297" w:rsidRDefault="005F3844" w:rsidP="005F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04CCDC67" w14:textId="77777777" w:rsidR="005F3844" w:rsidRPr="00F22297" w:rsidRDefault="005F3844" w:rsidP="005F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42301556" w14:textId="77777777" w:rsidR="005F3844" w:rsidRPr="00F22297" w:rsidRDefault="005F3844" w:rsidP="005F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49AF6DBE" w14:textId="77777777" w:rsidR="005F3844" w:rsidRPr="00F22297" w:rsidRDefault="005F3844" w:rsidP="005F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1E245" w14:textId="77777777" w:rsidR="005F3844" w:rsidRPr="00F22297" w:rsidRDefault="005F3844" w:rsidP="005F3844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3"/>
        <w:gridCol w:w="3827"/>
      </w:tblGrid>
      <w:tr w:rsidR="005F3844" w:rsidRPr="00F22297" w14:paraId="34609B3D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4B225F83" w14:textId="77777777" w:rsidR="005F3844" w:rsidRPr="00F22297" w:rsidRDefault="005F384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0B6F465" w14:textId="77777777" w:rsidR="005F3844" w:rsidRPr="00F22297" w:rsidRDefault="005F3844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05CA64F7" w14:textId="77777777" w:rsidR="005F3844" w:rsidRPr="00F22297" w:rsidRDefault="005F384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409019E5" w14:textId="77777777" w:rsidR="005F3844" w:rsidRPr="00F22297" w:rsidRDefault="005F384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33E3412" w14:textId="77777777" w:rsidR="005F3844" w:rsidRPr="00F22297" w:rsidRDefault="005F384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79304102" w14:textId="77777777" w:rsidR="005F3844" w:rsidRPr="00F22297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3ADF5D" w14:textId="77777777" w:rsidR="005F3844" w:rsidRPr="00F22297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97D385" w14:textId="77777777" w:rsidR="005F3844" w:rsidRPr="00F22297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9A5BE6" w14:textId="77777777" w:rsidR="005F3844" w:rsidRPr="00F22297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C46470" w14:textId="77777777" w:rsidR="005F3844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4E0D62" w14:textId="77777777" w:rsidR="005F3844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42345" w14:textId="77777777" w:rsidR="005F3844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9F085" w14:textId="77777777" w:rsidR="005F3844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D1214" w14:textId="77777777" w:rsidR="005F3844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2B7B75" w14:textId="77777777" w:rsidR="005F3844" w:rsidRPr="00F22297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2C0A73" w14:textId="77777777" w:rsidR="005F3844" w:rsidRPr="00337ED3" w:rsidRDefault="005F3844" w:rsidP="005F384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3961507" w14:textId="1E8B603A" w:rsidR="005F3844" w:rsidRP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7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Инструкция </w:t>
      </w:r>
      <w:r w:rsidRPr="005F38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 мерах пожарной безопасности 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школьн</w:t>
      </w:r>
      <w:r w:rsidR="00862C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ой столовой</w:t>
      </w:r>
      <w:r w:rsidRPr="005F38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862C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</w:t>
      </w:r>
      <w:r w:rsidRPr="005F38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буфете</w:t>
      </w:r>
      <w:r w:rsidR="00862C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)</w:t>
      </w:r>
      <w:r w:rsidRPr="005F38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1FB17FAB" w14:textId="219FC606" w:rsidR="005F3844" w:rsidRPr="00F22297" w:rsidRDefault="005F3844" w:rsidP="005F3844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29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22D463CE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4E92C1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834DDE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8F7936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61605C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BD6DD8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83AC04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F1225D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F80DDD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C9B281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1772B6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E00E75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14742B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040762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280BF8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D45122" w14:textId="0E9C103F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ОБЩИЕ ПОЛОЖЕНИЯ</w:t>
      </w:r>
    </w:p>
    <w:p w14:paraId="0C394E09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инструкция устанавливает правила пожарной безопасности при работе с оборудованием, поведения сотрудников и обучающихся, а также работников столовой образовательной организации при пожаре в помещении школьной столовой. Разработана в соответствии с Постановлением Правительства РФ от 25.04.2012 N 390 «О противопожарном режиме в РФ», Приказом МЧС РФ от 12.12.2007 N 645 (ред. от 22.06.2010) «Об утверждении Норм пожарной безопасности «Обучение мерам пожарной безопасности работников организаций».</w:t>
      </w:r>
    </w:p>
    <w:p w14:paraId="0D736A17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ца, ви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в на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(невыполнении, ненадлежащем выполнении или уклонении от выполнения) настоящей Ин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рук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о ме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рах по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жар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безо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пас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не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сут уголовную, административную, дисциплинарную или иную от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в со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вии с дей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за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 Российской Федерации.</w:t>
      </w:r>
    </w:p>
    <w:p w14:paraId="1FB9BE63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ОБЯЗАННОСТИ ЛИЦ, ОТВЕТСТВЕННЫХ ЗА ПОЖАРНУЮ </w:t>
      </w:r>
    </w:p>
    <w:p w14:paraId="33C9A120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БЕЗОПАСНОСТЬ В ШКОЛЬНОЙ СТОЛОВОЙ</w:t>
      </w:r>
    </w:p>
    <w:p w14:paraId="59371533" w14:textId="64C6AF32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за пожарную безопасность в школьной </w:t>
      </w:r>
      <w:r w:rsidR="00862CDE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столовой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заведующий столовой. Он обязан обеспечивать соблюдение в помещениях столовой требований пожарной безопасности, в том числе:</w:t>
      </w:r>
    </w:p>
    <w:p w14:paraId="313537CB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наличие табличек с номером телефона для вызова пожарной охраны и табличек с указанием ответственного в обеденном зале, кухне и подсобных помещениях столовой;</w:t>
      </w:r>
    </w:p>
    <w:p w14:paraId="61AA40A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исправное состояние знаков пожарной безопасности, в том числе обозначающих пути эвакуации и эвакуационные выходы;</w:t>
      </w:r>
    </w:p>
    <w:p w14:paraId="5B7F6C0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исправное состояние систем и средств противопожарной защиты, автоматических (автономных) установок пожаротушения, автоматических установок пожарной сигнализации, установок систем противодымной защиты, системы оповещения людей о пожаре, средств пожарной сигнализации, противопожарных и дымовых клапанов, защитных устройств в противопожарных преградах;</w:t>
      </w:r>
    </w:p>
    <w:p w14:paraId="42606A8A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обеспеченность столовой огнетушителями в соответствии с нормами, установленными Правилами противопожарного режима в РФ;</w:t>
      </w:r>
    </w:p>
    <w:p w14:paraId="07E3FEBD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разрабатывает и осуществляет меры по обеспечению пожарной безопасности в столовой;</w:t>
      </w:r>
    </w:p>
    <w:p w14:paraId="50B03A87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обеспечивает беспрепятственный доступ в помещения должностных лиц пожарной охраны при осуществлении ими служебных обязанностей в помещениях столовой;</w:t>
      </w:r>
    </w:p>
    <w:p w14:paraId="13C22AC8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предоставляет по требованию должностных лиц Государственной противопожарной службы сведения и документы о состоянии пожарной безопасности в столовой, а также о происшедших в помещениях пожарах, загораниях и их последствиях;</w:t>
      </w:r>
    </w:p>
    <w:p w14:paraId="1AEFF70D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дает необходимые пояснения при проведении проверок;</w:t>
      </w:r>
    </w:p>
    <w:p w14:paraId="02E570A3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оказывает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14:paraId="371ED88F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следит за содержанием в исправном состоянии систем и средств противопожарной защиты, включая первичные средства тушения пожаров, не допуская их использования не по назначению;</w:t>
      </w:r>
    </w:p>
    <w:p w14:paraId="3566BA66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организует не реже 1 раза в квартал проведение проверки работоспособности систем и средств противопожарной защиты объекта с оформлением соответствующего акта проверки;</w:t>
      </w:r>
    </w:p>
    <w:p w14:paraId="41099A5F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ведет учет первичных средств пожаротушения;</w:t>
      </w:r>
    </w:p>
    <w:p w14:paraId="2873F4A5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проводит проверки первичных средств пожаротушения и при необходимости сдает их в ремонт и на зарядку;</w:t>
      </w:r>
    </w:p>
    <w:p w14:paraId="037D3862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E8C44A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ОБЯЗАННОСТИ РАБОТНИКОВ ШКОЛЬНОЙ СТОЛОВОЙ ПО </w:t>
      </w:r>
    </w:p>
    <w:p w14:paraId="7DBF5007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СОБЛЮДЕНИЮ ПРАВИЛ ПРОТИВОПОЖАРНОГОРЕЖИМА</w:t>
      </w:r>
    </w:p>
    <w:p w14:paraId="2F6E1434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Работники школьной столовой обязаны:</w:t>
      </w:r>
    </w:p>
    <w:p w14:paraId="2D09EBE1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знать инструкцию по пожарной безопасности и соблюдать её требования;</w:t>
      </w:r>
    </w:p>
    <w:p w14:paraId="70AADA2C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выполнять требования лиц, ответственных за пожарную безопасность в образовательном учреждении и в школьной столовой, а также предписания, постановления и иные законные требования должностных лиц Государственной пожарной охраны;</w:t>
      </w:r>
    </w:p>
    <w:p w14:paraId="6580B61B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перед началом работы путем внешнего осмотра убедиться в наличии первичных средств пожаротушения, в исправной работе средств связи;</w:t>
      </w:r>
    </w:p>
    <w:p w14:paraId="15D707D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сообщать в пожарную охрану о возникших пожарах и загораниях;</w:t>
      </w:r>
    </w:p>
    <w:p w14:paraId="7554C1BB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оказывать посильную помощь и содействие пожарной охране при тушении пожаров;</w:t>
      </w:r>
    </w:p>
    <w:p w14:paraId="4F992216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знать места расположения первичных средств пожаротушения и уметь ими пользоваться;</w:t>
      </w:r>
    </w:p>
    <w:p w14:paraId="40BD8946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знать место расположения в помещениях столовой средств оповещения и управления эвакуацией при пожаре (кнопки оповещения о пожаре) и уметь их применять;</w:t>
      </w:r>
    </w:p>
    <w:p w14:paraId="42480FC2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выполнять требования пожарной безопасности на своем рабочем месте, не допускать скоплений сгораемого мусора, веществ и материалов, захламления путей эвакуации;</w:t>
      </w:r>
    </w:p>
    <w:p w14:paraId="61914A5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при пожаре, до прибытия пожарной охраны, принимать посильные меры по эвакуации людей, находящихся в школьной столовой;</w:t>
      </w:r>
    </w:p>
    <w:p w14:paraId="1DDD9C50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своевременно проходить инструктажи по пожарной безопасности, а также обучение по программе пожарно-технического минимума.</w:t>
      </w:r>
    </w:p>
    <w:p w14:paraId="59C25F16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ПОРЯДОК СОДЕРЖАНИЯ ПОМЕЩЕНИЙ В ШКОЛЬНОЙ СТОЛОВОЙ</w:t>
      </w:r>
    </w:p>
    <w:p w14:paraId="10C6A769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помещениях столовой запрещается применять для хранения продуктов, оборудования, мебели и других предметов вентиляционные камеры и устройства, электрощитовую и технические помещения.</w:t>
      </w:r>
    </w:p>
    <w:p w14:paraId="30112782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помещениях столовой запрещается:</w:t>
      </w:r>
    </w:p>
    <w:p w14:paraId="1D258131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загромождать и закрывать путей эвакуации и эвакуационных выходов;</w:t>
      </w:r>
    </w:p>
    <w:p w14:paraId="42D9FBE8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хранить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пожаровзрывоопасные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 и материалы;</w:t>
      </w:r>
    </w:p>
    <w:p w14:paraId="3FA1DB9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ограничивать доступ к огнетушителям, пожарным кранам и другим системам обеспечения пожарной безопасности;</w:t>
      </w:r>
    </w:p>
    <w:p w14:paraId="3F71B6F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проводить уборку помещений и стирку одежды с применением бензина, керосина и других легковоспламеняющихся и горючих жидкостей;</w:t>
      </w:r>
    </w:p>
    <w:p w14:paraId="0885521E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производить отогревание замерзших труб паяльными лампами и другими способами с применением открытого огня.</w:t>
      </w:r>
    </w:p>
    <w:p w14:paraId="7DABEC56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ПОРЯДОК СОДЕРЖАНИЯ ЭВАКУАЦИОННЫХ ПУТЕЙ В ШКОЛЬНОЙ </w:t>
      </w:r>
    </w:p>
    <w:p w14:paraId="47969C39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СТОЛОВОЙ</w:t>
      </w:r>
    </w:p>
    <w:p w14:paraId="77F40FA5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14:paraId="69091E1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размещать в обеденном зале столы для обучающихся и сотрудников образовательной организации в количестве, превышающем проектное;</w:t>
      </w:r>
    </w:p>
    <w:p w14:paraId="1DD3F043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загромождать мебелью, оборудованием и другими предметами двери;</w:t>
      </w:r>
    </w:p>
    <w:p w14:paraId="66B4EBA4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загромождать эвакуационные пути и выходы (в том числе проходы, коридоры между столами посетителей, кухонным оборудованием) различными материалами, изделиями, оборудованием, производственными отходами, мусором и другими предметами;</w:t>
      </w:r>
    </w:p>
    <w:p w14:paraId="45C0E05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нарушать проектные решения и требования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безопасности);</w:t>
      </w:r>
    </w:p>
    <w:p w14:paraId="136B942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блокировать двери эвакуационных выходов;</w:t>
      </w:r>
    </w:p>
    <w:p w14:paraId="211F12CE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 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14:paraId="402127A0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временное хранение горючих материалов, отходов, упаковок и контейнеров от полуфабрикатов в обеденном зале, складских помещениях и на путях эвакуации;</w:t>
      </w:r>
    </w:p>
    <w:p w14:paraId="52FA073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 рабочее время осуществлять загрузку (выгрузку) продуктов и тары по путям, являющимся эвакуационными.</w:t>
      </w:r>
    </w:p>
    <w:p w14:paraId="5CF34D2D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расстановке в помещениях столовой технологического кухонного оборудования заведующий столовой должен учитывать наличие проходов к путям эвакуации и эвакуационным выходам.</w:t>
      </w:r>
    </w:p>
    <w:p w14:paraId="7CE497C7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14:paraId="689FA4BA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ЭКСПЛУАТАЦИЯ ЭЛЕКТРООБОРУДОВАНИЯ В ШКОЛЬНОЙ </w:t>
      </w:r>
    </w:p>
    <w:p w14:paraId="4F7F6217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СТОЛОВОЙ</w:t>
      </w:r>
    </w:p>
    <w:p w14:paraId="64E2E31F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отключение электроэнергии при пожаре в школьной столовой является заведующий столовой.</w:t>
      </w:r>
    </w:p>
    <w:p w14:paraId="6F300323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работы проверить внешним осмотром холодильное, кассовое, нагревательное оборудование, оборудование для приготовления и разогрева пищи и убедиться:</w:t>
      </w:r>
    </w:p>
    <w:p w14:paraId="1FF53E9E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 отсутствии внешних повреждений;</w:t>
      </w:r>
    </w:p>
    <w:p w14:paraId="1E6FF244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исправности кабеля (шнура) электропитания, вилки, розетки;</w:t>
      </w:r>
    </w:p>
    <w:p w14:paraId="47ADDD64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 наличии и надежности заземляющих соединений (отсутствие обрывов, прочность контакта между корпусом оборудования и заземляющим проводом);</w:t>
      </w:r>
    </w:p>
    <w:p w14:paraId="74131220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исправности блокирующих устройств до включения оборудования в электрическую сеть.</w:t>
      </w:r>
    </w:p>
    <w:p w14:paraId="1AAB5CCC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 эксплуатации электроприборов и электрического кухонного оборудования запрещается:</w:t>
      </w:r>
    </w:p>
    <w:p w14:paraId="3B13CBA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работать на оборудовании со снятыми панелями или открытыми стенками, закрывающими доступ к нагревающимся частям, защита которых при работе предусмотрена заводом-изготовителем;</w:t>
      </w:r>
    </w:p>
    <w:p w14:paraId="0178EC2A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применять предохранители, не рассчитанные на ток, предусмотренный технической характеристикой оборудования;</w:t>
      </w:r>
    </w:p>
    <w:p w14:paraId="1708AB9A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не включать оборудование в электрическую сеть без предохранителя (заменять предохранитель «жучком»);</w:t>
      </w:r>
    </w:p>
    <w:p w14:paraId="42ABEA18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эксплуатировать электропровода и кабели с видимыми нарушениями изоляции;</w:t>
      </w:r>
    </w:p>
    <w:p w14:paraId="58407412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пользоваться розетками, рубильниками, другими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электроустановочными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изделиями с повреждениями;</w:t>
      </w:r>
    </w:p>
    <w:p w14:paraId="3BB1B480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обертывать электролампы и светильники бумагой, тканью и другими горючими материалами;</w:t>
      </w:r>
    </w:p>
    <w:p w14:paraId="2B6663CC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эксплуатировать светильники без предусмотренных конструкцией колпаками (рассеивателями);</w:t>
      </w:r>
    </w:p>
    <w:p w14:paraId="120F6606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пользоваться электроутюгами, электроплитками, электрочайниками, грилями, фритюрницами и другими электронагревательными приборами, не имеющими устройств тепловой защиты;</w:t>
      </w:r>
    </w:p>
    <w:p w14:paraId="73C9B0A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эксплуатировать электроприборы при отсутствии или неисправности терморегуляторов, предусмотренных конструкцией;</w:t>
      </w:r>
    </w:p>
    <w:p w14:paraId="1B8A9A30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применять нестандартные (самодельные) электронагревательные приборы;</w:t>
      </w:r>
    </w:p>
    <w:p w14:paraId="2F49DAD0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3F5C19F4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 размещать (складировать) в электрощитовых или у электрощитов, у электродвигателей и пусковой аппаратуры горючие (в том числе легковоспламеняющиеся) вещества, материалы, тару и остатки упаковки.</w:t>
      </w:r>
    </w:p>
    <w:p w14:paraId="4B5C8EEA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14:paraId="38E388B7" w14:textId="77777777" w:rsidR="005F3844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ТЕПЛОВОЕ ОБОРУДОВАНИЕ В СТОЛОВОЙ ДЛЯ ЖАРКИ ПРОДУКТОВ:</w:t>
      </w:r>
    </w:p>
    <w:p w14:paraId="0C00A8EE" w14:textId="26AC9066" w:rsidR="005F3844" w:rsidRPr="00646B5E" w:rsidRDefault="00862CDE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ЭЛЕКТРОСКОВОРОДЫ, ЭЛЕКТРОФРИТЮРНИЦЫ</w:t>
      </w:r>
      <w:r w:rsidR="005F3844"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ЭЛЕКТРОГРИЛИ.</w:t>
      </w:r>
    </w:p>
    <w:p w14:paraId="105D5AC7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Par479"/>
      <w:bookmarkEnd w:id="1"/>
      <w:r w:rsidRPr="00646B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эксплуатации теплового оборудования для жарки продуктов (электроплиты, </w:t>
      </w:r>
      <w:proofErr w:type="spellStart"/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646B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лектросковороды</w:t>
      </w:r>
      <w:proofErr w:type="spellEnd"/>
      <w:r w:rsidRPr="00646B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646B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электрофритюрницы</w:t>
      </w:r>
      <w:proofErr w:type="spellEnd"/>
      <w:r w:rsidRPr="00646B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электрогрили и т.п.) необходимо:</w:t>
      </w:r>
    </w:p>
    <w:p w14:paraId="68702D20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заливать жир в жарочную ванну жаровни, фритюрницы, сковороды до включения нагрева;</w:t>
      </w:r>
    </w:p>
    <w:p w14:paraId="3280249B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загружать (и выгружать) обжариваемый продукт в нагретый жир в металлической сетке (корзине), соблюдая осторожность во избежание разбрызгивания жира и попадания его капель на нагревательные элементы оборудования;</w:t>
      </w:r>
    </w:p>
    <w:p w14:paraId="79090B13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своевременно выключать плиты, жарочные шкафы,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электросковороды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, фритюрницы или переводить их на меньшую мощность при перегреве;</w:t>
      </w:r>
    </w:p>
    <w:p w14:paraId="6AFABDA7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во избежание воспламенения немедленно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тключать жарочные аппараты при п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адении жира.</w:t>
      </w:r>
    </w:p>
    <w:p w14:paraId="304AA34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 работе не допускается:</w:t>
      </w:r>
    </w:p>
    <w:p w14:paraId="3A66E57C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включать нагрев при отсутствии жира в сковороде или жарочной ванне фритюрницы;</w:t>
      </w:r>
    </w:p>
    <w:p w14:paraId="187EA83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использовать оборудование с неисправным датчиком реле температуры;</w:t>
      </w:r>
    </w:p>
    <w:p w14:paraId="4E07AAC8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оставлять включенными сковороды, фритюрницы и т.д. после окончания процесса жарения;</w:t>
      </w:r>
    </w:p>
    <w:p w14:paraId="172F96F9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сливать из жарочных ванн жир в горячем состоянии;</w:t>
      </w:r>
    </w:p>
    <w:p w14:paraId="17BF798B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охлаждать водой жарочную поверхность используемого оборудования.</w:t>
      </w:r>
    </w:p>
    <w:p w14:paraId="27A68DFB" w14:textId="77777777" w:rsidR="005F3844" w:rsidRPr="00646B5E" w:rsidRDefault="005F3844" w:rsidP="005F3844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 окончании работы 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выключить нагрев и отключить используемое оборудование от электрической сети.</w:t>
      </w:r>
    </w:p>
    <w:p w14:paraId="3BA1B0C6" w14:textId="77777777" w:rsidR="005F3844" w:rsidRPr="00646B5E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ar504"/>
      <w:bookmarkStart w:id="3" w:name="Par521"/>
      <w:bookmarkEnd w:id="2"/>
      <w:bookmarkEnd w:id="3"/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ДОПУСТИМОЕ КОЛИЧЕСТВО СРЕДСТВ И МАТЕРИАЛОВ, ЕДИНОВРЕМЕННО НАХОДЯЩИХСЯ В ПОМЕЩЕНИЯХ СТОЛОВОЙ</w:t>
      </w:r>
    </w:p>
    <w:p w14:paraId="4507668F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рабочих местах не допускается хранение веществ, материалов и сырья, не относящихся к деятельности столовой.</w:t>
      </w:r>
    </w:p>
    <w:p w14:paraId="47F6527E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продуктов и материалов, предназначенных для работы столовой, не должно превышать сменной потребности на одно место рабочее место.</w:t>
      </w:r>
    </w:p>
    <w:p w14:paraId="4FC77DBF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товара в подсобных помещениях и кладовых не должно превышать вместимость стеллажей, полок и располагаться только на них.</w:t>
      </w:r>
    </w:p>
    <w:p w14:paraId="332FD74A" w14:textId="77777777" w:rsidR="005F3844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ПОРЯДОК ОСМОТРА И ЗАКРЫТИЯ ПОМЕЩЕНИЙ СТОЛОВОЙ ПОСЛЕ </w:t>
      </w:r>
    </w:p>
    <w:p w14:paraId="4D62EFA0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ОКОНЧАНИЯ РАБОТЫ</w:t>
      </w:r>
    </w:p>
    <w:p w14:paraId="678F9A60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окончания работы помещения столовой проверяют внешним визуальным осмотром.</w:t>
      </w:r>
    </w:p>
    <w:p w14:paraId="0B223922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обнаружения работником столовой неисправностей, касающихся нарушений пожарной безопасности, необходимо о случившемся доложить ответственному.</w:t>
      </w:r>
    </w:p>
    <w:p w14:paraId="3AF6822D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Закрывать помещение в случае обнаружения каких-либо неисправностей, которые могут повлечь за собой возгорание, категорически запрещено.</w:t>
      </w:r>
    </w:p>
    <w:p w14:paraId="1DECD45D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Запрещается оставлять по окончании рабочего времени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необесточенными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электроустановки и кухонные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предусмотрено требованиями инструкции по эксплуатации.</w:t>
      </w:r>
    </w:p>
    <w:p w14:paraId="219BA95C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10. ПОРЯДОК СБОРА, ХРАНЕНИЯ И УДАЛЕНИЯ ГОРЮЧИХ ВЕЩЕСТВ И МАТЕРИАЛОВ, СОДЕРЖАНИЯ ИХРАНЕНИЯ СПЕЦОДЕЖДЫ. 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 И ПЕРИОДИЧНОСТЬ УБОРКИ ГОРЮЧИХ ОТХОДОВ В СТОЛОВОЙ</w:t>
      </w:r>
    </w:p>
    <w:p w14:paraId="6BBD0363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места в помещениях столовой, оборудование для приготовления пищи и стеллажи должны ежедневно убираться от мусора, пустой картонной, полиэтиленовой тары и остатков бумажной упаковки.</w:t>
      </w:r>
    </w:p>
    <w:p w14:paraId="4D37EC6B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столовой обеспечивает сбор использованной бумажной и полиэтиленовой тары, обрывков упаковок, отработанного жира из фритюрниц и других горючих материалов в контейнеры из негорючего материала с закрывающейся крышкой.</w:t>
      </w:r>
    </w:p>
    <w:p w14:paraId="75759DA8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Спецодежда работников столовой должна храниться открытым способом.</w:t>
      </w:r>
    </w:p>
    <w:p w14:paraId="3C2E3F9A" w14:textId="77777777" w:rsidR="005F3844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ПРИМЕНЕНИЕ ОТКРЫТОГО ОГНЯ И ПРОВЕДЕНИЕ ОГНЕВЫХ РАБОТ В</w:t>
      </w:r>
    </w:p>
    <w:p w14:paraId="554ABD4D" w14:textId="77777777" w:rsidR="005F3844" w:rsidRPr="00646B5E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ШКОЛЬНОЙ СТОЛОВОЙ</w:t>
      </w:r>
    </w:p>
    <w:p w14:paraId="2F4D2251" w14:textId="77777777" w:rsidR="005F3844" w:rsidRPr="00646B5E" w:rsidRDefault="005F3844" w:rsidP="005F3844">
      <w:pPr>
        <w:shd w:val="clear" w:color="auto" w:fill="FFFFFF"/>
        <w:spacing w:after="1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помещениях столовой запрещается курить и пользоваться открытым огнем.</w:t>
      </w:r>
    </w:p>
    <w:p w14:paraId="3D2A541E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проведение огневых работ (газо- и электросварочные работы, газо- и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электрорезательные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работы,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бензино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керосинорезательные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работы, паяльные работы, резка металла механизированным инструментом) на временных местах, при плановом текущем или аварийном ремонте, лицом ответственным за пожарную безопасность в образовательной организации оформляется наряд-допуск на выполнение огневых работ по форме, предусмотренной нормативными актами.</w:t>
      </w:r>
    </w:p>
    <w:p w14:paraId="1BE9E2CF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Наряд-допуск оформляется на работы с повышенной опасностью. К их выполнению допускаются лица не моложе 18 лет, имеющие производственный стаж на указанных работах не менее одного года.</w:t>
      </w:r>
    </w:p>
    <w:p w14:paraId="76AEE5DB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наряда-допуска проведение таких работ допускается:</w:t>
      </w:r>
    </w:p>
    <w:p w14:paraId="2EB4E76A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 подсобных и складских помещениях только после освобождения от хранящихся товарно-материальных ценностей;</w:t>
      </w:r>
    </w:p>
    <w:p w14:paraId="6D1E93DD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 пищеблоке и обеденном зале только при отсутствии обучающихся, сотрудников образовательной организации.</w:t>
      </w:r>
    </w:p>
    <w:p w14:paraId="491B74A1" w14:textId="77777777" w:rsidR="005F3844" w:rsidRPr="00646B5E" w:rsidRDefault="005F3844" w:rsidP="005F3844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ОБЯЗАННОСТИ И ДЕЙСТВИЯ РАБОТНИКОВ СТОЛОВОЙ ПРИ ПОЖАРЕ</w:t>
      </w:r>
    </w:p>
    <w:p w14:paraId="3D561B55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пожара или признаков горения (задымления, запаха гари, тления и т.п.) любой работник столовой обязан:</w:t>
      </w:r>
    </w:p>
    <w:p w14:paraId="2B63535D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оповестить о пожаре всех находящихся в помещениях столовой людей при помощи кнопки оповещения или подав сигнал голосом;</w:t>
      </w:r>
    </w:p>
    <w:p w14:paraId="1C81D534" w14:textId="08DB4DD9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немедленно вызвать пожарную охрану по телефону </w:t>
      </w: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 (</w:t>
      </w:r>
      <w:bookmarkStart w:id="4" w:name="_GoBack"/>
      <w:bookmarkEnd w:id="4"/>
      <w:r w:rsidR="00862CDE"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112) и</w:t>
      </w: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сообщить:</w:t>
      </w:r>
    </w:p>
    <w:p w14:paraId="3BDCEB21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точный адрес объекта;</w:t>
      </w:r>
    </w:p>
    <w:p w14:paraId="25353685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объекта;</w:t>
      </w:r>
    </w:p>
    <w:p w14:paraId="05794484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возникновения пожара или обнаружения признаков пожара;</w:t>
      </w:r>
    </w:p>
    <w:p w14:paraId="18463846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вероятную возможность угрозы людям, а также другие сведения, необходимые диспетчеру пожарной охраны,</w:t>
      </w:r>
    </w:p>
    <w:p w14:paraId="58E9915F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 и номер телефона, с которого делается сообщение о пожаре;</w:t>
      </w:r>
    </w:p>
    <w:p w14:paraId="137ACF58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принять все возможные меры по эвакуации людей и тушению пожара на начальной стадии развития;</w:t>
      </w:r>
    </w:p>
    <w:p w14:paraId="697110AC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при необходимости вызвать медицинскую и другие службы;</w:t>
      </w:r>
    </w:p>
    <w:p w14:paraId="31998F0C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пожара заведующий столовой (или лицо, его замещающее) обязан:</w:t>
      </w:r>
    </w:p>
    <w:p w14:paraId="6B117CCC" w14:textId="30675C7E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распорядиться о прекращении всех работ в помещениях </w:t>
      </w:r>
      <w:r w:rsidR="00862CDE"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столовой, кроме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работ, связанных с мероприятиями по пожаротушению и ликвидации последствий загорания;</w:t>
      </w:r>
    </w:p>
    <w:p w14:paraId="18ED9C37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осуществить общее руководство по тушению пожара до прибытия подразделений пожарной охраны;</w:t>
      </w:r>
    </w:p>
    <w:p w14:paraId="6E8EB86E" w14:textId="21804FDA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вывести за пределы опасной зоны всех работников </w:t>
      </w:r>
      <w:r w:rsidR="00862CDE"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столовой, обучающихся</w:t>
      </w: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сотрудников образовательной организации, находящихся на момент возникновения ЧС в обеденном зале;</w:t>
      </w:r>
    </w:p>
    <w:p w14:paraId="7446349E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 в случае, если не весь обслуживающий персонал смог покинуть помещения столовой, доложить об этом руководителю тушения пожара, при отсутствии пожарной охраны немедленно организовать спасение людей, используя для этого все имеющиеся силы и средства;</w:t>
      </w:r>
    </w:p>
    <w:p w14:paraId="445D7787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обеспечить соблюдение мер безопасности работниками, принимающими участие в ликвидации последствий загорания и тушении пожара;</w:t>
      </w:r>
    </w:p>
    <w:p w14:paraId="50BF3FB2" w14:textId="77777777" w:rsidR="005F3844" w:rsidRPr="00646B5E" w:rsidRDefault="005F3844" w:rsidP="005F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по прибытии подразделений пожарной охраны информировать руководителя о мерах тушения пожара, о конструктивных и технологических особенностях объекта, прилегающих строений и сооружений, и сообщить другие сведения, необходимые для успешной ликвидации пожара.</w:t>
      </w:r>
    </w:p>
    <w:p w14:paraId="53FB7EB5" w14:textId="77777777" w:rsidR="005F3844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ОБЯЗАННОСТИ РАБОТНИКОВ ОБЕДЕННОГО ЗАЛА СТОЛОВОЙ ПРИ </w:t>
      </w:r>
    </w:p>
    <w:p w14:paraId="7238C6EF" w14:textId="77777777" w:rsidR="005F3844" w:rsidRPr="00646B5E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ПОЖАРЕ</w:t>
      </w:r>
    </w:p>
    <w:p w14:paraId="0734AF38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пожара работник обеденного зала обязан:</w:t>
      </w:r>
    </w:p>
    <w:p w14:paraId="0B32BC82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оповестить о пожаре всех находящихся в обеденном зале людей при помощи кнопки оповещения или подав сигнал голосом;</w:t>
      </w:r>
    </w:p>
    <w:p w14:paraId="34766D71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вызвать пожарную охрану по телефону </w:t>
      </w: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 (112);</w:t>
      </w:r>
    </w:p>
    <w:p w14:paraId="3E5153F4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указать посетителям безопасный эвакуационный выход;</w:t>
      </w:r>
    </w:p>
    <w:p w14:paraId="510E918E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внимательно осмотреть зал и убедиться, что все посетители эвакуированы;</w:t>
      </w:r>
    </w:p>
    <w:p w14:paraId="36F2CD3A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 зависимости от обстановки, эвакуироваться самому или приступить к тушению пожара.</w:t>
      </w:r>
    </w:p>
    <w:p w14:paraId="1BB7FF57" w14:textId="77777777" w:rsidR="005F3844" w:rsidRPr="00646B5E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ОБЯЗАННОСТИ РАБОТНИКОВ КУХНИ (ПОВАРА, ПОМОЩНИКА ПОВАРА) ПРИ ПОЖАРЕ</w:t>
      </w:r>
    </w:p>
    <w:p w14:paraId="7CCB7B34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пожара работник кухни (повар) обязан:</w:t>
      </w:r>
    </w:p>
    <w:p w14:paraId="2542687D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оповестить о пожаре всех находящихся в помещении столовой людей при помощи кнопки оповещения или подав сигнал голосом;</w:t>
      </w:r>
    </w:p>
    <w:p w14:paraId="7FAF3AC7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вызвать пожарную охрану по телефону </w:t>
      </w: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 (112);</w:t>
      </w:r>
    </w:p>
    <w:p w14:paraId="006EED6A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выключить все электронагревательные приборы (плиты, жарочные шкафы, </w:t>
      </w:r>
      <w:proofErr w:type="spellStart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электросковороды</w:t>
      </w:r>
      <w:proofErr w:type="spellEnd"/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A96BE92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обесточить помещение;</w:t>
      </w:r>
    </w:p>
    <w:p w14:paraId="4419B052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в зависимости от обстановки, эвакуироваться самому или приступить к тушению пожара.</w:t>
      </w:r>
    </w:p>
    <w:p w14:paraId="288E1175" w14:textId="77777777" w:rsidR="005F3844" w:rsidRPr="00646B5E" w:rsidRDefault="005F3844" w:rsidP="005F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 ПОРЯДОК ИСПОЛЬЗОВАНИЯ ОГНЕТУШИТЕЛЕЙ И МЕРЫ БЕЗОПАСНОСТИ ПРИ РАБОТЕ С НИМИ</w:t>
      </w:r>
    </w:p>
    <w:p w14:paraId="6D407CE8" w14:textId="77777777" w:rsidR="005F3844" w:rsidRPr="00646B5E" w:rsidRDefault="005F3844" w:rsidP="005F38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метра.</w:t>
      </w:r>
    </w:p>
    <w:p w14:paraId="5E04D474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Огнетушители должны быть исправны и в необходимом количестве.</w:t>
      </w:r>
    </w:p>
    <w:p w14:paraId="7A574FDC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использование огнетушителя для нужд, не связанных с ликвидацией загораний.</w:t>
      </w:r>
    </w:p>
    <w:p w14:paraId="029FB671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перемещение огнетушителей с мест постоянного размещения.</w:t>
      </w:r>
    </w:p>
    <w:p w14:paraId="4426C8EB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огнетушитель, установленный в столовой, должен иметь паспорт и порядковый номер.</w:t>
      </w:r>
    </w:p>
    <w:p w14:paraId="1EF6BE3C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Запускающее или запорно-пусковое устройство огнетушителя должно быть опломбировано одноразовой пломбой</w:t>
      </w:r>
    </w:p>
    <w:p w14:paraId="7AECCCA0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Огнетушители должны размещаться на видных,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14:paraId="6973053E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тушения твердых горючих веществ, ЛВЖ, ГЖ, электропроводки (до 1000 вольт), необходимо применять порошковые и углекислотные огнетушители.</w:t>
      </w:r>
    </w:p>
    <w:p w14:paraId="7C9D03BF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применения порошковых огнетушителей:</w:t>
      </w:r>
    </w:p>
    <w:p w14:paraId="2EA5A9A1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поднести огнетушитель к очагу пожара (загорания);</w:t>
      </w:r>
    </w:p>
    <w:p w14:paraId="2469470D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сорвать пломбу;</w:t>
      </w:r>
    </w:p>
    <w:p w14:paraId="75D79516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 выдернуть чеку за кольцо;</w:t>
      </w:r>
    </w:p>
    <w:p w14:paraId="6A7F6540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путем нажатия рычага привести огнетушитель в действие, при этом струю огнетушащего вещества необходимо направить на очаг загорания;</w:t>
      </w:r>
    </w:p>
    <w:p w14:paraId="345C369F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при тушении пролитых ЛВЖ и ГЖ тушение начинать с передней кромки, направляя струю порошка на горящую поверхность, а не на пламя;</w:t>
      </w:r>
    </w:p>
    <w:p w14:paraId="50A83A97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горящую вертикальную поверхность тушить снизу вверх;</w:t>
      </w:r>
    </w:p>
    <w:p w14:paraId="60DCA1F9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наиболее эффективно тушить несколькими огнетушителями группой лиц;</w:t>
      </w:r>
    </w:p>
    <w:p w14:paraId="0B3EB59C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после применения огнетушителя необходимо заменить его новым, годным к применению;</w:t>
      </w:r>
    </w:p>
    <w:p w14:paraId="7FC9E794" w14:textId="77777777" w:rsidR="005F3844" w:rsidRPr="00646B5E" w:rsidRDefault="005F3844" w:rsidP="005F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5E">
        <w:rPr>
          <w:rFonts w:ascii="Times New Roman" w:eastAsia="Times New Roman" w:hAnsi="Times New Roman" w:cs="Times New Roman"/>
          <w:color w:val="000000"/>
          <w:sz w:val="24"/>
          <w:szCs w:val="24"/>
        </w:rPr>
        <w:t>· использование первичных средств пожаротушения для хозяйственных и прочих нужд, не связанных с тушением пожаров, запрещается.</w:t>
      </w:r>
    </w:p>
    <w:p w14:paraId="7FC604A9" w14:textId="77777777" w:rsidR="005F3844" w:rsidRDefault="005F3844" w:rsidP="005F38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2AF27" w14:textId="61D21AC5" w:rsidR="005F3844" w:rsidRDefault="005F3844" w:rsidP="0086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инструкцией ознакомлены: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EF665F9" w14:textId="77777777" w:rsidR="005F3844" w:rsidRPr="00646B5E" w:rsidRDefault="005F3844" w:rsidP="005F38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8B77AB" w14:textId="77777777" w:rsidR="00791B72" w:rsidRDefault="00791B72"/>
    <w:sectPr w:rsidR="0079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72"/>
    <w:rsid w:val="000201E9"/>
    <w:rsid w:val="005F3844"/>
    <w:rsid w:val="00791B72"/>
    <w:rsid w:val="008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7997"/>
  <w15:chartTrackingRefBased/>
  <w15:docId w15:val="{21E3B4BA-4C94-46FF-A032-6A76620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2819</Words>
  <Characters>16069</Characters>
  <Application>Microsoft Office Word</Application>
  <DocSecurity>0</DocSecurity>
  <Lines>133</Lines>
  <Paragraphs>37</Paragraphs>
  <ScaleCrop>false</ScaleCrop>
  <Company/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2019-10-31T16:35:00Z</dcterms:created>
  <dcterms:modified xsi:type="dcterms:W3CDTF">2019-11-01T10:44:00Z</dcterms:modified>
</cp:coreProperties>
</file>