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A74" w:rsidRDefault="00675A74" w:rsidP="00675A74"/>
    <w:p w:rsidR="00675A74" w:rsidRDefault="00675A74" w:rsidP="00675A74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5A74" w:rsidRDefault="00675A74" w:rsidP="00675A74">
      <w:pPr>
        <w:tabs>
          <w:tab w:val="left" w:pos="4041"/>
        </w:tabs>
        <w:rPr>
          <w:color w:val="FF0000"/>
          <w:sz w:val="20"/>
          <w:szCs w:val="20"/>
        </w:rPr>
      </w:pPr>
    </w:p>
    <w:p w:rsidR="00675A74" w:rsidRDefault="00675A74" w:rsidP="00675A74">
      <w:pPr>
        <w:tabs>
          <w:tab w:val="left" w:pos="4041"/>
        </w:tabs>
        <w:rPr>
          <w:color w:val="FF0000"/>
          <w:sz w:val="20"/>
          <w:szCs w:val="20"/>
        </w:rPr>
      </w:pPr>
    </w:p>
    <w:p w:rsidR="00675A74" w:rsidRDefault="00675A74" w:rsidP="00675A74">
      <w:pPr>
        <w:tabs>
          <w:tab w:val="left" w:pos="4041"/>
        </w:tabs>
        <w:rPr>
          <w:color w:val="FF0000"/>
          <w:sz w:val="20"/>
          <w:szCs w:val="20"/>
        </w:rPr>
      </w:pPr>
    </w:p>
    <w:p w:rsidR="00675A74" w:rsidRDefault="00675A74" w:rsidP="00675A74">
      <w:pPr>
        <w:tabs>
          <w:tab w:val="left" w:pos="4041"/>
        </w:tabs>
        <w:rPr>
          <w:color w:val="FF0000"/>
          <w:sz w:val="20"/>
          <w:szCs w:val="20"/>
        </w:rPr>
      </w:pPr>
    </w:p>
    <w:p w:rsidR="00675A74" w:rsidRDefault="00675A74" w:rsidP="00675A74">
      <w:pPr>
        <w:jc w:val="center"/>
        <w:rPr>
          <w:b/>
        </w:rPr>
      </w:pPr>
      <w:r>
        <w:rPr>
          <w:b/>
        </w:rPr>
        <w:t>РЕСПУБЛИКА ДАГЕСТАН</w:t>
      </w:r>
    </w:p>
    <w:p w:rsidR="00675A74" w:rsidRDefault="00675A74" w:rsidP="00675A74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:rsidR="00675A74" w:rsidRDefault="00675A74" w:rsidP="00675A74">
      <w:pPr>
        <w:jc w:val="center"/>
        <w:rPr>
          <w:b/>
        </w:rPr>
      </w:pPr>
      <w:r>
        <w:rPr>
          <w:b/>
        </w:rPr>
        <w:t>(МКОУ «Хуцеевская СОШ»)</w:t>
      </w:r>
    </w:p>
    <w:p w:rsidR="00675A74" w:rsidRDefault="00675A74" w:rsidP="00675A74">
      <w:pPr>
        <w:jc w:val="center"/>
        <w:rPr>
          <w:b/>
        </w:rPr>
      </w:pPr>
    </w:p>
    <w:p w:rsidR="00675A74" w:rsidRDefault="00675A74" w:rsidP="00675A74">
      <w:pPr>
        <w:spacing w:line="200" w:lineRule="exact"/>
        <w:rPr>
          <w:sz w:val="20"/>
          <w:szCs w:val="20"/>
        </w:rPr>
      </w:pPr>
    </w:p>
    <w:p w:rsidR="00675A74" w:rsidRDefault="00675A74" w:rsidP="00675A74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/>
      </w:tblPr>
      <w:tblGrid>
        <w:gridCol w:w="5474"/>
        <w:gridCol w:w="3664"/>
      </w:tblGrid>
      <w:tr w:rsidR="00675A74" w:rsidTr="00675A74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5A74" w:rsidRDefault="00675A74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</w:p>
          <w:p w:rsidR="00675A74" w:rsidRDefault="00675A7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:rsidR="00675A74" w:rsidRDefault="00675A7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№  1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5A74" w:rsidRDefault="00675A74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</w:p>
          <w:p w:rsidR="00675A74" w:rsidRDefault="00675A7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:rsidR="00675A74" w:rsidRDefault="00675A7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:rsidR="00675A74" w:rsidRDefault="00675A7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№  57/5 от 27.08.2019 г.  </w:t>
            </w:r>
          </w:p>
        </w:tc>
      </w:tr>
    </w:tbl>
    <w:p w:rsidR="00EB17C3" w:rsidRDefault="00EB17C3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Default="00EA7ACF" w:rsidP="00EA7ACF">
      <w:pPr>
        <w:ind w:right="40"/>
        <w:jc w:val="center"/>
        <w:rPr>
          <w:sz w:val="20"/>
          <w:szCs w:val="20"/>
        </w:rPr>
      </w:pPr>
      <w:r>
        <w:tab/>
      </w:r>
    </w:p>
    <w:p w:rsidR="00EA7ACF" w:rsidRDefault="00EA7ACF" w:rsidP="00EA7ACF">
      <w:pPr>
        <w:spacing w:line="58" w:lineRule="exact"/>
        <w:rPr>
          <w:sz w:val="20"/>
          <w:szCs w:val="20"/>
        </w:rPr>
      </w:pPr>
    </w:p>
    <w:p w:rsidR="00EA7ACF" w:rsidRPr="00EA7ACF" w:rsidRDefault="00EA7ACF" w:rsidP="00EA7ACF">
      <w:pPr>
        <w:tabs>
          <w:tab w:val="left" w:pos="4470"/>
        </w:tabs>
      </w:pPr>
    </w:p>
    <w:p w:rsidR="00EA7ACF" w:rsidRPr="00EA7ACF" w:rsidRDefault="00EA7ACF" w:rsidP="00EA7ACF"/>
    <w:p w:rsidR="00EA7ACF" w:rsidRPr="00EA7ACF" w:rsidRDefault="00EA7ACF" w:rsidP="00EA7ACF">
      <w:pPr>
        <w:ind w:right="-159"/>
        <w:jc w:val="center"/>
        <w:rPr>
          <w:sz w:val="20"/>
          <w:szCs w:val="20"/>
        </w:rPr>
      </w:pPr>
      <w:bookmarkStart w:id="0" w:name="_Hlk22942404"/>
      <w:r w:rsidRPr="00EA7ACF">
        <w:rPr>
          <w:rFonts w:eastAsia="Times New Roman"/>
          <w:b/>
          <w:bCs/>
          <w:color w:val="26282F"/>
          <w:sz w:val="24"/>
          <w:szCs w:val="24"/>
        </w:rPr>
        <w:t>Должностн</w:t>
      </w:r>
      <w:r w:rsidR="00EB3023">
        <w:rPr>
          <w:rFonts w:eastAsia="Times New Roman"/>
          <w:b/>
          <w:bCs/>
          <w:color w:val="26282F"/>
          <w:sz w:val="24"/>
          <w:szCs w:val="24"/>
        </w:rPr>
        <w:t>ые</w:t>
      </w:r>
      <w:r w:rsidRPr="00EA7ACF">
        <w:rPr>
          <w:rFonts w:eastAsia="Times New Roman"/>
          <w:b/>
          <w:bCs/>
          <w:color w:val="26282F"/>
          <w:sz w:val="24"/>
          <w:szCs w:val="24"/>
        </w:rPr>
        <w:t xml:space="preserve"> </w:t>
      </w:r>
      <w:r w:rsidR="00D04C93">
        <w:rPr>
          <w:rFonts w:eastAsia="Times New Roman"/>
          <w:b/>
          <w:bCs/>
          <w:color w:val="26282F"/>
          <w:sz w:val="24"/>
          <w:szCs w:val="24"/>
        </w:rPr>
        <w:t>обязанности</w:t>
      </w:r>
    </w:p>
    <w:p w:rsidR="00EA7ACF" w:rsidRPr="00EA7ACF" w:rsidRDefault="00EA7ACF" w:rsidP="00EA7ACF">
      <w:pPr>
        <w:ind w:right="-159"/>
        <w:jc w:val="center"/>
        <w:rPr>
          <w:sz w:val="20"/>
          <w:szCs w:val="20"/>
        </w:rPr>
      </w:pPr>
      <w:r w:rsidRPr="00EA7ACF">
        <w:rPr>
          <w:rFonts w:eastAsia="Times New Roman"/>
          <w:b/>
          <w:bCs/>
          <w:color w:val="26282F"/>
          <w:sz w:val="24"/>
          <w:szCs w:val="24"/>
        </w:rPr>
        <w:t>специалиста по охране труда</w:t>
      </w:r>
    </w:p>
    <w:p w:rsidR="00EA7ACF" w:rsidRPr="00EA7ACF" w:rsidRDefault="00EA7ACF" w:rsidP="00EA7ACF">
      <w:pPr>
        <w:tabs>
          <w:tab w:val="left" w:pos="4830"/>
        </w:tabs>
      </w:pPr>
    </w:p>
    <w:p w:rsidR="00EA7ACF" w:rsidRDefault="00EA7ACF" w:rsidP="00EA7ACF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 w:rsidR="00D04C93">
        <w:rPr>
          <w:rFonts w:eastAsia="Times New Roman"/>
          <w:b/>
          <w:bCs/>
          <w:sz w:val="24"/>
          <w:szCs w:val="24"/>
        </w:rPr>
        <w:t>01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bookmarkEnd w:id="0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Pr="00EA7ACF" w:rsidRDefault="00EA7ACF" w:rsidP="00EA7ACF"/>
    <w:p w:rsidR="00EA7ACF" w:rsidRDefault="00EA7ACF" w:rsidP="00EA7ACF"/>
    <w:p w:rsidR="00EA7ACF" w:rsidRDefault="00EA7ACF" w:rsidP="00EA7ACF"/>
    <w:p w:rsidR="00EA7ACF" w:rsidRDefault="00EA7ACF" w:rsidP="00EA7ACF"/>
    <w:p w:rsidR="00EA7ACF" w:rsidRDefault="00EA7ACF" w:rsidP="00EA7ACF">
      <w:pPr>
        <w:tabs>
          <w:tab w:val="left" w:pos="3330"/>
        </w:tabs>
      </w:pPr>
      <w:r>
        <w:tab/>
      </w:r>
    </w:p>
    <w:p w:rsidR="00675A74" w:rsidRDefault="00675A74" w:rsidP="00EA7ACF">
      <w:pPr>
        <w:tabs>
          <w:tab w:val="left" w:pos="3330"/>
        </w:tabs>
      </w:pPr>
      <w:bookmarkStart w:id="1" w:name="_GoBack"/>
      <w:bookmarkEnd w:id="1"/>
    </w:p>
    <w:p w:rsidR="00D04C93" w:rsidRPr="00D04C93" w:rsidRDefault="00D04C93" w:rsidP="00D04C93">
      <w:pPr>
        <w:shd w:val="clear" w:color="auto" w:fill="FFFFFF"/>
        <w:spacing w:before="100" w:beforeAutospacing="1" w:line="168" w:lineRule="atLeast"/>
        <w:jc w:val="center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b/>
          <w:bCs/>
          <w:color w:val="000000"/>
          <w:sz w:val="24"/>
          <w:szCs w:val="24"/>
        </w:rPr>
        <w:lastRenderedPageBreak/>
        <w:t>Должностные обязанности специалиста (ответственного)</w:t>
      </w:r>
    </w:p>
    <w:p w:rsidR="00D04C93" w:rsidRPr="00D04C93" w:rsidRDefault="00D04C93" w:rsidP="00D04C93">
      <w:pPr>
        <w:shd w:val="clear" w:color="auto" w:fill="FFFFFF"/>
        <w:spacing w:before="100" w:beforeAutospacing="1" w:line="168" w:lineRule="atLeast"/>
        <w:jc w:val="center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b/>
          <w:bCs/>
          <w:color w:val="000000"/>
          <w:sz w:val="24"/>
          <w:szCs w:val="24"/>
        </w:rPr>
        <w:t>по охране труда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Настоящая Инструкция составлена в соответствии со статьей 217 Трудового кодекса РФ (с учётом введенных изменений Федерального закона РФ № 90-ФЗ от 30.06.2006 г.) и Постановлением Минтруда России № 14 от 08.02.2000 г.</w:t>
      </w:r>
    </w:p>
    <w:p w:rsidR="00A90C36" w:rsidRDefault="00A90C36" w:rsidP="00A90C36">
      <w:pPr>
        <w:shd w:val="clear" w:color="auto" w:fill="FFFFFF"/>
        <w:spacing w:line="168" w:lineRule="atLeast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b/>
          <w:bCs/>
          <w:color w:val="000000"/>
          <w:sz w:val="24"/>
          <w:szCs w:val="24"/>
        </w:rPr>
        <w:t>1. Общие положения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1.1. Ответственным по охране труда назначается сотрудник образовательного учреждения, прошедший установленным порядком обучение и проверку знаний по охране труда приказом руководителя образовательного учреждения.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1.2. Ответственный по охране труда непосредственно подчиняется руководителю образовательного учреждения.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1.3. В своей деятельности ответственный по охране труда руководствуется законодательными и иными нормативными правовыми актами по охране труда РФ и соответствующего субъекта РФ, соглашениями и другими локальными правовыми актами вышестоящей организации и образовательного учреждения.</w:t>
      </w:r>
    </w:p>
    <w:p w:rsidR="00A90C36" w:rsidRDefault="00A90C36" w:rsidP="00A90C36">
      <w:pPr>
        <w:shd w:val="clear" w:color="auto" w:fill="FFFFFF"/>
        <w:spacing w:line="168" w:lineRule="atLeast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b/>
          <w:bCs/>
          <w:color w:val="000000"/>
          <w:sz w:val="24"/>
          <w:szCs w:val="24"/>
        </w:rPr>
        <w:t>2. Должностные обязанности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2.1. Проводит вводный инструктаж по охране труда со всеми вновь принимаемыми на работу сотрудниками, командированными и студентами, прибывшими на педагогическую практику.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2.2. Разрабатывает программу вводного инструктажа по охране труда.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 xml:space="preserve">2.3. Проводит координацию и </w:t>
      </w:r>
      <w:proofErr w:type="gramStart"/>
      <w:r w:rsidRPr="00D04C93">
        <w:rPr>
          <w:rFonts w:eastAsia="Times New Roman"/>
          <w:color w:val="000000"/>
          <w:sz w:val="24"/>
          <w:szCs w:val="24"/>
        </w:rPr>
        <w:t>контроль за</w:t>
      </w:r>
      <w:proofErr w:type="gramEnd"/>
      <w:r w:rsidRPr="00D04C93">
        <w:rPr>
          <w:rFonts w:eastAsia="Times New Roman"/>
          <w:color w:val="000000"/>
          <w:sz w:val="24"/>
          <w:szCs w:val="24"/>
        </w:rPr>
        <w:t xml:space="preserve"> соблюдением работниками законодательных  и иных нормативных правовых актов по охране труда и обеспечению безопасности образовательного процесса.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2.4. Участвует в работе комиссии по приемке в эксплуатации зданий, сооружений, оборудования и др. в части соблюдения требований нормативных правовых актов по охране труда.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2.5. Участвует в расследовании несчастных случаев на производстве и профессиональных заболеваний.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2.6. Оказывает методическую помощь руководителям структурных подразделений образовательного учреждения при разработке и пересмотре инструкций по охране труда для работников образовательного учреждения.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2.7. Участвует в комиссии по проверке знаний по охране труда у работников образовательного учреждения.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2.8. Выявляет опасные и вредные производственные факторы на рабочих местах.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2.9. Доводит до сведения работников образовательного учреждения о вводимых в действие новых законодательных и иных нормативных правовых актов по охране труда.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2.10. Осуществляет контроль за: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 xml:space="preserve">- состоянием </w:t>
      </w:r>
      <w:proofErr w:type="gramStart"/>
      <w:r w:rsidRPr="00D04C93">
        <w:rPr>
          <w:rFonts w:eastAsia="Times New Roman"/>
          <w:color w:val="000000"/>
          <w:sz w:val="24"/>
          <w:szCs w:val="24"/>
        </w:rPr>
        <w:t>ОТ</w:t>
      </w:r>
      <w:proofErr w:type="gramEnd"/>
      <w:r w:rsidRPr="00D04C93"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 w:rsidRPr="00D04C93">
        <w:rPr>
          <w:rFonts w:eastAsia="Times New Roman"/>
          <w:color w:val="000000"/>
          <w:sz w:val="24"/>
          <w:szCs w:val="24"/>
        </w:rPr>
        <w:t>на</w:t>
      </w:r>
      <w:proofErr w:type="gramEnd"/>
      <w:r w:rsidRPr="00D04C93">
        <w:rPr>
          <w:rFonts w:eastAsia="Times New Roman"/>
          <w:color w:val="000000"/>
          <w:sz w:val="24"/>
          <w:szCs w:val="24"/>
        </w:rPr>
        <w:t xml:space="preserve"> всех участках работы закрепленных за работниками школы;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- соблюдением установленного законом порядка расследования несчастных случаев на производстве;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- своевременным и качественным проведением обучения, проверки знаний по охране труда и всех видов инструктажей по охране труда;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- правильным применением средств индивидуальной защиты;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- выполнением мероприятий по охране труда, устранению причин, вызвавших несчастный случай, предписаний органов государственного надзора и контроля, других мероприятий по созданию здоровых и безопасных условий трудового и образовательного процессов.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2.11. Организует через соответствующие службы обеспечение структурных подразделений образовательного учреждения правилами, нормами, плакатами и другими пособиями по охране труда, а также оказывает им методическую помощь в оборудовании информационных стендов по охране труда.</w:t>
      </w:r>
    </w:p>
    <w:p w:rsidR="00A90C36" w:rsidRDefault="00A90C36" w:rsidP="00A90C36">
      <w:pPr>
        <w:shd w:val="clear" w:color="auto" w:fill="FFFFFF"/>
        <w:spacing w:line="168" w:lineRule="atLeast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b/>
          <w:bCs/>
          <w:color w:val="000000"/>
          <w:sz w:val="24"/>
          <w:szCs w:val="24"/>
        </w:rPr>
        <w:lastRenderedPageBreak/>
        <w:t>3. Права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Ответственный по охране труда имеет право: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3.1. Беспрепятственно посещать и осматривать в любое время суток производственные, служебные и бытовые помещения образовательного учреждения.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3.2. Знакомиться с документами по вопросам ОТ в пределах своей компетенции.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3.3. Предъявлять предписания (обязательные для исполнения) об устранении выявленных при проверках нарушений требований охраны труда: руководителям структурных подразделений, другим должностным лицам учреждения и контролировать их выполнение.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3.4. Требовать от руководителей структурных подразделений образовательного учреждения отстранения от работы лиц, не имеющих допуска к выполнению данного вида работ; не прошедших в установленном порядке предварительный и периодический медицинские осмотры; инструктаж по охране труда; не использующих в своей работе предоставленных средств индивидуальной защиты; а также нарушающих требования законодательства об охране труда.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3.5. Направлять руководителю образовательного учреждения предложения о привлечении к ответственности должностных лиц, нарушающих требования ОТ.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3.6. Запрашивать и получать от руководителей структурных подразделений образовательного учреждения необходимые сведения, информацию, документы по вопросам охраны труда, требовать письменные объяснения от лиц, допустивших нарушения законодательства об охране труда.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3.7. Представлять руководителю образовательного учреждения предложения о поощрении отдельных работников за активную работу по улучшению условий и ОТ.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3.8. Запрещать эксплуатацию оборудования и производство работ на отдельных участках, если это угрожает жизни и здоровью работников и может привести к аварии, с уведомлением об этом руководителя образовательного учреждения.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3.9. Привлекать уполномоченных лиц по охране труда профкома к проверкам состояния охраны труда в структурных подразделениях образовательного учреждения.</w:t>
      </w:r>
    </w:p>
    <w:p w:rsidR="00A90C36" w:rsidRDefault="00A90C36" w:rsidP="00A90C36">
      <w:pPr>
        <w:shd w:val="clear" w:color="auto" w:fill="FFFFFF"/>
        <w:spacing w:line="168" w:lineRule="atLeast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b/>
          <w:bCs/>
          <w:color w:val="000000"/>
          <w:sz w:val="24"/>
          <w:szCs w:val="24"/>
        </w:rPr>
        <w:t>4. Ответственность</w:t>
      </w:r>
    </w:p>
    <w:p w:rsidR="00D04C93" w:rsidRPr="00D04C93" w:rsidRDefault="00D04C93" w:rsidP="00A90C36">
      <w:pPr>
        <w:shd w:val="clear" w:color="auto" w:fill="FFFFFF"/>
        <w:spacing w:line="168" w:lineRule="atLeast"/>
        <w:jc w:val="both"/>
        <w:rPr>
          <w:rFonts w:eastAsia="Times New Roman"/>
          <w:color w:val="000000"/>
          <w:sz w:val="24"/>
          <w:szCs w:val="24"/>
        </w:rPr>
      </w:pPr>
      <w:r w:rsidRPr="00D04C93">
        <w:rPr>
          <w:rFonts w:eastAsia="Times New Roman"/>
          <w:color w:val="000000"/>
          <w:sz w:val="24"/>
          <w:szCs w:val="24"/>
        </w:rPr>
        <w:t>Ответственный по охране труда за невыполнение возложенных на него обязанностей, предусмотренных настоящей Инструкцией, несет ответственность в соответствии с действующим законодательством Российской Федерации.</w:t>
      </w:r>
    </w:p>
    <w:p w:rsidR="00EA7ACF" w:rsidRPr="00EA7ACF" w:rsidRDefault="00EA7ACF" w:rsidP="00A90C36">
      <w:pPr>
        <w:spacing w:line="392" w:lineRule="exact"/>
        <w:rPr>
          <w:sz w:val="24"/>
          <w:szCs w:val="24"/>
        </w:rPr>
      </w:pPr>
    </w:p>
    <w:p w:rsidR="00EA7ACF" w:rsidRPr="00EA7ACF" w:rsidRDefault="00EA7ACF" w:rsidP="00A90C36">
      <w:pPr>
        <w:spacing w:line="200" w:lineRule="exact"/>
        <w:ind w:left="-709" w:firstLine="283"/>
        <w:rPr>
          <w:sz w:val="20"/>
          <w:szCs w:val="20"/>
        </w:rPr>
      </w:pPr>
    </w:p>
    <w:p w:rsidR="00EA7ACF" w:rsidRPr="00EA7ACF" w:rsidRDefault="00EA7ACF" w:rsidP="00A90C36">
      <w:pPr>
        <w:spacing w:line="354" w:lineRule="exact"/>
        <w:ind w:left="-709" w:firstLine="283"/>
        <w:rPr>
          <w:sz w:val="20"/>
          <w:szCs w:val="20"/>
        </w:rPr>
      </w:pPr>
    </w:p>
    <w:p w:rsidR="00EA7ACF" w:rsidRPr="00EA7ACF" w:rsidRDefault="00EA7ACF" w:rsidP="00A90C36">
      <w:pPr>
        <w:ind w:left="-709" w:firstLine="283"/>
        <w:rPr>
          <w:sz w:val="20"/>
          <w:szCs w:val="20"/>
        </w:rPr>
      </w:pPr>
      <w:r w:rsidRPr="00EA7ACF">
        <w:rPr>
          <w:rFonts w:eastAsia="Times New Roman"/>
          <w:sz w:val="24"/>
          <w:szCs w:val="24"/>
        </w:rPr>
        <w:t>С должностной инструкцией ознакомле</w:t>
      </w:r>
      <w:proofErr w:type="gramStart"/>
      <w:r w:rsidRPr="00EA7ACF">
        <w:rPr>
          <w:rFonts w:eastAsia="Times New Roman"/>
          <w:sz w:val="24"/>
          <w:szCs w:val="24"/>
        </w:rPr>
        <w:t>н(</w:t>
      </w:r>
      <w:proofErr w:type="gramEnd"/>
      <w:r w:rsidRPr="00EA7ACF">
        <w:rPr>
          <w:rFonts w:eastAsia="Times New Roman"/>
          <w:sz w:val="24"/>
          <w:szCs w:val="24"/>
        </w:rPr>
        <w:t>а)  _________________________</w:t>
      </w:r>
    </w:p>
    <w:p w:rsidR="00EA7ACF" w:rsidRPr="00EA7ACF" w:rsidRDefault="00EA7ACF" w:rsidP="00A90C36">
      <w:pPr>
        <w:spacing w:line="276" w:lineRule="exact"/>
        <w:ind w:left="-709" w:firstLine="283"/>
        <w:rPr>
          <w:sz w:val="20"/>
          <w:szCs w:val="20"/>
        </w:rPr>
      </w:pPr>
    </w:p>
    <w:p w:rsidR="00EA7ACF" w:rsidRPr="00EA7ACF" w:rsidRDefault="00EA7ACF" w:rsidP="00EA7ACF">
      <w:pPr>
        <w:ind w:left="-709" w:firstLine="283"/>
        <w:rPr>
          <w:sz w:val="20"/>
          <w:szCs w:val="20"/>
        </w:rPr>
      </w:pPr>
    </w:p>
    <w:p w:rsidR="00EA7ACF" w:rsidRPr="00EA7ACF" w:rsidRDefault="00EA7ACF" w:rsidP="00EA7ACF">
      <w:pPr>
        <w:tabs>
          <w:tab w:val="left" w:pos="3330"/>
        </w:tabs>
        <w:ind w:left="-709" w:firstLine="283"/>
      </w:pPr>
    </w:p>
    <w:sectPr w:rsidR="00EA7ACF" w:rsidRPr="00EA7ACF" w:rsidSect="00D04C9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B65A0B0E"/>
    <w:lvl w:ilvl="0" w:tplc="729427C8">
      <w:start w:val="3"/>
      <w:numFmt w:val="decimal"/>
      <w:lvlText w:val="%1."/>
      <w:lvlJc w:val="left"/>
    </w:lvl>
    <w:lvl w:ilvl="1" w:tplc="B248F838">
      <w:numFmt w:val="decimal"/>
      <w:lvlText w:val=""/>
      <w:lvlJc w:val="left"/>
    </w:lvl>
    <w:lvl w:ilvl="2" w:tplc="2DA8F658">
      <w:numFmt w:val="decimal"/>
      <w:lvlText w:val=""/>
      <w:lvlJc w:val="left"/>
    </w:lvl>
    <w:lvl w:ilvl="3" w:tplc="2E0C0BE8">
      <w:numFmt w:val="decimal"/>
      <w:lvlText w:val=""/>
      <w:lvlJc w:val="left"/>
    </w:lvl>
    <w:lvl w:ilvl="4" w:tplc="1E889DD0">
      <w:numFmt w:val="decimal"/>
      <w:lvlText w:val=""/>
      <w:lvlJc w:val="left"/>
    </w:lvl>
    <w:lvl w:ilvl="5" w:tplc="D65286CC">
      <w:numFmt w:val="decimal"/>
      <w:lvlText w:val=""/>
      <w:lvlJc w:val="left"/>
    </w:lvl>
    <w:lvl w:ilvl="6" w:tplc="CD12BB76">
      <w:numFmt w:val="decimal"/>
      <w:lvlText w:val=""/>
      <w:lvlJc w:val="left"/>
    </w:lvl>
    <w:lvl w:ilvl="7" w:tplc="1EDE9CF4">
      <w:numFmt w:val="decimal"/>
      <w:lvlText w:val=""/>
      <w:lvlJc w:val="left"/>
    </w:lvl>
    <w:lvl w:ilvl="8" w:tplc="B720C40A">
      <w:numFmt w:val="decimal"/>
      <w:lvlText w:val=""/>
      <w:lvlJc w:val="left"/>
    </w:lvl>
  </w:abstractNum>
  <w:abstractNum w:abstractNumId="1">
    <w:nsid w:val="00002CD6"/>
    <w:multiLevelType w:val="hybridMultilevel"/>
    <w:tmpl w:val="1B1446B4"/>
    <w:lvl w:ilvl="0" w:tplc="ED906A74">
      <w:start w:val="1"/>
      <w:numFmt w:val="decimal"/>
      <w:lvlText w:val="%1."/>
      <w:lvlJc w:val="left"/>
    </w:lvl>
    <w:lvl w:ilvl="1" w:tplc="81BC6BFC">
      <w:numFmt w:val="decimal"/>
      <w:lvlText w:val=""/>
      <w:lvlJc w:val="left"/>
    </w:lvl>
    <w:lvl w:ilvl="2" w:tplc="40347316">
      <w:numFmt w:val="decimal"/>
      <w:lvlText w:val=""/>
      <w:lvlJc w:val="left"/>
    </w:lvl>
    <w:lvl w:ilvl="3" w:tplc="A2B20110">
      <w:numFmt w:val="decimal"/>
      <w:lvlText w:val=""/>
      <w:lvlJc w:val="left"/>
    </w:lvl>
    <w:lvl w:ilvl="4" w:tplc="035C57DE">
      <w:numFmt w:val="decimal"/>
      <w:lvlText w:val=""/>
      <w:lvlJc w:val="left"/>
    </w:lvl>
    <w:lvl w:ilvl="5" w:tplc="4E4C3F2E">
      <w:numFmt w:val="decimal"/>
      <w:lvlText w:val=""/>
      <w:lvlJc w:val="left"/>
    </w:lvl>
    <w:lvl w:ilvl="6" w:tplc="1458C476">
      <w:numFmt w:val="decimal"/>
      <w:lvlText w:val=""/>
      <w:lvlJc w:val="left"/>
    </w:lvl>
    <w:lvl w:ilvl="7" w:tplc="9A52A02C">
      <w:numFmt w:val="decimal"/>
      <w:lvlText w:val=""/>
      <w:lvlJc w:val="left"/>
    </w:lvl>
    <w:lvl w:ilvl="8" w:tplc="37529174">
      <w:numFmt w:val="decimal"/>
      <w:lvlText w:val=""/>
      <w:lvlJc w:val="left"/>
    </w:lvl>
  </w:abstractNum>
  <w:abstractNum w:abstractNumId="2">
    <w:nsid w:val="00005F90"/>
    <w:multiLevelType w:val="hybridMultilevel"/>
    <w:tmpl w:val="666A5F36"/>
    <w:lvl w:ilvl="0" w:tplc="F384D46C">
      <w:start w:val="2"/>
      <w:numFmt w:val="decimal"/>
      <w:lvlText w:val="%1."/>
      <w:lvlJc w:val="left"/>
    </w:lvl>
    <w:lvl w:ilvl="1" w:tplc="F3C44680">
      <w:numFmt w:val="decimal"/>
      <w:lvlText w:val=""/>
      <w:lvlJc w:val="left"/>
    </w:lvl>
    <w:lvl w:ilvl="2" w:tplc="10F62714">
      <w:numFmt w:val="decimal"/>
      <w:lvlText w:val=""/>
      <w:lvlJc w:val="left"/>
    </w:lvl>
    <w:lvl w:ilvl="3" w:tplc="6F800E98">
      <w:numFmt w:val="decimal"/>
      <w:lvlText w:val=""/>
      <w:lvlJc w:val="left"/>
    </w:lvl>
    <w:lvl w:ilvl="4" w:tplc="1F0ECCF2">
      <w:numFmt w:val="decimal"/>
      <w:lvlText w:val=""/>
      <w:lvlJc w:val="left"/>
    </w:lvl>
    <w:lvl w:ilvl="5" w:tplc="FD46F8E8">
      <w:numFmt w:val="decimal"/>
      <w:lvlText w:val=""/>
      <w:lvlJc w:val="left"/>
    </w:lvl>
    <w:lvl w:ilvl="6" w:tplc="7678619A">
      <w:numFmt w:val="decimal"/>
      <w:lvlText w:val=""/>
      <w:lvlJc w:val="left"/>
    </w:lvl>
    <w:lvl w:ilvl="7" w:tplc="D72E80A2">
      <w:numFmt w:val="decimal"/>
      <w:lvlText w:val=""/>
      <w:lvlJc w:val="left"/>
    </w:lvl>
    <w:lvl w:ilvl="8" w:tplc="24E6169C">
      <w:numFmt w:val="decimal"/>
      <w:lvlText w:val=""/>
      <w:lvlJc w:val="left"/>
    </w:lvl>
  </w:abstractNum>
  <w:abstractNum w:abstractNumId="3">
    <w:nsid w:val="00006952"/>
    <w:multiLevelType w:val="hybridMultilevel"/>
    <w:tmpl w:val="5DB6A024"/>
    <w:lvl w:ilvl="0" w:tplc="36AA66E8">
      <w:start w:val="1"/>
      <w:numFmt w:val="bullet"/>
      <w:lvlText w:val="-"/>
      <w:lvlJc w:val="left"/>
    </w:lvl>
    <w:lvl w:ilvl="1" w:tplc="3F6A5858">
      <w:numFmt w:val="decimal"/>
      <w:lvlText w:val=""/>
      <w:lvlJc w:val="left"/>
    </w:lvl>
    <w:lvl w:ilvl="2" w:tplc="B3A8C9E0">
      <w:numFmt w:val="decimal"/>
      <w:lvlText w:val=""/>
      <w:lvlJc w:val="left"/>
    </w:lvl>
    <w:lvl w:ilvl="3" w:tplc="3A345BA2">
      <w:numFmt w:val="decimal"/>
      <w:lvlText w:val=""/>
      <w:lvlJc w:val="left"/>
    </w:lvl>
    <w:lvl w:ilvl="4" w:tplc="A8AEB40C">
      <w:numFmt w:val="decimal"/>
      <w:lvlText w:val=""/>
      <w:lvlJc w:val="left"/>
    </w:lvl>
    <w:lvl w:ilvl="5" w:tplc="E59294D2">
      <w:numFmt w:val="decimal"/>
      <w:lvlText w:val=""/>
      <w:lvlJc w:val="left"/>
    </w:lvl>
    <w:lvl w:ilvl="6" w:tplc="E12AB94A">
      <w:numFmt w:val="decimal"/>
      <w:lvlText w:val=""/>
      <w:lvlJc w:val="left"/>
    </w:lvl>
    <w:lvl w:ilvl="7" w:tplc="CB9EF2B6">
      <w:numFmt w:val="decimal"/>
      <w:lvlText w:val=""/>
      <w:lvlJc w:val="left"/>
    </w:lvl>
    <w:lvl w:ilvl="8" w:tplc="F07ED484">
      <w:numFmt w:val="decimal"/>
      <w:lvlText w:val=""/>
      <w:lvlJc w:val="left"/>
    </w:lvl>
  </w:abstractNum>
  <w:abstractNum w:abstractNumId="4">
    <w:nsid w:val="00006DF1"/>
    <w:multiLevelType w:val="hybridMultilevel"/>
    <w:tmpl w:val="2C9A60C6"/>
    <w:lvl w:ilvl="0" w:tplc="E5E87BFE">
      <w:start w:val="4"/>
      <w:numFmt w:val="decimal"/>
      <w:lvlText w:val="%1."/>
      <w:lvlJc w:val="left"/>
    </w:lvl>
    <w:lvl w:ilvl="1" w:tplc="4450187E">
      <w:numFmt w:val="decimal"/>
      <w:lvlText w:val=""/>
      <w:lvlJc w:val="left"/>
    </w:lvl>
    <w:lvl w:ilvl="2" w:tplc="F9CA7F36">
      <w:numFmt w:val="decimal"/>
      <w:lvlText w:val=""/>
      <w:lvlJc w:val="left"/>
    </w:lvl>
    <w:lvl w:ilvl="3" w:tplc="A57043AC">
      <w:numFmt w:val="decimal"/>
      <w:lvlText w:val=""/>
      <w:lvlJc w:val="left"/>
    </w:lvl>
    <w:lvl w:ilvl="4" w:tplc="8A02F1AE">
      <w:numFmt w:val="decimal"/>
      <w:lvlText w:val=""/>
      <w:lvlJc w:val="left"/>
    </w:lvl>
    <w:lvl w:ilvl="5" w:tplc="3DEC0CB6">
      <w:numFmt w:val="decimal"/>
      <w:lvlText w:val=""/>
      <w:lvlJc w:val="left"/>
    </w:lvl>
    <w:lvl w:ilvl="6" w:tplc="E4FA0726">
      <w:numFmt w:val="decimal"/>
      <w:lvlText w:val=""/>
      <w:lvlJc w:val="left"/>
    </w:lvl>
    <w:lvl w:ilvl="7" w:tplc="A62679CA">
      <w:numFmt w:val="decimal"/>
      <w:lvlText w:val=""/>
      <w:lvlJc w:val="left"/>
    </w:lvl>
    <w:lvl w:ilvl="8" w:tplc="9954CCAE">
      <w:numFmt w:val="decimal"/>
      <w:lvlText w:val=""/>
      <w:lvlJc w:val="left"/>
    </w:lvl>
  </w:abstractNum>
  <w:abstractNum w:abstractNumId="5">
    <w:nsid w:val="000072AE"/>
    <w:multiLevelType w:val="hybridMultilevel"/>
    <w:tmpl w:val="886064F2"/>
    <w:lvl w:ilvl="0" w:tplc="12000308">
      <w:start w:val="1"/>
      <w:numFmt w:val="bullet"/>
      <w:lvlText w:val="-"/>
      <w:lvlJc w:val="left"/>
    </w:lvl>
    <w:lvl w:ilvl="1" w:tplc="92E01B3E">
      <w:numFmt w:val="decimal"/>
      <w:lvlText w:val=""/>
      <w:lvlJc w:val="left"/>
    </w:lvl>
    <w:lvl w:ilvl="2" w:tplc="5D086296">
      <w:numFmt w:val="decimal"/>
      <w:lvlText w:val=""/>
      <w:lvlJc w:val="left"/>
    </w:lvl>
    <w:lvl w:ilvl="3" w:tplc="8ACE916A">
      <w:numFmt w:val="decimal"/>
      <w:lvlText w:val=""/>
      <w:lvlJc w:val="left"/>
    </w:lvl>
    <w:lvl w:ilvl="4" w:tplc="3874058A">
      <w:numFmt w:val="decimal"/>
      <w:lvlText w:val=""/>
      <w:lvlJc w:val="left"/>
    </w:lvl>
    <w:lvl w:ilvl="5" w:tplc="E5602750">
      <w:numFmt w:val="decimal"/>
      <w:lvlText w:val=""/>
      <w:lvlJc w:val="left"/>
    </w:lvl>
    <w:lvl w:ilvl="6" w:tplc="7590A842">
      <w:numFmt w:val="decimal"/>
      <w:lvlText w:val=""/>
      <w:lvlJc w:val="left"/>
    </w:lvl>
    <w:lvl w:ilvl="7" w:tplc="6886468C">
      <w:numFmt w:val="decimal"/>
      <w:lvlText w:val=""/>
      <w:lvlJc w:val="left"/>
    </w:lvl>
    <w:lvl w:ilvl="8" w:tplc="D0B66642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7C3"/>
    <w:rsid w:val="001F4752"/>
    <w:rsid w:val="00675A74"/>
    <w:rsid w:val="00A90C36"/>
    <w:rsid w:val="00D04C93"/>
    <w:rsid w:val="00EA7ACF"/>
    <w:rsid w:val="00EB17C3"/>
    <w:rsid w:val="00EB3023"/>
    <w:rsid w:val="00F11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75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2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Пользователь</cp:lastModifiedBy>
  <cp:revision>6</cp:revision>
  <dcterms:created xsi:type="dcterms:W3CDTF">2019-10-25T21:13:00Z</dcterms:created>
  <dcterms:modified xsi:type="dcterms:W3CDTF">2023-11-10T09:35:00Z</dcterms:modified>
</cp:coreProperties>
</file>