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603" w:rsidRDefault="00C71603" w:rsidP="009B2739">
      <w:pPr>
        <w:pStyle w:val="ab"/>
        <w:rPr>
          <w:noProof/>
        </w:rPr>
      </w:pPr>
    </w:p>
    <w:p w:rsidR="00FC33B6" w:rsidRDefault="00FC33B6" w:rsidP="00FC33B6">
      <w:pPr>
        <w:spacing w:before="0" w:line="276" w:lineRule="auto"/>
        <w:jc w:val="center"/>
        <w:rPr>
          <w:rFonts w:ascii="Arial" w:eastAsia="Times New Roman" w:hAnsi="Arial" w:cs="Arial"/>
          <w:kern w:val="36"/>
          <w:sz w:val="30"/>
          <w:szCs w:val="30"/>
          <w:lang w:eastAsia="ru-RU"/>
        </w:rPr>
      </w:pPr>
      <w:bookmarkStart w:id="0" w:name="_Hlk24406924"/>
      <w:r>
        <w:rPr>
          <w:b/>
        </w:rPr>
        <w:t>Муниципальное казенное общеобразовательное учреждение</w:t>
      </w:r>
    </w:p>
    <w:p w:rsidR="00FC33B6" w:rsidRDefault="00FC33B6" w:rsidP="00FC33B6">
      <w:pPr>
        <w:spacing w:before="0" w:after="200" w:line="276" w:lineRule="auto"/>
        <w:jc w:val="center"/>
        <w:rPr>
          <w:rFonts w:ascii="Times New Roman" w:hAnsi="Times New Roman" w:cs="Times New Roman"/>
          <w:b/>
        </w:rPr>
      </w:pPr>
      <w:r>
        <w:rPr>
          <w:b/>
        </w:rPr>
        <w:t>«Хуцеевская средняя общеобразовательная школа» Кизлярского района РД</w:t>
      </w:r>
    </w:p>
    <w:p w:rsidR="00FC33B6" w:rsidRDefault="00FC33B6" w:rsidP="00FC33B6">
      <w:pPr>
        <w:tabs>
          <w:tab w:val="left" w:pos="1386"/>
        </w:tabs>
        <w:spacing w:before="0" w:after="200" w:line="276" w:lineRule="auto"/>
        <w:jc w:val="left"/>
        <w:rPr>
          <w:b/>
        </w:rPr>
      </w:pPr>
      <w:r>
        <w:tab/>
      </w:r>
      <w:r>
        <w:rPr>
          <w:b/>
        </w:rPr>
        <w:t>_________________________________________________________________</w:t>
      </w:r>
    </w:p>
    <w:p w:rsidR="00FC33B6" w:rsidRDefault="00FC33B6" w:rsidP="00FC33B6">
      <w:pPr>
        <w:spacing w:before="0" w:after="200"/>
        <w:jc w:val="center"/>
        <w:rPr>
          <w:b/>
        </w:rPr>
      </w:pPr>
      <w:r>
        <w:rPr>
          <w:b/>
        </w:rPr>
        <w:t xml:space="preserve">РД, Кизлярский район, с. </w:t>
      </w:r>
      <w:proofErr w:type="spellStart"/>
      <w:r>
        <w:rPr>
          <w:b/>
        </w:rPr>
        <w:t>Хуцеевка</w:t>
      </w:r>
      <w:proofErr w:type="spellEnd"/>
      <w:r>
        <w:rPr>
          <w:b/>
        </w:rPr>
        <w:t>, ул. Школьная 1, 369804</w:t>
      </w:r>
    </w:p>
    <w:p w:rsidR="00FC33B6" w:rsidRDefault="00FC33B6" w:rsidP="00FC33B6">
      <w:pPr>
        <w:spacing w:before="0" w:after="200"/>
        <w:jc w:val="lef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FC33B6" w:rsidTr="00FC33B6">
        <w:tc>
          <w:tcPr>
            <w:tcW w:w="3686" w:type="dxa"/>
            <w:hideMark/>
          </w:tcPr>
          <w:p w:rsidR="00FC33B6" w:rsidRDefault="00FC33B6" w:rsidP="00FC33B6">
            <w:pPr>
              <w:spacing w:before="0" w:after="20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СОГЛАСОВАНО</w:t>
            </w:r>
          </w:p>
          <w:p w:rsidR="00FC33B6" w:rsidRDefault="00FC33B6" w:rsidP="00FC33B6">
            <w:pPr>
              <w:spacing w:before="0" w:after="20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Председатель профсоюзного комитета МКОУ «Хуцеевская СОШ»</w:t>
            </w:r>
          </w:p>
          <w:p w:rsidR="00FC33B6" w:rsidRDefault="00FC33B6" w:rsidP="00FC33B6">
            <w:pPr>
              <w:spacing w:before="0" w:after="20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____________Шуайбов Ш.Х.</w:t>
            </w:r>
          </w:p>
          <w:p w:rsidR="00FC33B6" w:rsidRDefault="00FC33B6" w:rsidP="00FC33B6">
            <w:pPr>
              <w:spacing w:before="0" w:after="20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__ ________________ 2019г.</w:t>
            </w:r>
          </w:p>
        </w:tc>
        <w:tc>
          <w:tcPr>
            <w:tcW w:w="3685" w:type="dxa"/>
            <w:hideMark/>
          </w:tcPr>
          <w:p w:rsidR="00FC33B6" w:rsidRDefault="00FC33B6" w:rsidP="00FC33B6">
            <w:pPr>
              <w:spacing w:before="0" w:after="20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ПРИНЯТО </w:t>
            </w:r>
          </w:p>
          <w:p w:rsidR="00FC33B6" w:rsidRDefault="00FC33B6" w:rsidP="00FC33B6">
            <w:pPr>
              <w:spacing w:before="0" w:after="20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Принято педагогическим советом МКОУ «Хуцеевская СОШ»</w:t>
            </w:r>
          </w:p>
          <w:p w:rsidR="00FC33B6" w:rsidRDefault="00FC33B6" w:rsidP="00FC33B6">
            <w:pPr>
              <w:spacing w:before="0" w:after="20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Протокол №   2   от 11.11.2019г</w:t>
            </w:r>
          </w:p>
        </w:tc>
        <w:tc>
          <w:tcPr>
            <w:tcW w:w="3226" w:type="dxa"/>
            <w:hideMark/>
          </w:tcPr>
          <w:p w:rsidR="00FC33B6" w:rsidRDefault="00FC33B6" w:rsidP="00FC33B6">
            <w:pPr>
              <w:spacing w:before="0" w:after="20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УТВЕРЖДЕНО </w:t>
            </w:r>
          </w:p>
          <w:p w:rsidR="00FC33B6" w:rsidRDefault="00FC33B6" w:rsidP="00FC33B6">
            <w:pPr>
              <w:spacing w:before="0" w:after="20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Приказом МКОУ «Хуцеевская СОШ»</w:t>
            </w:r>
          </w:p>
          <w:p w:rsidR="00FC33B6" w:rsidRDefault="00FC33B6" w:rsidP="00FC33B6">
            <w:pPr>
              <w:spacing w:before="0" w:after="200"/>
              <w:jc w:val="left"/>
              <w:rPr>
                <w:b/>
                <w:color w:val="000000"/>
                <w:sz w:val="24"/>
                <w:szCs w:val="24"/>
              </w:rPr>
            </w:pPr>
            <w:bookmarkStart w:id="1" w:name="_Hlk11018377"/>
            <w:r>
              <w:rPr>
                <w:b/>
                <w:color w:val="000000"/>
              </w:rPr>
              <w:t>№ 141 от 12.11. 2019г</w:t>
            </w:r>
            <w:bookmarkEnd w:id="1"/>
          </w:p>
        </w:tc>
      </w:tr>
    </w:tbl>
    <w:p w:rsidR="009B2739" w:rsidRPr="009B2739" w:rsidRDefault="009B2739" w:rsidP="009B2739">
      <w:pPr>
        <w:spacing w:before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2739" w:rsidRPr="009B2739" w:rsidRDefault="009B2739" w:rsidP="009B2739">
      <w:pPr>
        <w:spacing w:before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2739" w:rsidRPr="009B2739" w:rsidRDefault="009B2739" w:rsidP="009B2739">
      <w:pPr>
        <w:spacing w:before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2739" w:rsidRPr="009B2739" w:rsidRDefault="009B2739" w:rsidP="009B2739">
      <w:pPr>
        <w:spacing w:before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2739" w:rsidRPr="009B2739" w:rsidRDefault="009B2739" w:rsidP="009B2739">
      <w:pPr>
        <w:spacing w:before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0"/>
    <w:p w:rsidR="009B2739" w:rsidRDefault="009B2739" w:rsidP="009B2739">
      <w:pPr>
        <w:pStyle w:val="ab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B27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Порядок зачёта </w:t>
      </w:r>
    </w:p>
    <w:p w:rsidR="009B2739" w:rsidRPr="009B2739" w:rsidRDefault="009B2739" w:rsidP="009B2739">
      <w:pPr>
        <w:pStyle w:val="ab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B27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МКОУ «Хуцеевская СОШ»,</w:t>
      </w:r>
    </w:p>
    <w:p w:rsidR="009B2739" w:rsidRDefault="009B2739" w:rsidP="009B2739">
      <w:pPr>
        <w:pStyle w:val="ab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B27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осуществляющей образовательную деятельность, </w:t>
      </w:r>
    </w:p>
    <w:p w:rsidR="009B2739" w:rsidRDefault="009B2739" w:rsidP="009B2739">
      <w:pPr>
        <w:pStyle w:val="ab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B27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результатов освоения обучающимися учебных предметов, </w:t>
      </w:r>
    </w:p>
    <w:p w:rsidR="009B2739" w:rsidRPr="009B2739" w:rsidRDefault="009B2739" w:rsidP="009B2739">
      <w:pPr>
        <w:pStyle w:val="ab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B27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курсов, дополнительных образовательных программ в других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9B27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организациях, осуществляющих образовательную деятельность</w:t>
      </w:r>
    </w:p>
    <w:p w:rsidR="009B2739" w:rsidRDefault="009B2739" w:rsidP="009B2739">
      <w:pPr>
        <w:pStyle w:val="ab"/>
        <w:rPr>
          <w:noProof/>
        </w:rPr>
      </w:pPr>
    </w:p>
    <w:p w:rsidR="009B2739" w:rsidRPr="009B2739" w:rsidRDefault="009B2739" w:rsidP="009B2739">
      <w:pPr>
        <w:pStyle w:val="ab"/>
        <w:tabs>
          <w:tab w:val="left" w:pos="5775"/>
        </w:tabs>
        <w:rPr>
          <w:b/>
          <w:noProof/>
          <w:sz w:val="28"/>
          <w:szCs w:val="28"/>
        </w:rPr>
      </w:pPr>
      <w:r>
        <w:rPr>
          <w:noProof/>
        </w:rPr>
        <w:tab/>
      </w:r>
      <w:r w:rsidRPr="009B2739">
        <w:rPr>
          <w:b/>
          <w:noProof/>
          <w:sz w:val="28"/>
          <w:szCs w:val="28"/>
        </w:rPr>
        <w:t>№15</w:t>
      </w:r>
    </w:p>
    <w:p w:rsidR="009B2739" w:rsidRDefault="009B2739" w:rsidP="009B2739">
      <w:pPr>
        <w:pStyle w:val="ab"/>
        <w:rPr>
          <w:noProof/>
        </w:rPr>
      </w:pPr>
    </w:p>
    <w:p w:rsidR="009B2739" w:rsidRDefault="009B2739" w:rsidP="009B2739">
      <w:pPr>
        <w:pStyle w:val="ab"/>
        <w:rPr>
          <w:noProof/>
        </w:rPr>
      </w:pPr>
    </w:p>
    <w:p w:rsidR="009B2739" w:rsidRDefault="009B2739" w:rsidP="009B2739">
      <w:pPr>
        <w:pStyle w:val="ab"/>
        <w:rPr>
          <w:noProof/>
        </w:rPr>
      </w:pPr>
    </w:p>
    <w:p w:rsidR="009B2739" w:rsidRDefault="009B2739" w:rsidP="009B2739">
      <w:pPr>
        <w:pStyle w:val="ab"/>
        <w:rPr>
          <w:noProof/>
        </w:rPr>
      </w:pPr>
    </w:p>
    <w:p w:rsidR="009B2739" w:rsidRDefault="009B2739" w:rsidP="009B2739">
      <w:pPr>
        <w:pStyle w:val="ab"/>
        <w:rPr>
          <w:noProof/>
        </w:rPr>
      </w:pPr>
    </w:p>
    <w:p w:rsidR="009B2739" w:rsidRDefault="009B2739" w:rsidP="009B2739">
      <w:pPr>
        <w:pStyle w:val="ab"/>
        <w:rPr>
          <w:noProof/>
        </w:rPr>
      </w:pPr>
    </w:p>
    <w:p w:rsidR="009B2739" w:rsidRDefault="009B2739" w:rsidP="009B2739">
      <w:pPr>
        <w:pStyle w:val="ab"/>
        <w:rPr>
          <w:noProof/>
        </w:rPr>
      </w:pPr>
    </w:p>
    <w:p w:rsidR="009B2739" w:rsidRDefault="009B2739" w:rsidP="009B2739">
      <w:pPr>
        <w:pStyle w:val="ab"/>
        <w:rPr>
          <w:noProof/>
        </w:rPr>
      </w:pPr>
    </w:p>
    <w:p w:rsidR="009B2739" w:rsidRDefault="009B2739" w:rsidP="009B2739">
      <w:pPr>
        <w:pStyle w:val="ab"/>
        <w:rPr>
          <w:noProof/>
        </w:rPr>
      </w:pPr>
    </w:p>
    <w:p w:rsidR="009B2739" w:rsidRDefault="009B2739" w:rsidP="009B2739">
      <w:pPr>
        <w:pStyle w:val="ab"/>
        <w:rPr>
          <w:noProof/>
        </w:rPr>
      </w:pPr>
    </w:p>
    <w:p w:rsidR="009B2739" w:rsidRDefault="009B2739" w:rsidP="009B2739">
      <w:pPr>
        <w:pStyle w:val="ab"/>
        <w:rPr>
          <w:noProof/>
        </w:rPr>
      </w:pPr>
    </w:p>
    <w:p w:rsidR="009B2739" w:rsidRDefault="009B2739" w:rsidP="009B2739">
      <w:pPr>
        <w:pStyle w:val="ab"/>
        <w:rPr>
          <w:noProof/>
        </w:rPr>
      </w:pPr>
    </w:p>
    <w:p w:rsidR="009B2739" w:rsidRDefault="009B2739" w:rsidP="009B2739">
      <w:pPr>
        <w:pStyle w:val="ab"/>
        <w:jc w:val="center"/>
        <w:rPr>
          <w:noProof/>
        </w:rPr>
      </w:pPr>
      <w:r>
        <w:rPr>
          <w:noProof/>
        </w:rPr>
        <w:t>2019</w:t>
      </w:r>
    </w:p>
    <w:p w:rsidR="009B2739" w:rsidRDefault="009B2739" w:rsidP="009B2739">
      <w:pPr>
        <w:pStyle w:val="ab"/>
        <w:rPr>
          <w:noProof/>
        </w:rPr>
      </w:pPr>
    </w:p>
    <w:p w:rsidR="009B2739" w:rsidRDefault="009B2739" w:rsidP="009B2739">
      <w:pPr>
        <w:pStyle w:val="ab"/>
      </w:pPr>
    </w:p>
    <w:p w:rsidR="00FC33B6" w:rsidRDefault="00FC33B6" w:rsidP="009B2739">
      <w:pPr>
        <w:pStyle w:val="ab"/>
      </w:pPr>
      <w:bookmarkStart w:id="2" w:name="_GoBack"/>
      <w:bookmarkEnd w:id="2"/>
    </w:p>
    <w:p w:rsidR="009B2739" w:rsidRDefault="009B2739" w:rsidP="009B2739">
      <w:pPr>
        <w:pStyle w:val="ab"/>
      </w:pP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Общие положения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t>1.1. Настоящий порядок регламентирует зачет результатов освоения обучающимися</w:t>
      </w:r>
      <w:r w:rsidR="00652E0A" w:rsidRPr="009B27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B2739">
        <w:rPr>
          <w:rFonts w:ascii="Times New Roman" w:hAnsi="Times New Roman" w:cs="Times New Roman"/>
          <w:color w:val="000000"/>
          <w:sz w:val="24"/>
          <w:szCs w:val="24"/>
        </w:rPr>
        <w:t>МКОУ «Хуцеевская СОШ»</w:t>
      </w:r>
      <w:r w:rsidR="00652E0A" w:rsidRPr="009B2739">
        <w:rPr>
          <w:rFonts w:ascii="Times New Roman" w:hAnsi="Times New Roman" w:cs="Times New Roman"/>
          <w:color w:val="000000"/>
          <w:sz w:val="24"/>
          <w:szCs w:val="24"/>
        </w:rPr>
        <w:t xml:space="preserve"> (далее по тексту – Образовательное учреждение)</w:t>
      </w:r>
      <w:r w:rsidRPr="009B2739">
        <w:rPr>
          <w:rFonts w:ascii="Times New Roman" w:hAnsi="Times New Roman" w:cs="Times New Roman"/>
          <w:color w:val="000000"/>
          <w:sz w:val="24"/>
          <w:szCs w:val="24"/>
        </w:rPr>
        <w:t xml:space="preserve"> учебных предметов, курсов, дополнител</w:t>
      </w:r>
      <w:r w:rsidR="00652E0A" w:rsidRPr="009B2739">
        <w:rPr>
          <w:rFonts w:ascii="Times New Roman" w:hAnsi="Times New Roman" w:cs="Times New Roman"/>
          <w:color w:val="000000"/>
          <w:sz w:val="24"/>
          <w:szCs w:val="24"/>
        </w:rPr>
        <w:t>ьных образовательных программ в</w:t>
      </w:r>
      <w:r w:rsidRPr="009B273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52E0A" w:rsidRPr="009B2739">
        <w:rPr>
          <w:rFonts w:ascii="Times New Roman" w:hAnsi="Times New Roman" w:cs="Times New Roman"/>
          <w:color w:val="000000"/>
          <w:sz w:val="24"/>
          <w:szCs w:val="24"/>
        </w:rPr>
        <w:t xml:space="preserve">других </w:t>
      </w:r>
      <w:r w:rsidRPr="009B2739">
        <w:rPr>
          <w:rFonts w:ascii="Times New Roman" w:hAnsi="Times New Roman" w:cs="Times New Roman"/>
          <w:color w:val="000000"/>
          <w:sz w:val="24"/>
          <w:szCs w:val="24"/>
        </w:rPr>
        <w:t>организациях, осуществляющих образовательную деятельность.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t>1.2. В соответствии со статьей 15 и пунктом 7 части 1 статьи 34 Федерального закона от 29.12.2012 № 273-ФЗ «Об образовании в Российской Федерации» обучающиеся имеют право на зачет организацией, осуществляющей образовательную деятельность, в установленном ею порядке результатов освоения учебных предметов, курсов, дополнительных образовательных программ в других организациях, осуществляющих образовательную деятельность.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t>1.3. Настоящий Порядок утвержден с учетом мне</w:t>
      </w:r>
      <w:r w:rsidR="00652E0A" w:rsidRPr="009B2739">
        <w:rPr>
          <w:rFonts w:ascii="Times New Roman" w:hAnsi="Times New Roman" w:cs="Times New Roman"/>
          <w:color w:val="000000"/>
          <w:sz w:val="24"/>
          <w:szCs w:val="24"/>
        </w:rPr>
        <w:t>ния Педагогического Совета, Совета родителей, Совета обучающихся Образовательного учреждения.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Порядок зачёта результатов освоения обучающимися учебных предметов, курсов, дисциплин (модулей), практики, дополнительных образовательных программ в других организациях, осуществляющих образовательную деятельность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t>2.1. Под зачётом в настоящем Порядке понимается перенос в документы об освоении образовательной программы учебных предметов, курсов, практики с соответствующей оценкой, полученной при освоении дополнительной образовательной программы в других организациях, осуществляющих образовательную деятельность, или без неё. Решение о зачёте освобождает обучающегося от необходимости повторного изучения соответствующей дисциплины.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t>2.2. Зачет результатов освоения учебных предметов и дополнительных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t>образовательных программ в сторонних организациях может производиться для учащихся: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t>обучающихся по программам, реализуемым в сетевой форме;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t>обучающихся по индивидуальному учебному плану;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t>переведенных для продолжения обучения из сторонних организаций;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t>перешедших с одного профиля обучения н</w:t>
      </w:r>
      <w:r w:rsidR="00652E0A" w:rsidRPr="009B2739">
        <w:rPr>
          <w:rFonts w:ascii="Times New Roman" w:hAnsi="Times New Roman" w:cs="Times New Roman"/>
          <w:color w:val="000000"/>
          <w:sz w:val="24"/>
          <w:szCs w:val="24"/>
        </w:rPr>
        <w:t>а другой внутри Образовательного учреждения</w:t>
      </w:r>
      <w:r w:rsidRPr="009B273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t>2.3. Подлежат зачёту учебные предметы, курсы, дополнительные образовательные программы учебного плана при совпадении наименования дисциплины, а также, если объём часов составляет не менее чем 90%.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t xml:space="preserve">2.4. Решение о зачёте учебных предметов, курсов, дополнительных образовательных программ оформляется приказом директора </w:t>
      </w:r>
      <w:r w:rsidR="00652E0A" w:rsidRPr="009B2739"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</w:t>
      </w:r>
      <w:r w:rsidRPr="009B273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t>2.5. В случае несовпадения наименования учебных предметов, курсов, дополнительных образовательных программ и (или) при недостаточном объёме часов (более 10%), решение о зачёте учебного предмета, курса, дополнительной образовательной программе принимается с учётом мнения Педагогического совета школы.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t>2.6. Педагогический совет школы может принять решение о прохождении обучающимся промежуточной аттестации по учебным предметам, курсам, дополнительным образовательным программам. Промежуточная аттестация проводится преподавателем дополнительного образования, ведущим данный учебный предмет, курс, дисциплину (модуль), практику, дополнительную образовательную программу.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t>2.7. Для получения зачёта обучающийся или родители (законные представители) несовершеннолетнего обучающегося представляют в учреждение следующие документы: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t>- заявление о зачёте учебного предмета, курса, дисциплины (модуля) практики, дополнительной образовательной программы;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573DA" w:rsidRPr="009B27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2739">
        <w:rPr>
          <w:rFonts w:ascii="Times New Roman" w:hAnsi="Times New Roman" w:cs="Times New Roman"/>
          <w:color w:val="000000"/>
          <w:sz w:val="24"/>
          <w:szCs w:val="24"/>
        </w:rPr>
        <w:t>документ об образовании или справку, об обучении или о периоде обучения;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573DA" w:rsidRPr="009B27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2739">
        <w:rPr>
          <w:rFonts w:ascii="Times New Roman" w:hAnsi="Times New Roman" w:cs="Times New Roman"/>
          <w:color w:val="000000"/>
          <w:sz w:val="24"/>
          <w:szCs w:val="24"/>
        </w:rPr>
        <w:t>копию лицензии на осуществление образовательной деятельности организации, осуществляющей образовательн</w:t>
      </w:r>
      <w:r w:rsidR="00E573DA" w:rsidRPr="009B2739">
        <w:rPr>
          <w:rFonts w:ascii="Times New Roman" w:hAnsi="Times New Roman" w:cs="Times New Roman"/>
          <w:color w:val="000000"/>
          <w:sz w:val="24"/>
          <w:szCs w:val="24"/>
        </w:rPr>
        <w:t xml:space="preserve">ую деятельность, в </w:t>
      </w:r>
      <w:proofErr w:type="gramStart"/>
      <w:r w:rsidR="00E573DA" w:rsidRPr="009B2739">
        <w:rPr>
          <w:rFonts w:ascii="Times New Roman" w:hAnsi="Times New Roman" w:cs="Times New Roman"/>
          <w:color w:val="000000"/>
          <w:sz w:val="24"/>
          <w:szCs w:val="24"/>
        </w:rPr>
        <w:t>которой  обучает</w:t>
      </w:r>
      <w:r w:rsidRPr="009B2739">
        <w:rPr>
          <w:rFonts w:ascii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9B2739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обучающийся.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t>2.8. Зачёт учебного предмета, курсов, дисциплины (модуля), практики, дополнительной образовательной программы проводится не позднее одного месяца до начала итоговой аттестации.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lastRenderedPageBreak/>
        <w:t>2.9. Учреждение вправе запросить от обучающегося или родителей (законных представителей) несовершеннолетнего обучающегося дополнительные документы и сведения об обучении в другой организации, осуществляющей образовательную деятельность.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t>2.10. Получение зачёта не освобождает обучающегося от про</w:t>
      </w:r>
      <w:r w:rsidR="00E573DA" w:rsidRPr="009B2739">
        <w:rPr>
          <w:rFonts w:ascii="Times New Roman" w:hAnsi="Times New Roman" w:cs="Times New Roman"/>
          <w:color w:val="000000"/>
          <w:sz w:val="24"/>
          <w:szCs w:val="24"/>
        </w:rPr>
        <w:t xml:space="preserve">хождения итоговой аттестации в </w:t>
      </w:r>
      <w:proofErr w:type="gramStart"/>
      <w:r w:rsidR="00E573DA" w:rsidRPr="009B2739">
        <w:rPr>
          <w:rFonts w:ascii="Times New Roman" w:hAnsi="Times New Roman" w:cs="Times New Roman"/>
          <w:color w:val="000000"/>
          <w:sz w:val="24"/>
          <w:szCs w:val="24"/>
        </w:rPr>
        <w:t>Образовательном  у</w:t>
      </w:r>
      <w:r w:rsidRPr="009B2739">
        <w:rPr>
          <w:rFonts w:ascii="Times New Roman" w:hAnsi="Times New Roman" w:cs="Times New Roman"/>
          <w:color w:val="000000"/>
          <w:sz w:val="24"/>
          <w:szCs w:val="24"/>
        </w:rPr>
        <w:t>чреждении</w:t>
      </w:r>
      <w:proofErr w:type="gramEnd"/>
      <w:r w:rsidRPr="009B273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t>2.11. Принятие решений о зачёте в случае совместного ведения образовательной деятельности в рамках сетевой формы образовательных программ производится в соответствии с договором между организациями, осуществляющими образовательную деятельность.</w:t>
      </w:r>
    </w:p>
    <w:p w:rsidR="00C71603" w:rsidRPr="009B2739" w:rsidRDefault="00C71603" w:rsidP="009B2739">
      <w:pPr>
        <w:pStyle w:val="ab"/>
        <w:rPr>
          <w:rFonts w:ascii="Times New Roman" w:hAnsi="Times New Roman" w:cs="Times New Roman"/>
          <w:color w:val="000000"/>
          <w:sz w:val="24"/>
          <w:szCs w:val="24"/>
        </w:rPr>
      </w:pPr>
      <w:r w:rsidRPr="009B2739">
        <w:rPr>
          <w:rFonts w:ascii="Times New Roman" w:hAnsi="Times New Roman" w:cs="Times New Roman"/>
          <w:color w:val="000000"/>
          <w:sz w:val="24"/>
          <w:szCs w:val="24"/>
        </w:rPr>
        <w:t>2.12. Учебные предметы, курсы, дисциплины (модули) практики, дополнительные образовательные программы, освоенные обучающимися</w:t>
      </w:r>
      <w:r w:rsidR="00E573DA" w:rsidRPr="009B27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2739">
        <w:rPr>
          <w:rFonts w:ascii="Times New Roman" w:hAnsi="Times New Roman" w:cs="Times New Roman"/>
          <w:color w:val="000000"/>
          <w:sz w:val="24"/>
          <w:szCs w:val="24"/>
        </w:rPr>
        <w:t xml:space="preserve"> в другой организации, осуществляющей образовательную деятельность, но не предусмотренные учебным планом </w:t>
      </w:r>
      <w:r w:rsidR="009B2739">
        <w:rPr>
          <w:rFonts w:ascii="Times New Roman" w:hAnsi="Times New Roman" w:cs="Times New Roman"/>
          <w:color w:val="000000"/>
          <w:sz w:val="24"/>
          <w:szCs w:val="24"/>
        </w:rPr>
        <w:t>МКОУ «Хуцеевская СОШ»</w:t>
      </w:r>
      <w:r w:rsidRPr="009B2739">
        <w:rPr>
          <w:rFonts w:ascii="Times New Roman" w:hAnsi="Times New Roman" w:cs="Times New Roman"/>
          <w:color w:val="000000"/>
          <w:sz w:val="24"/>
          <w:szCs w:val="24"/>
        </w:rPr>
        <w:t>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</w:p>
    <w:p w:rsidR="00856844" w:rsidRDefault="00856844" w:rsidP="009B2739">
      <w:pPr>
        <w:pStyle w:val="ab"/>
        <w:rPr>
          <w:color w:val="000000"/>
        </w:rPr>
      </w:pPr>
    </w:p>
    <w:p w:rsidR="00856844" w:rsidRDefault="00856844" w:rsidP="009B2739">
      <w:pPr>
        <w:pStyle w:val="ab"/>
        <w:rPr>
          <w:color w:val="000000"/>
        </w:rPr>
      </w:pPr>
    </w:p>
    <w:p w:rsidR="00856844" w:rsidRDefault="00856844" w:rsidP="009B2739">
      <w:pPr>
        <w:pStyle w:val="ab"/>
        <w:rPr>
          <w:color w:val="000000"/>
        </w:rPr>
      </w:pPr>
    </w:p>
    <w:p w:rsidR="00AA5F56" w:rsidRDefault="00AA5F56" w:rsidP="009B2739">
      <w:pPr>
        <w:pStyle w:val="ab"/>
      </w:pPr>
    </w:p>
    <w:sectPr w:rsidR="00AA5F56" w:rsidSect="009B2739">
      <w:head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A38" w:rsidRDefault="00367A38" w:rsidP="00E64C63">
      <w:pPr>
        <w:spacing w:before="0"/>
      </w:pPr>
      <w:r>
        <w:separator/>
      </w:r>
    </w:p>
  </w:endnote>
  <w:endnote w:type="continuationSeparator" w:id="0">
    <w:p w:rsidR="00367A38" w:rsidRDefault="00367A38" w:rsidP="00E64C6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A38" w:rsidRDefault="00367A38" w:rsidP="00E64C63">
      <w:pPr>
        <w:spacing w:before="0"/>
      </w:pPr>
      <w:r>
        <w:separator/>
      </w:r>
    </w:p>
  </w:footnote>
  <w:footnote w:type="continuationSeparator" w:id="0">
    <w:p w:rsidR="00367A38" w:rsidRDefault="00367A38" w:rsidP="00E64C6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754062"/>
      <w:docPartObj>
        <w:docPartGallery w:val="Page Numbers (Top of Page)"/>
        <w:docPartUnique/>
      </w:docPartObj>
    </w:sdtPr>
    <w:sdtEndPr/>
    <w:sdtContent>
      <w:p w:rsidR="00D03BFE" w:rsidRDefault="00367A38">
        <w:pPr>
          <w:pStyle w:val="a5"/>
          <w:jc w:val="center"/>
        </w:pPr>
      </w:p>
    </w:sdtContent>
  </w:sdt>
  <w:p w:rsidR="00E64C63" w:rsidRDefault="00E64C6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5764A"/>
    <w:multiLevelType w:val="multilevel"/>
    <w:tmpl w:val="46B26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F5741E"/>
    <w:multiLevelType w:val="multilevel"/>
    <w:tmpl w:val="DF5A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1603"/>
    <w:rsid w:val="001F32AF"/>
    <w:rsid w:val="00307FC9"/>
    <w:rsid w:val="00367A38"/>
    <w:rsid w:val="005C7E85"/>
    <w:rsid w:val="00607420"/>
    <w:rsid w:val="0062295F"/>
    <w:rsid w:val="00652E0A"/>
    <w:rsid w:val="007771F9"/>
    <w:rsid w:val="00856844"/>
    <w:rsid w:val="008B389C"/>
    <w:rsid w:val="00972EFA"/>
    <w:rsid w:val="009B2739"/>
    <w:rsid w:val="009D6082"/>
    <w:rsid w:val="00AA5F56"/>
    <w:rsid w:val="00C71603"/>
    <w:rsid w:val="00D03BFE"/>
    <w:rsid w:val="00E573DA"/>
    <w:rsid w:val="00E64C63"/>
    <w:rsid w:val="00F56B7C"/>
    <w:rsid w:val="00FC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29DA6"/>
  <w15:docId w15:val="{D58AC3D8-188E-4789-A511-E7FE3541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854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5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603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56844"/>
  </w:style>
  <w:style w:type="character" w:styleId="a4">
    <w:name w:val="Hyperlink"/>
    <w:basedOn w:val="a0"/>
    <w:uiPriority w:val="99"/>
    <w:semiHidden/>
    <w:unhideWhenUsed/>
    <w:rsid w:val="00E64C6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64C63"/>
    <w:pPr>
      <w:tabs>
        <w:tab w:val="center" w:pos="4677"/>
        <w:tab w:val="right" w:pos="9355"/>
      </w:tabs>
      <w:spacing w:before="0"/>
    </w:pPr>
  </w:style>
  <w:style w:type="character" w:customStyle="1" w:styleId="a6">
    <w:name w:val="Верхний колонтитул Знак"/>
    <w:basedOn w:val="a0"/>
    <w:link w:val="a5"/>
    <w:uiPriority w:val="99"/>
    <w:rsid w:val="00E64C63"/>
  </w:style>
  <w:style w:type="paragraph" w:styleId="a7">
    <w:name w:val="footer"/>
    <w:basedOn w:val="a"/>
    <w:link w:val="a8"/>
    <w:uiPriority w:val="99"/>
    <w:unhideWhenUsed/>
    <w:rsid w:val="00E64C63"/>
    <w:pPr>
      <w:tabs>
        <w:tab w:val="center" w:pos="4677"/>
        <w:tab w:val="right" w:pos="9355"/>
      </w:tabs>
      <w:spacing w:before="0"/>
    </w:pPr>
  </w:style>
  <w:style w:type="character" w:customStyle="1" w:styleId="a8">
    <w:name w:val="Нижний колонтитул Знак"/>
    <w:basedOn w:val="a0"/>
    <w:link w:val="a7"/>
    <w:uiPriority w:val="99"/>
    <w:rsid w:val="00E64C63"/>
  </w:style>
  <w:style w:type="paragraph" w:styleId="a9">
    <w:name w:val="Balloon Text"/>
    <w:basedOn w:val="a"/>
    <w:link w:val="aa"/>
    <w:uiPriority w:val="99"/>
    <w:semiHidden/>
    <w:unhideWhenUsed/>
    <w:rsid w:val="00D03BFE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03BFE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9B2739"/>
    <w:pPr>
      <w:spacing w:before="0"/>
    </w:pPr>
  </w:style>
  <w:style w:type="paragraph" w:styleId="ac">
    <w:name w:val="Body Text Indent"/>
    <w:basedOn w:val="a"/>
    <w:link w:val="ad"/>
    <w:uiPriority w:val="99"/>
    <w:semiHidden/>
    <w:unhideWhenUsed/>
    <w:rsid w:val="009B273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B2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9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555</cp:lastModifiedBy>
  <cp:revision>15</cp:revision>
  <cp:lastPrinted>2019-07-25T10:36:00Z</cp:lastPrinted>
  <dcterms:created xsi:type="dcterms:W3CDTF">2016-08-12T07:28:00Z</dcterms:created>
  <dcterms:modified xsi:type="dcterms:W3CDTF">2019-11-12T15:31:00Z</dcterms:modified>
</cp:coreProperties>
</file>