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741"/>
        <w:tblW w:w="10916" w:type="dxa"/>
        <w:tblLayout w:type="fixed"/>
        <w:tblLook w:val="04A0" w:firstRow="1" w:lastRow="0" w:firstColumn="1" w:lastColumn="0" w:noHBand="0" w:noVBand="1"/>
      </w:tblPr>
      <w:tblGrid>
        <w:gridCol w:w="2411"/>
        <w:gridCol w:w="742"/>
        <w:gridCol w:w="392"/>
        <w:gridCol w:w="2693"/>
        <w:gridCol w:w="459"/>
        <w:gridCol w:w="797"/>
        <w:gridCol w:w="3422"/>
      </w:tblGrid>
      <w:tr w:rsidR="00F73241" w:rsidRPr="00F839E2" w:rsidTr="00BD1120">
        <w:tc>
          <w:tcPr>
            <w:tcW w:w="3153" w:type="dxa"/>
            <w:gridSpan w:val="2"/>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ПРИНЯТО</w:t>
            </w: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839E2">
              <w:rPr>
                <w:rFonts w:ascii="Times New Roman" w:eastAsia="Times New Roman" w:hAnsi="Times New Roman" w:cs="Times New Roman"/>
                <w:sz w:val="24"/>
                <w:szCs w:val="24"/>
                <w:lang w:eastAsia="ru-RU"/>
              </w:rPr>
              <w:t>общим собранием трудового коллектива</w:t>
            </w:r>
          </w:p>
          <w:p w:rsidR="00F839E2" w:rsidRPr="00F839E2" w:rsidRDefault="00F839E2" w:rsidP="00BD11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839E2">
              <w:rPr>
                <w:rFonts w:ascii="Times New Roman" w:eastAsia="Times New Roman" w:hAnsi="Times New Roman" w:cs="Times New Roman"/>
                <w:sz w:val="24"/>
                <w:szCs w:val="24"/>
                <w:lang w:eastAsia="ru-RU"/>
              </w:rPr>
              <w:t>МКОУ «Хуцеевская СОШ»</w:t>
            </w:r>
          </w:p>
          <w:p w:rsidR="00F839E2" w:rsidRDefault="00F839E2" w:rsidP="00BD11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839E2">
              <w:rPr>
                <w:rFonts w:ascii="Times New Roman" w:eastAsia="Times New Roman" w:hAnsi="Times New Roman" w:cs="Times New Roman"/>
                <w:sz w:val="24"/>
                <w:szCs w:val="24"/>
                <w:lang w:eastAsia="ru-RU"/>
              </w:rPr>
              <w:t xml:space="preserve"> Протокол №3 </w:t>
            </w:r>
            <w:r>
              <w:rPr>
                <w:rFonts w:ascii="Times New Roman" w:eastAsia="Times New Roman" w:hAnsi="Times New Roman" w:cs="Times New Roman"/>
                <w:sz w:val="24"/>
                <w:szCs w:val="24"/>
                <w:lang w:eastAsia="ru-RU"/>
              </w:rPr>
              <w:t xml:space="preserve">    </w:t>
            </w:r>
          </w:p>
          <w:p w:rsidR="00F73241" w:rsidRPr="00F839E2" w:rsidRDefault="00F839E2"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839E2">
              <w:rPr>
                <w:rFonts w:ascii="Times New Roman" w:eastAsia="Times New Roman" w:hAnsi="Times New Roman" w:cs="Times New Roman"/>
                <w:sz w:val="24"/>
                <w:szCs w:val="24"/>
                <w:lang w:eastAsia="ru-RU"/>
              </w:rPr>
              <w:t>от 13.04.2019г</w:t>
            </w:r>
          </w:p>
        </w:tc>
        <w:tc>
          <w:tcPr>
            <w:tcW w:w="392" w:type="dxa"/>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152" w:type="dxa"/>
            <w:gridSpan w:val="2"/>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СОГЛАСОВАНО</w:t>
            </w:r>
          </w:p>
          <w:p w:rsidR="00F73241" w:rsidRPr="00F839E2" w:rsidRDefault="00F839E2"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П</w:t>
            </w:r>
            <w:r w:rsidR="00F73241" w:rsidRPr="00F839E2">
              <w:rPr>
                <w:rFonts w:ascii="Times New Roman" w:eastAsia="Times New Roman" w:hAnsi="Times New Roman" w:cs="Times New Roman"/>
                <w:sz w:val="24"/>
                <w:szCs w:val="24"/>
                <w:lang w:eastAsia="ru-RU"/>
              </w:rPr>
              <w:t>редседател</w:t>
            </w:r>
            <w:r w:rsidRPr="00F839E2">
              <w:rPr>
                <w:rFonts w:ascii="Times New Roman" w:eastAsia="Times New Roman" w:hAnsi="Times New Roman" w:cs="Times New Roman"/>
                <w:sz w:val="24"/>
                <w:szCs w:val="24"/>
                <w:lang w:eastAsia="ru-RU"/>
              </w:rPr>
              <w:t>ь</w:t>
            </w:r>
            <w:r w:rsidR="00F73241" w:rsidRPr="00F839E2">
              <w:rPr>
                <w:rFonts w:ascii="Times New Roman" w:eastAsia="Times New Roman" w:hAnsi="Times New Roman" w:cs="Times New Roman"/>
                <w:sz w:val="24"/>
                <w:szCs w:val="24"/>
                <w:lang w:eastAsia="ru-RU"/>
              </w:rPr>
              <w:t xml:space="preserve"> ПО</w:t>
            </w:r>
          </w:p>
          <w:p w:rsidR="00F839E2" w:rsidRPr="00F839E2" w:rsidRDefault="00F839E2"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МКОУ «Хуцеевская СОШ»</w:t>
            </w: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______/Шуайбов Ш.Х./</w:t>
            </w: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vertAlign w:val="superscript"/>
                <w:lang w:eastAsia="ru-RU"/>
              </w:rPr>
            </w:pPr>
            <w:r w:rsidRPr="00F839E2">
              <w:rPr>
                <w:rFonts w:ascii="Times New Roman" w:eastAsia="Times New Roman" w:hAnsi="Times New Roman" w:cs="Times New Roman"/>
                <w:sz w:val="24"/>
                <w:szCs w:val="24"/>
                <w:vertAlign w:val="superscript"/>
                <w:lang w:eastAsia="ru-RU"/>
              </w:rPr>
              <w:t>(Ф.И.О.)</w:t>
            </w: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97" w:type="dxa"/>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422" w:type="dxa"/>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УТВЕРЖДЕНО</w:t>
            </w: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 xml:space="preserve">Директор МКОУ «Хуцеевская СОШ» </w:t>
            </w: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__________/Магомедова Р.З./</w:t>
            </w:r>
          </w:p>
          <w:p w:rsidR="00F839E2" w:rsidRDefault="00F73241" w:rsidP="00BD1120">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F839E2">
              <w:rPr>
                <w:rFonts w:ascii="Times New Roman" w:eastAsia="Times New Roman" w:hAnsi="Times New Roman" w:cs="Times New Roman"/>
                <w:sz w:val="24"/>
                <w:szCs w:val="24"/>
                <w:vertAlign w:val="superscript"/>
                <w:lang w:eastAsia="ru-RU"/>
              </w:rPr>
              <w:t>(Ф.И.О.)</w:t>
            </w:r>
          </w:p>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vertAlign w:val="superscript"/>
                <w:lang w:eastAsia="ru-RU"/>
              </w:rPr>
              <w:t xml:space="preserve"> </w:t>
            </w:r>
            <w:r w:rsidR="00F839E2" w:rsidRPr="00F839E2">
              <w:rPr>
                <w:rFonts w:ascii="Times New Roman" w:eastAsia="Times New Roman" w:hAnsi="Times New Roman" w:cs="Times New Roman"/>
                <w:sz w:val="24"/>
                <w:szCs w:val="24"/>
                <w:lang w:eastAsia="ru-RU"/>
              </w:rPr>
              <w:t>Приказ№     от 15.04.2019г.</w:t>
            </w:r>
          </w:p>
        </w:tc>
      </w:tr>
      <w:tr w:rsidR="00F73241" w:rsidRPr="00F839E2" w:rsidTr="00BD1120">
        <w:tc>
          <w:tcPr>
            <w:tcW w:w="2411" w:type="dxa"/>
          </w:tcPr>
          <w:p w:rsidR="00F73241" w:rsidRPr="00F839E2" w:rsidRDefault="00F839E2"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839E2">
              <w:rPr>
                <w:rFonts w:ascii="Times New Roman" w:eastAsia="Times New Roman" w:hAnsi="Times New Roman" w:cs="Times New Roman"/>
                <w:sz w:val="24"/>
                <w:szCs w:val="24"/>
                <w:lang w:eastAsia="ru-RU"/>
              </w:rPr>
              <w:t>.</w:t>
            </w:r>
          </w:p>
        </w:tc>
        <w:tc>
          <w:tcPr>
            <w:tcW w:w="1134" w:type="dxa"/>
            <w:gridSpan w:val="2"/>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693" w:type="dxa"/>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56" w:type="dxa"/>
            <w:gridSpan w:val="2"/>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422" w:type="dxa"/>
          </w:tcPr>
          <w:p w:rsidR="00F73241" w:rsidRPr="00F839E2" w:rsidRDefault="00F73241" w:rsidP="00BD112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BD1120" w:rsidRPr="00BD1120" w:rsidRDefault="00BD1120" w:rsidP="00BD1120">
      <w:pPr>
        <w:widowControl w:val="0"/>
        <w:shd w:val="clear" w:color="auto" w:fill="FFFFFF"/>
        <w:tabs>
          <w:tab w:val="left" w:pos="1008"/>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BD1120">
        <w:rPr>
          <w:rFonts w:ascii="Times New Roman" w:eastAsia="Times New Roman" w:hAnsi="Times New Roman" w:cs="Times New Roman"/>
          <w:sz w:val="24"/>
          <w:szCs w:val="24"/>
          <w:lang w:eastAsia="ru-RU"/>
        </w:rPr>
        <w:t xml:space="preserve">  </w:t>
      </w:r>
      <w:r w:rsidRPr="00BD1120">
        <w:rPr>
          <w:rFonts w:ascii="Times New Roman" w:eastAsia="Times New Roman" w:hAnsi="Times New Roman" w:cs="Times New Roman"/>
          <w:b/>
          <w:sz w:val="24"/>
          <w:szCs w:val="24"/>
          <w:lang w:eastAsia="ru-RU"/>
        </w:rPr>
        <w:t>Приложение №2</w:t>
      </w:r>
    </w:p>
    <w:p w:rsidR="00BD1120" w:rsidRPr="00BD1120" w:rsidRDefault="00BD1120" w:rsidP="00BD1120">
      <w:pPr>
        <w:widowControl w:val="0"/>
        <w:autoSpaceDE w:val="0"/>
        <w:autoSpaceDN w:val="0"/>
        <w:adjustRightInd w:val="0"/>
        <w:spacing w:after="0" w:line="240" w:lineRule="auto"/>
        <w:jc w:val="right"/>
        <w:rPr>
          <w:rFonts w:ascii="Times New Roman" w:eastAsia="Times New Roman" w:hAnsi="Times New Roman" w:cs="Times New Roman"/>
          <w:b/>
        </w:rPr>
      </w:pPr>
      <w:r w:rsidRPr="00BD1120">
        <w:rPr>
          <w:rFonts w:ascii="Times New Roman" w:eastAsia="Times New Roman" w:hAnsi="Times New Roman" w:cs="Times New Roman"/>
          <w:b/>
          <w:sz w:val="24"/>
          <w:szCs w:val="24"/>
          <w:lang w:eastAsia="ru-RU"/>
        </w:rPr>
        <w:t xml:space="preserve"> к коллективному договору</w:t>
      </w:r>
    </w:p>
    <w:p w:rsidR="00F73241" w:rsidRPr="00F73241" w:rsidRDefault="00F73241" w:rsidP="00F73241">
      <w:pPr>
        <w:autoSpaceDE w:val="0"/>
        <w:autoSpaceDN w:val="0"/>
        <w:adjustRightInd w:val="0"/>
        <w:spacing w:after="0" w:line="480" w:lineRule="auto"/>
        <w:ind w:firstLine="720"/>
        <w:jc w:val="center"/>
        <w:rPr>
          <w:rFonts w:ascii="Times New Roman" w:eastAsia="Times New Roman" w:hAnsi="Times New Roman" w:cs="Times New Roman"/>
          <w:sz w:val="44"/>
          <w:szCs w:val="44"/>
          <w:lang w:eastAsia="ru-RU"/>
        </w:rPr>
      </w:pPr>
    </w:p>
    <w:p w:rsidR="00F73241" w:rsidRPr="00F73241" w:rsidRDefault="00F839E2" w:rsidP="00F73241">
      <w:pPr>
        <w:autoSpaceDE w:val="0"/>
        <w:autoSpaceDN w:val="0"/>
        <w:adjustRightInd w:val="0"/>
        <w:spacing w:after="0" w:line="480" w:lineRule="auto"/>
        <w:ind w:firstLine="720"/>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   </w:t>
      </w:r>
    </w:p>
    <w:p w:rsidR="00F73241" w:rsidRPr="00F73241" w:rsidRDefault="00F73241" w:rsidP="00F73241">
      <w:pPr>
        <w:autoSpaceDE w:val="0"/>
        <w:autoSpaceDN w:val="0"/>
        <w:adjustRightInd w:val="0"/>
        <w:spacing w:after="0" w:line="480" w:lineRule="auto"/>
        <w:jc w:val="center"/>
        <w:rPr>
          <w:rFonts w:ascii="Times New Roman" w:eastAsia="Times New Roman" w:hAnsi="Times New Roman" w:cs="Times New Roman"/>
          <w:sz w:val="40"/>
          <w:szCs w:val="40"/>
          <w:lang w:eastAsia="ru-RU"/>
        </w:rPr>
      </w:pPr>
      <w:r w:rsidRPr="00F73241">
        <w:rPr>
          <w:rFonts w:ascii="Times New Roman" w:eastAsia="Times New Roman" w:hAnsi="Times New Roman" w:cs="Times New Roman"/>
          <w:sz w:val="40"/>
          <w:szCs w:val="40"/>
          <w:lang w:eastAsia="ru-RU"/>
        </w:rPr>
        <w:t xml:space="preserve"> ПОЛОЖЕНИЕ ОБ ОПЛАТЕ ТРУДА  </w:t>
      </w:r>
    </w:p>
    <w:p w:rsidR="00F73241" w:rsidRPr="00F73241" w:rsidRDefault="00F73241" w:rsidP="00F73241">
      <w:pPr>
        <w:autoSpaceDE w:val="0"/>
        <w:autoSpaceDN w:val="0"/>
        <w:adjustRightInd w:val="0"/>
        <w:spacing w:after="0" w:line="480" w:lineRule="auto"/>
        <w:ind w:firstLine="720"/>
        <w:jc w:val="center"/>
        <w:rPr>
          <w:rFonts w:ascii="Times New Roman" w:eastAsia="Times New Roman" w:hAnsi="Times New Roman" w:cs="Times New Roman"/>
          <w:sz w:val="44"/>
          <w:szCs w:val="44"/>
          <w:lang w:eastAsia="ru-RU"/>
        </w:rPr>
      </w:pPr>
      <w:r w:rsidRPr="00F73241">
        <w:rPr>
          <w:rFonts w:ascii="Times New Roman" w:eastAsia="Times New Roman" w:hAnsi="Times New Roman" w:cs="Times New Roman"/>
          <w:sz w:val="44"/>
          <w:szCs w:val="44"/>
          <w:lang w:eastAsia="ru-RU"/>
        </w:rPr>
        <w:t>муниципального казенного общеобразовательного учреждения «Хуцеевская средняя общеобразовательная школа» Кизлярского района Республики Дагестан</w:t>
      </w:r>
    </w:p>
    <w:p w:rsidR="00F73241" w:rsidRPr="00722C88" w:rsidRDefault="00722C88" w:rsidP="00722C88">
      <w:pPr>
        <w:tabs>
          <w:tab w:val="left" w:pos="5025"/>
        </w:tabs>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ab/>
      </w:r>
      <w:r w:rsidRPr="00722C88">
        <w:rPr>
          <w:rFonts w:ascii="Times New Roman" w:eastAsia="Times New Roman" w:hAnsi="Times New Roman" w:cs="Times New Roman"/>
          <w:sz w:val="28"/>
          <w:szCs w:val="28"/>
          <w:lang w:eastAsia="ru-RU"/>
        </w:rPr>
        <w:t>№</w:t>
      </w:r>
      <w:r w:rsidR="005869DB">
        <w:rPr>
          <w:rFonts w:ascii="Times New Roman" w:eastAsia="Times New Roman" w:hAnsi="Times New Roman" w:cs="Times New Roman"/>
          <w:sz w:val="28"/>
          <w:szCs w:val="28"/>
          <w:lang w:eastAsia="ru-RU"/>
        </w:rPr>
        <w:t>93</w:t>
      </w: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bookmarkStart w:id="0" w:name="_GoBack"/>
      <w:bookmarkEnd w:id="0"/>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73241" w:rsidRPr="00F73241" w:rsidRDefault="00F73241"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C39D5" w:rsidRDefault="00FC39D5"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C39D5" w:rsidRDefault="00FC39D5"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839E2" w:rsidRDefault="00F839E2" w:rsidP="00BD1120">
      <w:pPr>
        <w:autoSpaceDE w:val="0"/>
        <w:autoSpaceDN w:val="0"/>
        <w:adjustRightInd w:val="0"/>
        <w:spacing w:after="0" w:line="240" w:lineRule="auto"/>
        <w:rPr>
          <w:rFonts w:ascii="Times New Roman" w:eastAsia="Times New Roman" w:hAnsi="Times New Roman" w:cs="Times New Roman"/>
          <w:lang w:eastAsia="ru-RU"/>
        </w:rPr>
      </w:pPr>
    </w:p>
    <w:p w:rsidR="00F839E2" w:rsidRDefault="00F839E2" w:rsidP="00F73241">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839E2" w:rsidRPr="00857E1E" w:rsidRDefault="00F839E2" w:rsidP="00F839E2">
      <w:pPr>
        <w:shd w:val="clear" w:color="auto" w:fill="FFFFFF"/>
        <w:spacing w:line="276" w:lineRule="auto"/>
        <w:jc w:val="center"/>
        <w:rPr>
          <w:rFonts w:ascii="Times New Roman" w:hAnsi="Times New Roman" w:cs="Times New Roman"/>
          <w:b/>
          <w:sz w:val="24"/>
          <w:szCs w:val="24"/>
        </w:rPr>
      </w:pPr>
      <w:r w:rsidRPr="00857E1E">
        <w:rPr>
          <w:rFonts w:ascii="Times New Roman" w:hAnsi="Times New Roman" w:cs="Times New Roman"/>
          <w:b/>
          <w:sz w:val="24"/>
          <w:szCs w:val="24"/>
        </w:rPr>
        <w:lastRenderedPageBreak/>
        <w:t xml:space="preserve">1.Общие положения </w:t>
      </w:r>
    </w:p>
    <w:p w:rsidR="00F839E2" w:rsidRPr="00857E1E" w:rsidRDefault="00F839E2" w:rsidP="00F839E2">
      <w:pPr>
        <w:shd w:val="clear" w:color="auto" w:fill="FFFFFF"/>
        <w:spacing w:line="276" w:lineRule="auto"/>
        <w:rPr>
          <w:rFonts w:ascii="Times New Roman" w:hAnsi="Times New Roman" w:cs="Times New Roman"/>
          <w:sz w:val="24"/>
          <w:szCs w:val="24"/>
        </w:rPr>
      </w:pPr>
      <w:r w:rsidRPr="00857E1E">
        <w:rPr>
          <w:rFonts w:ascii="Times New Roman" w:hAnsi="Times New Roman" w:cs="Times New Roman"/>
          <w:sz w:val="24"/>
          <w:szCs w:val="24"/>
        </w:rPr>
        <w:t>1.1.Настоящее Положение об оплате труда работников муниципального казенного общеобразовательного учреждения  «</w:t>
      </w:r>
      <w:r w:rsidR="00857E1E" w:rsidRPr="00857E1E">
        <w:rPr>
          <w:rFonts w:ascii="Times New Roman" w:hAnsi="Times New Roman" w:cs="Times New Roman"/>
          <w:sz w:val="24"/>
          <w:szCs w:val="24"/>
        </w:rPr>
        <w:t>Хуцеевская</w:t>
      </w:r>
      <w:r w:rsidRPr="00857E1E">
        <w:rPr>
          <w:rFonts w:ascii="Times New Roman" w:hAnsi="Times New Roman" w:cs="Times New Roman"/>
          <w:sz w:val="24"/>
          <w:szCs w:val="24"/>
        </w:rPr>
        <w:t xml:space="preserve"> средняя общеобразовательная школа» Кизлярского района РД (далее - Положение) разработано в соответствии с Трудовым кодексом Российской Федерации, в соответствии с Законом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 г. № 117 «О введении новых систем оплаты труда работников государственных учреждений Республики Дагестан», постановлением Правительства Республики Дагестан от 28 февраля 2019 №28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постановлением администрации МР «Кизлярский район» №613 от 12.04.2019года « Об утверждении положения об оплате труда работников муниципальных казенных образовательных организаций муниципального района «Кизлярский район»».</w:t>
      </w:r>
    </w:p>
    <w:p w:rsidR="00F839E2" w:rsidRPr="00857E1E" w:rsidRDefault="00F839E2" w:rsidP="00F839E2">
      <w:pPr>
        <w:pStyle w:val="ConsPlusNormal"/>
        <w:widowControl/>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Настоящее Положение регулирует порядок оплаты труда работников муниципального казенного общеобразовательного учреждения «</w:t>
      </w:r>
      <w:r w:rsidR="00857E1E" w:rsidRPr="00857E1E">
        <w:rPr>
          <w:rFonts w:ascii="Times New Roman" w:hAnsi="Times New Roman" w:cs="Times New Roman"/>
          <w:sz w:val="24"/>
          <w:szCs w:val="24"/>
        </w:rPr>
        <w:t>Хуцеевская</w:t>
      </w:r>
      <w:r w:rsidRPr="00857E1E">
        <w:rPr>
          <w:rFonts w:ascii="Times New Roman" w:hAnsi="Times New Roman" w:cs="Times New Roman"/>
          <w:sz w:val="24"/>
          <w:szCs w:val="24"/>
        </w:rPr>
        <w:t xml:space="preserve"> средняя общеобразовательная школа» Кизлярского района РД (далее – школа) и </w:t>
      </w:r>
      <w:r w:rsidRPr="00857E1E">
        <w:rPr>
          <w:rFonts w:ascii="Times New Roman" w:hAnsi="Times New Roman" w:cs="Times New Roman"/>
          <w:bCs/>
          <w:spacing w:val="-4"/>
          <w:sz w:val="24"/>
          <w:szCs w:val="24"/>
        </w:rPr>
        <w:t>включает</w:t>
      </w:r>
      <w:r w:rsidRPr="00857E1E">
        <w:rPr>
          <w:rFonts w:ascii="Times New Roman" w:hAnsi="Times New Roman" w:cs="Times New Roman"/>
          <w:bCs/>
          <w:sz w:val="24"/>
          <w:szCs w:val="24"/>
        </w:rPr>
        <w:t xml:space="preserve"> в себя:</w:t>
      </w:r>
    </w:p>
    <w:p w:rsidR="00F839E2" w:rsidRPr="00857E1E" w:rsidRDefault="00F839E2" w:rsidP="00F839E2">
      <w:pPr>
        <w:pStyle w:val="ConsPlusNormal"/>
        <w:widowControl/>
        <w:spacing w:line="276" w:lineRule="auto"/>
        <w:ind w:firstLine="1135"/>
        <w:jc w:val="both"/>
        <w:rPr>
          <w:rFonts w:ascii="Times New Roman" w:hAnsi="Times New Roman" w:cs="Times New Roman"/>
          <w:bCs/>
          <w:sz w:val="24"/>
          <w:szCs w:val="24"/>
        </w:rPr>
      </w:pPr>
      <w:r w:rsidRPr="00857E1E">
        <w:rPr>
          <w:rFonts w:ascii="Times New Roman" w:hAnsi="Times New Roman" w:cs="Times New Roman"/>
          <w:bCs/>
          <w:sz w:val="24"/>
          <w:szCs w:val="24"/>
        </w:rPr>
        <w:t xml:space="preserve">а) размеры окладов (должностных окладов) по профессиональным квалификационным группам </w:t>
      </w:r>
      <w:r w:rsidRPr="00857E1E">
        <w:rPr>
          <w:rFonts w:ascii="Times New Roman" w:hAnsi="Times New Roman" w:cs="Times New Roman"/>
          <w:spacing w:val="-10"/>
          <w:sz w:val="24"/>
          <w:szCs w:val="24"/>
        </w:rPr>
        <w:t>руководителя</w:t>
      </w:r>
      <w:r w:rsidRPr="00857E1E">
        <w:rPr>
          <w:rFonts w:ascii="Times New Roman" w:hAnsi="Times New Roman" w:cs="Times New Roman"/>
          <w:sz w:val="24"/>
          <w:szCs w:val="24"/>
        </w:rPr>
        <w:t xml:space="preserve"> и </w:t>
      </w:r>
      <w:r w:rsidRPr="00857E1E">
        <w:rPr>
          <w:rFonts w:ascii="Times New Roman" w:hAnsi="Times New Roman" w:cs="Times New Roman"/>
          <w:spacing w:val="-8"/>
          <w:sz w:val="24"/>
          <w:szCs w:val="24"/>
        </w:rPr>
        <w:t xml:space="preserve">специалистов </w:t>
      </w:r>
      <w:r w:rsidRPr="00857E1E">
        <w:rPr>
          <w:rFonts w:ascii="Times New Roman" w:hAnsi="Times New Roman" w:cs="Times New Roman"/>
          <w:sz w:val="24"/>
          <w:szCs w:val="24"/>
        </w:rPr>
        <w:t xml:space="preserve">учреждения, устанавливаемых на основе утвержденных приказом Министерства здравоохранения и социального развития Российской Федерации </w:t>
      </w:r>
      <w:r w:rsidRPr="00857E1E">
        <w:rPr>
          <w:rFonts w:ascii="Times New Roman" w:hAnsi="Times New Roman" w:cs="Times New Roman"/>
          <w:bCs/>
          <w:sz w:val="24"/>
          <w:szCs w:val="24"/>
        </w:rPr>
        <w:t>от 5 мая 2008 г. № 216н «Об утверждении профессиональных квалификационных групп должностей работников образования»;</w:t>
      </w:r>
    </w:p>
    <w:p w:rsidR="00F839E2" w:rsidRPr="00857E1E" w:rsidRDefault="00F839E2" w:rsidP="00F839E2">
      <w:pPr>
        <w:pStyle w:val="ConsPlusNormal"/>
        <w:widowControl/>
        <w:spacing w:line="276" w:lineRule="auto"/>
        <w:ind w:firstLine="1135"/>
        <w:jc w:val="both"/>
        <w:rPr>
          <w:rFonts w:ascii="Times New Roman" w:hAnsi="Times New Roman" w:cs="Times New Roman"/>
          <w:bCs/>
          <w:sz w:val="24"/>
          <w:szCs w:val="24"/>
        </w:rPr>
      </w:pPr>
      <w:r w:rsidRPr="00857E1E">
        <w:rPr>
          <w:rFonts w:ascii="Times New Roman" w:hAnsi="Times New Roman" w:cs="Times New Roman"/>
          <w:bCs/>
          <w:spacing w:val="-6"/>
          <w:sz w:val="24"/>
          <w:szCs w:val="24"/>
        </w:rPr>
        <w:t xml:space="preserve">б) размеры повышающих коэффициентов к окладам (должностным окладам) </w:t>
      </w:r>
      <w:r w:rsidRPr="00857E1E">
        <w:rPr>
          <w:rFonts w:ascii="Times New Roman" w:hAnsi="Times New Roman" w:cs="Times New Roman"/>
          <w:bCs/>
          <w:sz w:val="24"/>
          <w:szCs w:val="24"/>
        </w:rPr>
        <w:t>и критерии их установления;</w:t>
      </w:r>
    </w:p>
    <w:p w:rsidR="00F839E2" w:rsidRPr="00857E1E" w:rsidRDefault="00F839E2" w:rsidP="00F839E2">
      <w:pPr>
        <w:pStyle w:val="ConsPlusNormal"/>
        <w:widowControl/>
        <w:spacing w:line="276" w:lineRule="auto"/>
        <w:ind w:firstLine="1135"/>
        <w:jc w:val="both"/>
        <w:rPr>
          <w:rFonts w:ascii="Times New Roman" w:hAnsi="Times New Roman" w:cs="Times New Roman"/>
          <w:bCs/>
          <w:sz w:val="24"/>
          <w:szCs w:val="24"/>
        </w:rPr>
      </w:pPr>
      <w:r w:rsidRPr="00857E1E">
        <w:rPr>
          <w:rFonts w:ascii="Times New Roman" w:hAnsi="Times New Roman" w:cs="Times New Roman"/>
          <w:bCs/>
          <w:sz w:val="24"/>
          <w:szCs w:val="24"/>
        </w:rPr>
        <w:t xml:space="preserve">в) условия оплаты труда директора, заместителей директора школы; г) условия осуществления и размеры выплат компенсационного характера; </w:t>
      </w:r>
    </w:p>
    <w:p w:rsidR="00F839E2" w:rsidRPr="00857E1E" w:rsidRDefault="00F839E2" w:rsidP="00F839E2">
      <w:pPr>
        <w:pStyle w:val="ConsPlusNormal"/>
        <w:widowControl/>
        <w:spacing w:line="276" w:lineRule="auto"/>
        <w:ind w:firstLine="1135"/>
        <w:jc w:val="both"/>
        <w:rPr>
          <w:rFonts w:ascii="Times New Roman" w:hAnsi="Times New Roman" w:cs="Times New Roman"/>
          <w:bCs/>
          <w:sz w:val="24"/>
          <w:szCs w:val="24"/>
        </w:rPr>
      </w:pPr>
      <w:r w:rsidRPr="00857E1E">
        <w:rPr>
          <w:rFonts w:ascii="Times New Roman" w:hAnsi="Times New Roman" w:cs="Times New Roman"/>
          <w:bCs/>
          <w:sz w:val="24"/>
          <w:szCs w:val="24"/>
        </w:rPr>
        <w:t>д) условия осуществления и размеры выплат стимулирующего характера.</w:t>
      </w:r>
    </w:p>
    <w:p w:rsidR="00F839E2" w:rsidRPr="00857E1E" w:rsidRDefault="00F839E2" w:rsidP="00F839E2">
      <w:pPr>
        <w:pStyle w:val="ConsPlusNormal"/>
        <w:widowControl/>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1.2. Системы оплаты труда работников учреждения,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 договорам (соглашением), локальными нормативными актами (положениями) в соответствии с действующим законодательством, нормативными правовыми актами Республики Дагестан, нормативными правовыми актами администрации муниципального района «Кизлярский район» и настоящим Положением с учетом мнения представительного органа работников учреждения (профсоюза).</w:t>
      </w:r>
    </w:p>
    <w:p w:rsidR="00F839E2" w:rsidRPr="00857E1E" w:rsidRDefault="00F839E2" w:rsidP="00F839E2">
      <w:pPr>
        <w:rPr>
          <w:rFonts w:ascii="Times New Roman" w:hAnsi="Times New Roman" w:cs="Times New Roman"/>
          <w:sz w:val="24"/>
          <w:szCs w:val="24"/>
        </w:rPr>
      </w:pPr>
      <w:r w:rsidRPr="00857E1E">
        <w:rPr>
          <w:rFonts w:ascii="Times New Roman" w:hAnsi="Times New Roman" w:cs="Times New Roman"/>
          <w:bCs/>
          <w:sz w:val="24"/>
          <w:szCs w:val="24"/>
        </w:rPr>
        <w:t>1.3. Размеры окладов (должностных окладов), ставок заработной платы по общеотраслевым должностям руководителя,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2009 г. № 264 «О</w:t>
      </w:r>
      <w:r w:rsidRPr="00857E1E">
        <w:rPr>
          <w:rFonts w:ascii="Times New Roman" w:hAnsi="Times New Roman" w:cs="Times New Roman"/>
          <w:spacing w:val="-6"/>
          <w:sz w:val="24"/>
          <w:szCs w:val="24"/>
        </w:rPr>
        <w:t xml:space="preserve">б утверждении размеров окладов (должностных окладов), ставок заработной платы </w:t>
      </w:r>
      <w:r w:rsidRPr="00857E1E">
        <w:rPr>
          <w:rFonts w:ascii="Times New Roman" w:hAnsi="Times New Roman" w:cs="Times New Roman"/>
          <w:bCs/>
          <w:spacing w:val="-6"/>
          <w:sz w:val="24"/>
          <w:szCs w:val="24"/>
        </w:rPr>
        <w:t>в государственных</w:t>
      </w:r>
      <w:r w:rsidRPr="00857E1E">
        <w:rPr>
          <w:rFonts w:ascii="Times New Roman" w:hAnsi="Times New Roman" w:cs="Times New Roman"/>
          <w:spacing w:val="-6"/>
          <w:sz w:val="24"/>
          <w:szCs w:val="24"/>
        </w:rPr>
        <w:t xml:space="preserve"> учреждениях Республики Дагестан по </w:t>
      </w:r>
      <w:r w:rsidRPr="00857E1E">
        <w:rPr>
          <w:rFonts w:ascii="Times New Roman" w:hAnsi="Times New Roman" w:cs="Times New Roman"/>
          <w:bCs/>
          <w:spacing w:val="-6"/>
          <w:sz w:val="24"/>
          <w:szCs w:val="24"/>
        </w:rPr>
        <w:t xml:space="preserve">общеотраслевым должностям руководителей, специалистов и служащих, общеотраслевым профессиям рабочих», постановлением Главы муниципального района «Кизлярский район» № 1634 от 22 сентября 2009 года «Об утверждении размеров окладов (должностных окладов, ставок заработной платы в муниципальных учреждениях муниципального района «Кизлярский район» по общеотраслевым должностям руководителей, специалистов и служащих, общеотраслевым профессиям рабочих» </w:t>
      </w:r>
      <w:r w:rsidRPr="00857E1E">
        <w:rPr>
          <w:rFonts w:ascii="Times New Roman" w:hAnsi="Times New Roman" w:cs="Times New Roman"/>
          <w:bCs/>
          <w:sz w:val="24"/>
          <w:szCs w:val="24"/>
        </w:rPr>
        <w:t xml:space="preserve"> и настоящим Положением.</w:t>
      </w:r>
    </w:p>
    <w:p w:rsidR="00F839E2" w:rsidRPr="00857E1E" w:rsidRDefault="00F839E2" w:rsidP="00F839E2">
      <w:pPr>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1.4. Размеры окладов (должностных окладов), ставок заработной платы работников учреждения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w:t>
      </w:r>
      <w:r w:rsidRPr="00857E1E">
        <w:rPr>
          <w:rFonts w:ascii="Times New Roman" w:hAnsi="Times New Roman" w:cs="Times New Roman"/>
          <w:sz w:val="24"/>
          <w:szCs w:val="24"/>
        </w:rPr>
        <w:lastRenderedPageBreak/>
        <w:t xml:space="preserve">деятельности (профессиональных квалификационных групп), с учетом сложности и объема выполняемой работы. </w:t>
      </w:r>
    </w:p>
    <w:p w:rsidR="00F839E2" w:rsidRPr="00857E1E" w:rsidRDefault="00F839E2" w:rsidP="00F839E2">
      <w:pPr>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1.5. В связи с работой в сельской местности размеры окладов (должностных окладов) руководителя и специалистов учреждения, повышаются на 25 процентов.</w:t>
      </w:r>
    </w:p>
    <w:p w:rsidR="00F839E2" w:rsidRPr="00857E1E" w:rsidRDefault="00F839E2" w:rsidP="00F839E2">
      <w:pPr>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1.6. С учетом условий труда работникам учреждений </w:t>
      </w:r>
      <w:r w:rsidRPr="00857E1E">
        <w:rPr>
          <w:rFonts w:ascii="Times New Roman" w:hAnsi="Times New Roman" w:cs="Times New Roman"/>
          <w:spacing w:val="-6"/>
          <w:sz w:val="24"/>
          <w:szCs w:val="24"/>
        </w:rPr>
        <w:t>устанавливаются выплаты компенсационного</w:t>
      </w:r>
      <w:r w:rsidRPr="00857E1E">
        <w:rPr>
          <w:rFonts w:ascii="Times New Roman" w:hAnsi="Times New Roman" w:cs="Times New Roman"/>
          <w:sz w:val="24"/>
          <w:szCs w:val="24"/>
        </w:rPr>
        <w:t xml:space="preserve"> характера, предусмотренные разделом 4 настоящего Положения, и </w:t>
      </w:r>
      <w:r w:rsidRPr="00857E1E">
        <w:rPr>
          <w:rFonts w:ascii="Times New Roman" w:hAnsi="Times New Roman" w:cs="Times New Roman"/>
          <w:bCs/>
          <w:sz w:val="24"/>
          <w:szCs w:val="24"/>
        </w:rPr>
        <w:t>выплаты стимулирующего характера, предусмотренные разделом 5 настоящего Положения.</w:t>
      </w:r>
      <w:r w:rsidRPr="00857E1E">
        <w:rPr>
          <w:rFonts w:ascii="Times New Roman" w:hAnsi="Times New Roman" w:cs="Times New Roman"/>
          <w:sz w:val="24"/>
          <w:szCs w:val="24"/>
        </w:rPr>
        <w:t xml:space="preserve"> </w:t>
      </w:r>
    </w:p>
    <w:p w:rsidR="00F839E2" w:rsidRPr="00857E1E" w:rsidRDefault="00F839E2" w:rsidP="00F839E2">
      <w:pPr>
        <w:spacing w:line="276" w:lineRule="auto"/>
        <w:ind w:firstLine="709"/>
        <w:rPr>
          <w:rFonts w:ascii="Times New Roman" w:hAnsi="Times New Roman" w:cs="Times New Roman"/>
          <w:bCs/>
          <w:sz w:val="24"/>
          <w:szCs w:val="24"/>
        </w:rPr>
      </w:pPr>
      <w:r w:rsidRPr="00857E1E">
        <w:rPr>
          <w:rFonts w:ascii="Times New Roman" w:hAnsi="Times New Roman" w:cs="Times New Roman"/>
          <w:sz w:val="24"/>
          <w:szCs w:val="24"/>
        </w:rPr>
        <w:t>1.7. В соответствии со статьей 57 Трудового кодекса Российской Федерации у</w:t>
      </w:r>
      <w:r w:rsidRPr="00857E1E">
        <w:rPr>
          <w:rFonts w:ascii="Times New Roman" w:hAnsi="Times New Roman" w:cs="Times New Roman"/>
          <w:bCs/>
          <w:sz w:val="24"/>
          <w:szCs w:val="24"/>
        </w:rPr>
        <w:t xml:space="preserve">словия оплаты труда </w:t>
      </w:r>
      <w:r w:rsidRPr="00857E1E">
        <w:rPr>
          <w:rFonts w:ascii="Times New Roman" w:hAnsi="Times New Roman" w:cs="Times New Roman"/>
          <w:sz w:val="24"/>
          <w:szCs w:val="24"/>
        </w:rPr>
        <w:t xml:space="preserve">(в том числе оклад (должностной оклад) или ставка заработной платы работника, доплаты, надбавки и поощрительные выплаты) </w:t>
      </w:r>
      <w:r w:rsidRPr="00857E1E">
        <w:rPr>
          <w:rFonts w:ascii="Times New Roman" w:hAnsi="Times New Roman" w:cs="Times New Roman"/>
          <w:bCs/>
          <w:sz w:val="24"/>
          <w:szCs w:val="24"/>
        </w:rPr>
        <w:t xml:space="preserve">являются обязательными для включения в трудовой договор. </w:t>
      </w:r>
    </w:p>
    <w:p w:rsidR="00F839E2" w:rsidRPr="00857E1E" w:rsidRDefault="00F839E2" w:rsidP="00F839E2">
      <w:pPr>
        <w:autoSpaceDE w:val="0"/>
        <w:autoSpaceDN w:val="0"/>
        <w:adjustRightInd w:val="0"/>
        <w:spacing w:line="276" w:lineRule="auto"/>
        <w:ind w:firstLine="709"/>
        <w:rPr>
          <w:rFonts w:ascii="Times New Roman" w:hAnsi="Times New Roman" w:cs="Times New Roman"/>
          <w:kern w:val="2"/>
          <w:sz w:val="24"/>
          <w:szCs w:val="24"/>
        </w:rPr>
      </w:pPr>
      <w:r w:rsidRPr="00857E1E">
        <w:rPr>
          <w:rFonts w:ascii="Times New Roman" w:hAnsi="Times New Roman" w:cs="Times New Roman"/>
          <w:sz w:val="24"/>
          <w:szCs w:val="24"/>
        </w:rPr>
        <w:t xml:space="preserve">1.8. </w:t>
      </w:r>
      <w:r w:rsidRPr="00857E1E">
        <w:rPr>
          <w:rFonts w:ascii="Times New Roman" w:hAnsi="Times New Roman" w:cs="Times New Roman"/>
          <w:iCs/>
          <w:kern w:val="2"/>
          <w:sz w:val="24"/>
          <w:szCs w:val="24"/>
        </w:rPr>
        <w:t>В</w:t>
      </w:r>
      <w:r w:rsidRPr="00857E1E">
        <w:rPr>
          <w:rFonts w:ascii="Times New Roman" w:hAnsi="Times New Roman" w:cs="Times New Roman"/>
          <w:kern w:val="2"/>
          <w:sz w:val="24"/>
          <w:szCs w:val="24"/>
        </w:rPr>
        <w:t xml:space="preserve"> случаях, когда месячная заработная плата работника</w:t>
      </w:r>
      <w:r w:rsidRPr="00857E1E">
        <w:rPr>
          <w:rFonts w:ascii="Times New Roman" w:hAnsi="Times New Roman" w:cs="Times New Roman"/>
          <w:sz w:val="24"/>
          <w:szCs w:val="24"/>
        </w:rPr>
        <w:t xml:space="preserve"> учреждения,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w:t>
      </w:r>
      <w:r w:rsidRPr="00857E1E">
        <w:rPr>
          <w:rFonts w:ascii="Times New Roman" w:hAnsi="Times New Roman" w:cs="Times New Roman"/>
          <w:kern w:val="2"/>
          <w:sz w:val="24"/>
          <w:szCs w:val="24"/>
        </w:rPr>
        <w:t>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w:t>
      </w:r>
    </w:p>
    <w:p w:rsidR="00F839E2" w:rsidRPr="00857E1E" w:rsidRDefault="00F839E2" w:rsidP="00F839E2">
      <w:pPr>
        <w:spacing w:line="276" w:lineRule="auto"/>
        <w:rPr>
          <w:rFonts w:ascii="Times New Roman" w:hAnsi="Times New Roman" w:cs="Times New Roman"/>
          <w:bCs/>
          <w:sz w:val="24"/>
          <w:szCs w:val="24"/>
        </w:rPr>
      </w:pPr>
      <w:r w:rsidRPr="00857E1E">
        <w:rPr>
          <w:rFonts w:ascii="Times New Roman" w:hAnsi="Times New Roman" w:cs="Times New Roman"/>
          <w:bCs/>
          <w:sz w:val="24"/>
          <w:szCs w:val="24"/>
        </w:rPr>
        <w:t xml:space="preserve">        </w:t>
      </w:r>
      <w:r w:rsidRPr="00857E1E">
        <w:rPr>
          <w:rFonts w:ascii="Times New Roman" w:hAnsi="Times New Roman" w:cs="Times New Roman"/>
          <w:bCs/>
          <w:spacing w:val="-8"/>
          <w:sz w:val="24"/>
          <w:szCs w:val="24"/>
        </w:rPr>
        <w:t>1.9.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F839E2" w:rsidRPr="00857E1E" w:rsidRDefault="00F839E2" w:rsidP="00F839E2">
      <w:pPr>
        <w:ind w:right="38"/>
        <w:rPr>
          <w:rFonts w:ascii="Times New Roman" w:hAnsi="Times New Roman" w:cs="Times New Roman"/>
          <w:sz w:val="24"/>
          <w:szCs w:val="24"/>
        </w:rPr>
      </w:pPr>
      <w:r w:rsidRPr="00857E1E">
        <w:rPr>
          <w:rFonts w:ascii="Times New Roman" w:hAnsi="Times New Roman" w:cs="Times New Roman"/>
          <w:sz w:val="24"/>
          <w:szCs w:val="24"/>
        </w:rPr>
        <w:t xml:space="preserve">        1.10. Штатное расписание школы утверждается директором и включает в себя все должности служащих (профессии рабочих) учреждения.  </w:t>
      </w:r>
    </w:p>
    <w:p w:rsidR="00F839E2" w:rsidRPr="00857E1E" w:rsidRDefault="00F839E2" w:rsidP="00F839E2">
      <w:pPr>
        <w:ind w:right="81"/>
        <w:rPr>
          <w:rFonts w:ascii="Times New Roman" w:hAnsi="Times New Roman" w:cs="Times New Roman"/>
          <w:sz w:val="24"/>
          <w:szCs w:val="24"/>
        </w:rPr>
      </w:pPr>
      <w:r w:rsidRPr="00857E1E">
        <w:rPr>
          <w:rFonts w:ascii="Times New Roman" w:hAnsi="Times New Roman" w:cs="Times New Roman"/>
          <w:sz w:val="24"/>
          <w:szCs w:val="24"/>
        </w:rPr>
        <w:t xml:space="preserve">       1.11. Выплата заработной платы производится не реже двух раз в месяц: 12 числа и 27 числа каждого месяца. </w:t>
      </w:r>
    </w:p>
    <w:p w:rsidR="00F839E2" w:rsidRPr="00857E1E" w:rsidRDefault="00F839E2" w:rsidP="00F839E2">
      <w:pPr>
        <w:ind w:left="180" w:right="81" w:firstLine="360"/>
        <w:rPr>
          <w:rFonts w:ascii="Times New Roman" w:hAnsi="Times New Roman" w:cs="Times New Roman"/>
          <w:sz w:val="24"/>
          <w:szCs w:val="24"/>
        </w:rPr>
      </w:pPr>
      <w:r w:rsidRPr="00857E1E">
        <w:rPr>
          <w:rFonts w:ascii="Times New Roman" w:hAnsi="Times New Roman" w:cs="Times New Roman"/>
          <w:sz w:val="24"/>
          <w:szCs w:val="24"/>
        </w:rPr>
        <w:t xml:space="preserve">1.12. Экономия фонда оплаты труда школы может использоваться на выплаты стимулирующего характера, в том числе, на оказание материальной помощи работникам в случаях, установленных настоящим Положением. </w:t>
      </w:r>
    </w:p>
    <w:p w:rsidR="00F839E2" w:rsidRPr="00857E1E" w:rsidRDefault="00F839E2" w:rsidP="00F839E2">
      <w:pPr>
        <w:spacing w:after="260"/>
        <w:ind w:right="38"/>
        <w:rPr>
          <w:rFonts w:ascii="Times New Roman" w:hAnsi="Times New Roman" w:cs="Times New Roman"/>
          <w:sz w:val="24"/>
          <w:szCs w:val="24"/>
        </w:rPr>
      </w:pPr>
      <w:r w:rsidRPr="00857E1E">
        <w:rPr>
          <w:rFonts w:ascii="Times New Roman" w:hAnsi="Times New Roman" w:cs="Times New Roman"/>
          <w:sz w:val="24"/>
          <w:szCs w:val="24"/>
        </w:rPr>
        <w:t xml:space="preserve">       </w:t>
      </w:r>
    </w:p>
    <w:p w:rsidR="00F839E2" w:rsidRPr="00857E1E" w:rsidRDefault="00F839E2" w:rsidP="00F839E2">
      <w:pPr>
        <w:spacing w:line="276" w:lineRule="auto"/>
        <w:jc w:val="center"/>
        <w:rPr>
          <w:rFonts w:ascii="Times New Roman" w:hAnsi="Times New Roman" w:cs="Times New Roman"/>
          <w:b/>
          <w:bCs/>
          <w:sz w:val="24"/>
          <w:szCs w:val="24"/>
        </w:rPr>
      </w:pPr>
      <w:r w:rsidRPr="00857E1E">
        <w:rPr>
          <w:rFonts w:ascii="Times New Roman" w:hAnsi="Times New Roman" w:cs="Times New Roman"/>
          <w:b/>
          <w:sz w:val="24"/>
          <w:szCs w:val="24"/>
        </w:rPr>
        <w:t>2.</w:t>
      </w:r>
      <w:r w:rsidRPr="00857E1E">
        <w:rPr>
          <w:rFonts w:ascii="Times New Roman" w:hAnsi="Times New Roman" w:cs="Times New Roman"/>
          <w:sz w:val="24"/>
          <w:szCs w:val="24"/>
        </w:rPr>
        <w:t xml:space="preserve"> </w:t>
      </w:r>
      <w:r w:rsidRPr="00857E1E">
        <w:rPr>
          <w:rFonts w:ascii="Times New Roman" w:hAnsi="Times New Roman" w:cs="Times New Roman"/>
          <w:b/>
          <w:bCs/>
          <w:sz w:val="24"/>
          <w:szCs w:val="24"/>
        </w:rPr>
        <w:t>Размеры окладов (должностных окладов) работников учреждения, размеры повышающих коэффициентов к окладам отдельных работников и критерии их установления</w:t>
      </w:r>
    </w:p>
    <w:p w:rsidR="00F839E2" w:rsidRPr="00857E1E" w:rsidRDefault="00F839E2" w:rsidP="00F839E2">
      <w:pPr>
        <w:spacing w:line="276" w:lineRule="auto"/>
        <w:jc w:val="center"/>
        <w:rPr>
          <w:rFonts w:ascii="Times New Roman" w:hAnsi="Times New Roman" w:cs="Times New Roman"/>
          <w:b/>
          <w:bCs/>
          <w:sz w:val="24"/>
          <w:szCs w:val="24"/>
        </w:rPr>
      </w:pPr>
    </w:p>
    <w:p w:rsidR="00F839E2" w:rsidRPr="00857E1E" w:rsidRDefault="00F839E2" w:rsidP="00F839E2">
      <w:pPr>
        <w:autoSpaceDE w:val="0"/>
        <w:autoSpaceDN w:val="0"/>
        <w:adjustRightInd w:val="0"/>
        <w:spacing w:line="240" w:lineRule="exact"/>
        <w:rPr>
          <w:rFonts w:ascii="Times New Roman" w:hAnsi="Times New Roman" w:cs="Times New Roman"/>
          <w:sz w:val="24"/>
          <w:szCs w:val="24"/>
        </w:rPr>
      </w:pPr>
      <w:r w:rsidRPr="00857E1E">
        <w:rPr>
          <w:rFonts w:ascii="Times New Roman" w:eastAsia="Calibri" w:hAnsi="Times New Roman" w:cs="Times New Roman"/>
          <w:sz w:val="24"/>
          <w:szCs w:val="24"/>
        </w:rPr>
        <w:tab/>
      </w:r>
      <w:r w:rsidRPr="00857E1E">
        <w:rPr>
          <w:rFonts w:ascii="Times New Roman" w:hAnsi="Times New Roman" w:cs="Times New Roman"/>
          <w:sz w:val="24"/>
          <w:szCs w:val="24"/>
        </w:rPr>
        <w:t xml:space="preserve"> 2.1. Должностные оклады работников МКОУ «</w:t>
      </w:r>
      <w:r w:rsidR="00857E1E" w:rsidRPr="00857E1E">
        <w:rPr>
          <w:rFonts w:ascii="Times New Roman" w:hAnsi="Times New Roman" w:cs="Times New Roman"/>
          <w:sz w:val="24"/>
          <w:szCs w:val="24"/>
        </w:rPr>
        <w:t xml:space="preserve">Хуцеевская </w:t>
      </w:r>
      <w:r w:rsidRPr="00857E1E">
        <w:rPr>
          <w:rFonts w:ascii="Times New Roman" w:hAnsi="Times New Roman" w:cs="Times New Roman"/>
          <w:sz w:val="24"/>
          <w:szCs w:val="24"/>
        </w:rPr>
        <w:t>СОШ» по профессиональным квалификационным группам должностей.</w:t>
      </w:r>
    </w:p>
    <w:p w:rsidR="00F839E2" w:rsidRPr="00857E1E" w:rsidRDefault="00F839E2" w:rsidP="00F839E2">
      <w:pPr>
        <w:autoSpaceDE w:val="0"/>
        <w:autoSpaceDN w:val="0"/>
        <w:adjustRightInd w:val="0"/>
        <w:ind w:firstLine="720"/>
        <w:outlineLvl w:val="3"/>
        <w:rPr>
          <w:rFonts w:ascii="Times New Roman" w:hAnsi="Times New Roman" w:cs="Times New Roman"/>
          <w:sz w:val="24"/>
          <w:szCs w:val="24"/>
        </w:rPr>
      </w:pPr>
      <w:r w:rsidRPr="00857E1E">
        <w:rPr>
          <w:rFonts w:ascii="Times New Roman" w:hAnsi="Times New Roman" w:cs="Times New Roman"/>
          <w:sz w:val="24"/>
          <w:szCs w:val="24"/>
        </w:rPr>
        <w:t>2.1.1. Профессиональная квалификационная группа должностей педагогических работников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1694"/>
        <w:gridCol w:w="4536"/>
        <w:gridCol w:w="2552"/>
      </w:tblGrid>
      <w:tr w:rsidR="00F839E2" w:rsidRPr="00857E1E" w:rsidTr="00795BCA">
        <w:tc>
          <w:tcPr>
            <w:tcW w:w="682"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№п/п</w:t>
            </w:r>
          </w:p>
        </w:tc>
        <w:tc>
          <w:tcPr>
            <w:tcW w:w="1694"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Квалификационный уровень</w:t>
            </w:r>
          </w:p>
        </w:tc>
        <w:tc>
          <w:tcPr>
            <w:tcW w:w="4536"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Должности педагогических работников, отнесенные к квалификационным уровням</w:t>
            </w:r>
          </w:p>
        </w:tc>
        <w:tc>
          <w:tcPr>
            <w:tcW w:w="2552"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Ставки заработной платы, руб.</w:t>
            </w:r>
          </w:p>
        </w:tc>
      </w:tr>
      <w:tr w:rsidR="00F839E2" w:rsidRPr="00857E1E" w:rsidTr="00857E1E">
        <w:trPr>
          <w:trHeight w:val="1846"/>
        </w:trPr>
        <w:tc>
          <w:tcPr>
            <w:tcW w:w="682"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lastRenderedPageBreak/>
              <w:t>1</w:t>
            </w:r>
          </w:p>
        </w:tc>
        <w:tc>
          <w:tcPr>
            <w:tcW w:w="1694"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1 квалификационный уровень</w:t>
            </w:r>
          </w:p>
        </w:tc>
        <w:tc>
          <w:tcPr>
            <w:tcW w:w="4536"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Старший вожатый:</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при наличии I квалификационной категории </w:t>
            </w:r>
          </w:p>
          <w:p w:rsidR="00F839E2" w:rsidRPr="00857E1E" w:rsidRDefault="00F839E2" w:rsidP="00857E1E">
            <w:pPr>
              <w:pStyle w:val="af4"/>
              <w:rPr>
                <w:rFonts w:ascii="Times New Roman" w:hAnsi="Times New Roman"/>
                <w:sz w:val="24"/>
                <w:szCs w:val="24"/>
              </w:rPr>
            </w:pPr>
            <w:r w:rsidRPr="00857E1E">
              <w:rPr>
                <w:rFonts w:ascii="Times New Roman" w:hAnsi="Times New Roman"/>
                <w:sz w:val="24"/>
                <w:szCs w:val="24"/>
              </w:rPr>
              <w:t>при наличии высшей квалификационной категории.</w:t>
            </w:r>
          </w:p>
        </w:tc>
        <w:tc>
          <w:tcPr>
            <w:tcW w:w="2552" w:type="dxa"/>
          </w:tcPr>
          <w:p w:rsidR="00F839E2" w:rsidRPr="00857E1E" w:rsidRDefault="00F839E2" w:rsidP="00795BCA">
            <w:pPr>
              <w:pStyle w:val="a9"/>
              <w:spacing w:line="276" w:lineRule="auto"/>
              <w:jc w:val="center"/>
              <w:rPr>
                <w:sz w:val="24"/>
                <w:szCs w:val="24"/>
              </w:rPr>
            </w:pPr>
            <w:r w:rsidRPr="00857E1E">
              <w:rPr>
                <w:sz w:val="24"/>
                <w:szCs w:val="24"/>
              </w:rPr>
              <w:t>9668</w:t>
            </w:r>
          </w:p>
          <w:p w:rsidR="00F839E2" w:rsidRPr="00857E1E" w:rsidRDefault="00F839E2" w:rsidP="00795BCA">
            <w:pPr>
              <w:pStyle w:val="a9"/>
              <w:spacing w:line="276" w:lineRule="auto"/>
              <w:jc w:val="center"/>
              <w:rPr>
                <w:sz w:val="24"/>
                <w:szCs w:val="24"/>
              </w:rPr>
            </w:pPr>
            <w:r w:rsidRPr="00857E1E">
              <w:rPr>
                <w:sz w:val="24"/>
                <w:szCs w:val="24"/>
              </w:rPr>
              <w:t>10441</w:t>
            </w:r>
          </w:p>
          <w:p w:rsidR="00F839E2" w:rsidRPr="00857E1E" w:rsidRDefault="00F839E2" w:rsidP="00795BCA">
            <w:pPr>
              <w:pStyle w:val="a9"/>
              <w:spacing w:line="276" w:lineRule="auto"/>
              <w:jc w:val="center"/>
              <w:rPr>
                <w:sz w:val="24"/>
                <w:szCs w:val="24"/>
              </w:rPr>
            </w:pPr>
          </w:p>
          <w:p w:rsidR="00F839E2" w:rsidRPr="00857E1E" w:rsidRDefault="00F839E2" w:rsidP="00857E1E">
            <w:pPr>
              <w:pStyle w:val="a9"/>
              <w:spacing w:line="276" w:lineRule="auto"/>
              <w:jc w:val="center"/>
              <w:rPr>
                <w:sz w:val="24"/>
                <w:szCs w:val="24"/>
              </w:rPr>
            </w:pPr>
            <w:r w:rsidRPr="00857E1E">
              <w:rPr>
                <w:sz w:val="24"/>
                <w:szCs w:val="24"/>
              </w:rPr>
              <w:t>11277</w:t>
            </w:r>
          </w:p>
        </w:tc>
      </w:tr>
      <w:tr w:rsidR="00F839E2" w:rsidRPr="00857E1E" w:rsidTr="00795BCA">
        <w:tc>
          <w:tcPr>
            <w:tcW w:w="682"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2</w:t>
            </w:r>
          </w:p>
        </w:tc>
        <w:tc>
          <w:tcPr>
            <w:tcW w:w="1694"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2 квалификационный уровень</w:t>
            </w:r>
          </w:p>
        </w:tc>
        <w:tc>
          <w:tcPr>
            <w:tcW w:w="4536"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Педагог дополнительного образования, социальный педагог:</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I квалификационной категории</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высшей квалификационной категории.</w:t>
            </w:r>
          </w:p>
          <w:p w:rsidR="00F839E2" w:rsidRPr="00857E1E" w:rsidRDefault="00F839E2" w:rsidP="00795BCA">
            <w:pPr>
              <w:pStyle w:val="a9"/>
              <w:spacing w:line="276" w:lineRule="auto"/>
              <w:ind w:firstLine="432"/>
              <w:rPr>
                <w:sz w:val="24"/>
                <w:szCs w:val="24"/>
              </w:rPr>
            </w:pPr>
          </w:p>
        </w:tc>
        <w:tc>
          <w:tcPr>
            <w:tcW w:w="2552" w:type="dxa"/>
          </w:tcPr>
          <w:p w:rsidR="00F839E2" w:rsidRPr="00857E1E" w:rsidRDefault="00F839E2" w:rsidP="00857E1E">
            <w:pPr>
              <w:pStyle w:val="a9"/>
              <w:spacing w:line="276" w:lineRule="auto"/>
              <w:jc w:val="center"/>
              <w:rPr>
                <w:sz w:val="24"/>
                <w:szCs w:val="24"/>
              </w:rPr>
            </w:pPr>
            <w:r w:rsidRPr="00857E1E">
              <w:rPr>
                <w:sz w:val="24"/>
                <w:szCs w:val="24"/>
              </w:rPr>
              <w:t>10441</w:t>
            </w:r>
          </w:p>
          <w:p w:rsidR="00857E1E" w:rsidRPr="00857E1E" w:rsidRDefault="00857E1E" w:rsidP="00857E1E">
            <w:pPr>
              <w:pStyle w:val="a9"/>
              <w:spacing w:line="276" w:lineRule="auto"/>
              <w:ind w:left="0"/>
              <w:jc w:val="center"/>
              <w:rPr>
                <w:sz w:val="24"/>
                <w:szCs w:val="24"/>
              </w:rPr>
            </w:pPr>
          </w:p>
          <w:p w:rsidR="00F839E2" w:rsidRPr="00857E1E" w:rsidRDefault="002E76CD" w:rsidP="00857E1E">
            <w:pPr>
              <w:pStyle w:val="a9"/>
              <w:spacing w:line="276" w:lineRule="auto"/>
              <w:ind w:left="0"/>
              <w:jc w:val="center"/>
              <w:rPr>
                <w:sz w:val="24"/>
                <w:szCs w:val="24"/>
              </w:rPr>
            </w:pPr>
            <w:r>
              <w:rPr>
                <w:sz w:val="24"/>
                <w:szCs w:val="24"/>
              </w:rPr>
              <w:t xml:space="preserve">    </w:t>
            </w:r>
            <w:r w:rsidR="00F839E2" w:rsidRPr="00857E1E">
              <w:rPr>
                <w:sz w:val="24"/>
                <w:szCs w:val="24"/>
              </w:rPr>
              <w:t>11277</w:t>
            </w:r>
          </w:p>
          <w:p w:rsidR="00F839E2" w:rsidRPr="00857E1E" w:rsidRDefault="002E76CD" w:rsidP="00857E1E">
            <w:pPr>
              <w:jc w:val="center"/>
              <w:outlineLvl w:val="3"/>
              <w:rPr>
                <w:rFonts w:ascii="Times New Roman" w:hAnsi="Times New Roman" w:cs="Times New Roman"/>
                <w:sz w:val="24"/>
                <w:szCs w:val="24"/>
              </w:rPr>
            </w:pPr>
            <w:r>
              <w:rPr>
                <w:rFonts w:ascii="Times New Roman" w:hAnsi="Times New Roman" w:cs="Times New Roman"/>
                <w:sz w:val="24"/>
                <w:szCs w:val="24"/>
              </w:rPr>
              <w:t xml:space="preserve">    </w:t>
            </w:r>
            <w:r w:rsidR="00F839E2" w:rsidRPr="00857E1E">
              <w:rPr>
                <w:rFonts w:ascii="Times New Roman" w:hAnsi="Times New Roman" w:cs="Times New Roman"/>
                <w:sz w:val="24"/>
                <w:szCs w:val="24"/>
              </w:rPr>
              <w:t>12179</w:t>
            </w:r>
          </w:p>
        </w:tc>
      </w:tr>
      <w:tr w:rsidR="00F839E2" w:rsidRPr="00857E1E" w:rsidTr="00795BCA">
        <w:tc>
          <w:tcPr>
            <w:tcW w:w="682"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3</w:t>
            </w:r>
          </w:p>
        </w:tc>
        <w:tc>
          <w:tcPr>
            <w:tcW w:w="1694" w:type="dxa"/>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3 квалификационный уровень</w:t>
            </w:r>
          </w:p>
        </w:tc>
        <w:tc>
          <w:tcPr>
            <w:tcW w:w="4536"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Педагог-психолог:</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I квалификационной категории</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высшей квалификационной категории.</w:t>
            </w:r>
          </w:p>
          <w:p w:rsidR="00F839E2" w:rsidRPr="00857E1E" w:rsidRDefault="00F839E2" w:rsidP="00795BCA">
            <w:pPr>
              <w:outlineLvl w:val="3"/>
              <w:rPr>
                <w:rFonts w:ascii="Times New Roman" w:hAnsi="Times New Roman" w:cs="Times New Roman"/>
                <w:sz w:val="24"/>
                <w:szCs w:val="24"/>
              </w:rPr>
            </w:pPr>
          </w:p>
        </w:tc>
        <w:tc>
          <w:tcPr>
            <w:tcW w:w="2552" w:type="dxa"/>
          </w:tcPr>
          <w:p w:rsidR="00F839E2" w:rsidRPr="00857E1E" w:rsidRDefault="00F839E2" w:rsidP="002E76CD">
            <w:pPr>
              <w:pStyle w:val="a9"/>
              <w:spacing w:line="276" w:lineRule="auto"/>
              <w:jc w:val="center"/>
              <w:rPr>
                <w:sz w:val="24"/>
                <w:szCs w:val="24"/>
              </w:rPr>
            </w:pPr>
            <w:r w:rsidRPr="00857E1E">
              <w:rPr>
                <w:sz w:val="24"/>
                <w:szCs w:val="24"/>
              </w:rPr>
              <w:t>10441</w:t>
            </w:r>
          </w:p>
          <w:p w:rsidR="00F839E2" w:rsidRPr="00857E1E" w:rsidRDefault="00F839E2" w:rsidP="002E76CD">
            <w:pPr>
              <w:pStyle w:val="a9"/>
              <w:spacing w:line="276" w:lineRule="auto"/>
              <w:jc w:val="center"/>
              <w:rPr>
                <w:sz w:val="24"/>
                <w:szCs w:val="24"/>
              </w:rPr>
            </w:pPr>
            <w:r w:rsidRPr="00857E1E">
              <w:rPr>
                <w:sz w:val="24"/>
                <w:szCs w:val="24"/>
              </w:rPr>
              <w:t>11277</w:t>
            </w:r>
          </w:p>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 xml:space="preserve">            </w:t>
            </w:r>
            <w:r w:rsidR="002E76CD">
              <w:rPr>
                <w:rFonts w:ascii="Times New Roman" w:hAnsi="Times New Roman" w:cs="Times New Roman"/>
                <w:sz w:val="24"/>
                <w:szCs w:val="24"/>
              </w:rPr>
              <w:t xml:space="preserve">     </w:t>
            </w:r>
            <w:r w:rsidRPr="00857E1E">
              <w:rPr>
                <w:rFonts w:ascii="Times New Roman" w:hAnsi="Times New Roman" w:cs="Times New Roman"/>
                <w:sz w:val="24"/>
                <w:szCs w:val="24"/>
              </w:rPr>
              <w:t>12179</w:t>
            </w:r>
          </w:p>
        </w:tc>
      </w:tr>
      <w:tr w:rsidR="00F839E2" w:rsidRPr="00857E1E" w:rsidTr="002E76CD">
        <w:trPr>
          <w:trHeight w:val="2027"/>
        </w:trPr>
        <w:tc>
          <w:tcPr>
            <w:tcW w:w="682" w:type="dxa"/>
            <w:vMerge w:val="restart"/>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4</w:t>
            </w:r>
          </w:p>
        </w:tc>
        <w:tc>
          <w:tcPr>
            <w:tcW w:w="1694" w:type="dxa"/>
            <w:vMerge w:val="restart"/>
          </w:tcPr>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4 квалификационный уровень</w:t>
            </w:r>
          </w:p>
        </w:tc>
        <w:tc>
          <w:tcPr>
            <w:tcW w:w="4536"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Педагог-библиотекарь Преподаватель-организатор основ безопасности жизнедеятельности, учитель</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I квалификационной категории</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высшей квалификационной категории.</w:t>
            </w:r>
          </w:p>
        </w:tc>
        <w:tc>
          <w:tcPr>
            <w:tcW w:w="2552" w:type="dxa"/>
          </w:tcPr>
          <w:p w:rsidR="00F839E2" w:rsidRPr="00857E1E" w:rsidRDefault="00F839E2" w:rsidP="00795BCA">
            <w:pPr>
              <w:pStyle w:val="a9"/>
              <w:spacing w:line="276" w:lineRule="auto"/>
              <w:jc w:val="center"/>
              <w:rPr>
                <w:sz w:val="24"/>
                <w:szCs w:val="24"/>
              </w:rPr>
            </w:pPr>
            <w:r w:rsidRPr="00857E1E">
              <w:rPr>
                <w:sz w:val="24"/>
                <w:szCs w:val="24"/>
              </w:rPr>
              <w:t>10441</w:t>
            </w:r>
          </w:p>
          <w:p w:rsidR="00F839E2" w:rsidRPr="00857E1E" w:rsidRDefault="002E76CD" w:rsidP="002E76CD">
            <w:pPr>
              <w:pStyle w:val="a9"/>
              <w:spacing w:line="276" w:lineRule="auto"/>
              <w:ind w:left="0"/>
              <w:jc w:val="center"/>
              <w:rPr>
                <w:sz w:val="24"/>
                <w:szCs w:val="24"/>
              </w:rPr>
            </w:pPr>
            <w:r>
              <w:rPr>
                <w:sz w:val="24"/>
                <w:szCs w:val="24"/>
              </w:rPr>
              <w:t xml:space="preserve">    </w:t>
            </w:r>
            <w:r w:rsidR="00F839E2" w:rsidRPr="00857E1E">
              <w:rPr>
                <w:sz w:val="24"/>
                <w:szCs w:val="24"/>
              </w:rPr>
              <w:t>11277</w:t>
            </w:r>
          </w:p>
          <w:p w:rsidR="00F839E2" w:rsidRPr="00857E1E" w:rsidRDefault="00F839E2" w:rsidP="00795BCA">
            <w:pPr>
              <w:pStyle w:val="a9"/>
              <w:spacing w:line="276" w:lineRule="auto"/>
              <w:jc w:val="center"/>
              <w:rPr>
                <w:sz w:val="24"/>
                <w:szCs w:val="24"/>
              </w:rPr>
            </w:pPr>
          </w:p>
          <w:p w:rsidR="00F839E2" w:rsidRPr="00857E1E" w:rsidRDefault="00F839E2" w:rsidP="00795BCA">
            <w:pPr>
              <w:outlineLvl w:val="3"/>
              <w:rPr>
                <w:rFonts w:ascii="Times New Roman" w:hAnsi="Times New Roman" w:cs="Times New Roman"/>
                <w:sz w:val="24"/>
                <w:szCs w:val="24"/>
              </w:rPr>
            </w:pPr>
            <w:r w:rsidRPr="00857E1E">
              <w:rPr>
                <w:rFonts w:ascii="Times New Roman" w:hAnsi="Times New Roman" w:cs="Times New Roman"/>
                <w:sz w:val="24"/>
                <w:szCs w:val="24"/>
              </w:rPr>
              <w:t xml:space="preserve">             </w:t>
            </w:r>
            <w:r w:rsidR="002E76CD">
              <w:rPr>
                <w:rFonts w:ascii="Times New Roman" w:hAnsi="Times New Roman" w:cs="Times New Roman"/>
                <w:sz w:val="24"/>
                <w:szCs w:val="24"/>
              </w:rPr>
              <w:t xml:space="preserve">   </w:t>
            </w:r>
            <w:r w:rsidRPr="00857E1E">
              <w:rPr>
                <w:rFonts w:ascii="Times New Roman" w:hAnsi="Times New Roman" w:cs="Times New Roman"/>
                <w:sz w:val="24"/>
                <w:szCs w:val="24"/>
              </w:rPr>
              <w:t>12179</w:t>
            </w:r>
          </w:p>
        </w:tc>
      </w:tr>
      <w:tr w:rsidR="00F839E2" w:rsidRPr="00857E1E" w:rsidTr="00795BCA">
        <w:trPr>
          <w:trHeight w:val="270"/>
        </w:trPr>
        <w:tc>
          <w:tcPr>
            <w:tcW w:w="682" w:type="dxa"/>
            <w:vMerge/>
          </w:tcPr>
          <w:p w:rsidR="00F839E2" w:rsidRPr="00857E1E" w:rsidRDefault="00F839E2" w:rsidP="00795BCA">
            <w:pPr>
              <w:outlineLvl w:val="3"/>
              <w:rPr>
                <w:rFonts w:ascii="Times New Roman" w:hAnsi="Times New Roman" w:cs="Times New Roman"/>
                <w:sz w:val="24"/>
                <w:szCs w:val="24"/>
              </w:rPr>
            </w:pPr>
          </w:p>
        </w:tc>
        <w:tc>
          <w:tcPr>
            <w:tcW w:w="1694" w:type="dxa"/>
            <w:vMerge/>
          </w:tcPr>
          <w:p w:rsidR="00F839E2" w:rsidRPr="00857E1E" w:rsidRDefault="00F839E2" w:rsidP="00795BCA">
            <w:pPr>
              <w:outlineLvl w:val="3"/>
              <w:rPr>
                <w:rFonts w:ascii="Times New Roman" w:hAnsi="Times New Roman" w:cs="Times New Roman"/>
                <w:sz w:val="24"/>
                <w:szCs w:val="24"/>
              </w:rPr>
            </w:pPr>
          </w:p>
        </w:tc>
        <w:tc>
          <w:tcPr>
            <w:tcW w:w="4536"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учитель: </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I квалификационной   категории;</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наличии высшей квалификационной категории;</w:t>
            </w:r>
          </w:p>
          <w:p w:rsidR="00F839E2" w:rsidRPr="00857E1E" w:rsidRDefault="00F839E2" w:rsidP="00795BCA">
            <w:pPr>
              <w:pStyle w:val="af4"/>
              <w:rPr>
                <w:rFonts w:ascii="Times New Roman" w:hAnsi="Times New Roman"/>
                <w:sz w:val="24"/>
                <w:szCs w:val="24"/>
              </w:rPr>
            </w:pPr>
          </w:p>
        </w:tc>
        <w:tc>
          <w:tcPr>
            <w:tcW w:w="2552" w:type="dxa"/>
          </w:tcPr>
          <w:p w:rsidR="00F839E2" w:rsidRPr="00857E1E" w:rsidRDefault="00F839E2" w:rsidP="00795BCA">
            <w:pPr>
              <w:pStyle w:val="af4"/>
              <w:jc w:val="center"/>
              <w:rPr>
                <w:rFonts w:ascii="Times New Roman" w:hAnsi="Times New Roman"/>
                <w:sz w:val="24"/>
                <w:szCs w:val="24"/>
              </w:rPr>
            </w:pPr>
            <w:r w:rsidRPr="00857E1E">
              <w:rPr>
                <w:rFonts w:ascii="Times New Roman" w:hAnsi="Times New Roman"/>
                <w:sz w:val="24"/>
                <w:szCs w:val="24"/>
              </w:rPr>
              <w:t>11280</w:t>
            </w:r>
          </w:p>
          <w:p w:rsidR="00F839E2" w:rsidRPr="00857E1E" w:rsidRDefault="00F839E2" w:rsidP="00795BCA">
            <w:pPr>
              <w:pStyle w:val="af4"/>
              <w:jc w:val="center"/>
              <w:rPr>
                <w:rFonts w:ascii="Times New Roman" w:hAnsi="Times New Roman"/>
                <w:sz w:val="24"/>
                <w:szCs w:val="24"/>
              </w:rPr>
            </w:pPr>
          </w:p>
          <w:p w:rsidR="00F839E2" w:rsidRPr="00857E1E" w:rsidRDefault="00F839E2" w:rsidP="00795BCA">
            <w:pPr>
              <w:pStyle w:val="af4"/>
              <w:jc w:val="center"/>
              <w:rPr>
                <w:rFonts w:ascii="Times New Roman" w:hAnsi="Times New Roman"/>
                <w:sz w:val="24"/>
                <w:szCs w:val="24"/>
              </w:rPr>
            </w:pPr>
            <w:r w:rsidRPr="00857E1E">
              <w:rPr>
                <w:rFonts w:ascii="Times New Roman" w:hAnsi="Times New Roman"/>
                <w:sz w:val="24"/>
                <w:szCs w:val="24"/>
              </w:rPr>
              <w:t>12182</w:t>
            </w:r>
          </w:p>
          <w:p w:rsidR="00F839E2" w:rsidRPr="00857E1E" w:rsidRDefault="00F839E2" w:rsidP="00795BCA">
            <w:pPr>
              <w:pStyle w:val="af4"/>
              <w:jc w:val="center"/>
              <w:rPr>
                <w:rFonts w:ascii="Times New Roman" w:hAnsi="Times New Roman"/>
                <w:sz w:val="24"/>
                <w:szCs w:val="24"/>
              </w:rPr>
            </w:pPr>
          </w:p>
          <w:p w:rsidR="00F839E2" w:rsidRPr="00857E1E" w:rsidRDefault="00F839E2" w:rsidP="00795BCA">
            <w:pPr>
              <w:pStyle w:val="af4"/>
              <w:jc w:val="center"/>
              <w:rPr>
                <w:rFonts w:ascii="Times New Roman" w:hAnsi="Times New Roman"/>
                <w:sz w:val="24"/>
                <w:szCs w:val="24"/>
              </w:rPr>
            </w:pPr>
            <w:r w:rsidRPr="00857E1E">
              <w:rPr>
                <w:rFonts w:ascii="Times New Roman" w:hAnsi="Times New Roman"/>
                <w:sz w:val="24"/>
                <w:szCs w:val="24"/>
              </w:rPr>
              <w:t>13094</w:t>
            </w:r>
          </w:p>
        </w:tc>
      </w:tr>
    </w:tbl>
    <w:p w:rsidR="00F839E2" w:rsidRPr="00857E1E" w:rsidRDefault="00F839E2" w:rsidP="00F839E2">
      <w:pPr>
        <w:autoSpaceDE w:val="0"/>
        <w:autoSpaceDN w:val="0"/>
        <w:adjustRightInd w:val="0"/>
        <w:rPr>
          <w:rFonts w:ascii="Times New Roman" w:hAnsi="Times New Roman" w:cs="Times New Roman"/>
          <w:sz w:val="24"/>
          <w:szCs w:val="24"/>
        </w:rPr>
      </w:pPr>
    </w:p>
    <w:p w:rsidR="00F839E2" w:rsidRPr="00857E1E" w:rsidRDefault="00F839E2" w:rsidP="00F839E2">
      <w:pPr>
        <w:pStyle w:val="ConsPlusNormal"/>
        <w:spacing w:line="276" w:lineRule="auto"/>
        <w:ind w:left="720" w:firstLine="0"/>
        <w:jc w:val="both"/>
        <w:rPr>
          <w:rFonts w:ascii="Times New Roman" w:hAnsi="Times New Roman" w:cs="Times New Roman"/>
          <w:spacing w:val="-2"/>
          <w:sz w:val="24"/>
          <w:szCs w:val="24"/>
        </w:rPr>
      </w:pPr>
      <w:r w:rsidRPr="00857E1E">
        <w:rPr>
          <w:rFonts w:ascii="Times New Roman" w:hAnsi="Times New Roman" w:cs="Times New Roman"/>
          <w:spacing w:val="-2"/>
          <w:sz w:val="24"/>
          <w:szCs w:val="24"/>
        </w:rPr>
        <w:t>2.1.2. Повышающие коэффициенты за специфику работы определяются в следующих размерах:</w:t>
      </w:r>
    </w:p>
    <w:p w:rsidR="00F839E2" w:rsidRPr="00857E1E" w:rsidRDefault="00F839E2" w:rsidP="00F839E2">
      <w:pPr>
        <w:pStyle w:val="ConsPlusNormal"/>
        <w:spacing w:line="276" w:lineRule="auto"/>
        <w:ind w:left="720" w:firstLine="0"/>
        <w:jc w:val="both"/>
        <w:rPr>
          <w:rFonts w:ascii="Times New Roman" w:hAnsi="Times New Roman" w:cs="Times New Roman"/>
          <w:sz w:val="24"/>
          <w:szCs w:val="24"/>
        </w:rPr>
      </w:pPr>
    </w:p>
    <w:tbl>
      <w:tblPr>
        <w:tblW w:w="9344" w:type="dxa"/>
        <w:tblInd w:w="70" w:type="dxa"/>
        <w:tblLayout w:type="fixed"/>
        <w:tblCellMar>
          <w:left w:w="70" w:type="dxa"/>
          <w:right w:w="70" w:type="dxa"/>
        </w:tblCellMar>
        <w:tblLook w:val="0000" w:firstRow="0" w:lastRow="0" w:firstColumn="0" w:lastColumn="0" w:noHBand="0" w:noVBand="0"/>
      </w:tblPr>
      <w:tblGrid>
        <w:gridCol w:w="6273"/>
        <w:gridCol w:w="3071"/>
      </w:tblGrid>
      <w:tr w:rsidR="00F839E2" w:rsidRPr="00857E1E" w:rsidTr="00795BCA">
        <w:trPr>
          <w:trHeight w:val="298"/>
        </w:trPr>
        <w:tc>
          <w:tcPr>
            <w:tcW w:w="6273" w:type="dxa"/>
            <w:tcBorders>
              <w:top w:val="single" w:sz="4" w:space="0" w:color="auto"/>
              <w:bottom w:val="single" w:sz="4" w:space="0" w:color="auto"/>
              <w:right w:val="single" w:sz="4" w:space="0" w:color="auto"/>
            </w:tcBorders>
          </w:tcPr>
          <w:p w:rsidR="00F839E2" w:rsidRPr="00857E1E" w:rsidRDefault="00F839E2" w:rsidP="00795BCA">
            <w:pPr>
              <w:pStyle w:val="ConsPlusNormal"/>
              <w:spacing w:line="276" w:lineRule="auto"/>
              <w:ind w:firstLine="0"/>
              <w:jc w:val="center"/>
              <w:rPr>
                <w:rFonts w:ascii="Times New Roman" w:hAnsi="Times New Roman" w:cs="Times New Roman"/>
                <w:sz w:val="24"/>
                <w:szCs w:val="24"/>
              </w:rPr>
            </w:pPr>
            <w:r w:rsidRPr="00857E1E">
              <w:rPr>
                <w:rFonts w:ascii="Times New Roman" w:hAnsi="Times New Roman" w:cs="Times New Roman"/>
                <w:sz w:val="24"/>
                <w:szCs w:val="24"/>
              </w:rPr>
              <w:t xml:space="preserve">Основание для установления </w:t>
            </w:r>
          </w:p>
          <w:p w:rsidR="00F839E2" w:rsidRPr="00857E1E" w:rsidRDefault="00F839E2" w:rsidP="00795BCA">
            <w:pPr>
              <w:pStyle w:val="ConsPlusNormal"/>
              <w:spacing w:line="276" w:lineRule="auto"/>
              <w:ind w:firstLine="0"/>
              <w:jc w:val="center"/>
              <w:rPr>
                <w:rFonts w:ascii="Times New Roman" w:hAnsi="Times New Roman" w:cs="Times New Roman"/>
                <w:sz w:val="24"/>
                <w:szCs w:val="24"/>
              </w:rPr>
            </w:pPr>
            <w:r w:rsidRPr="00857E1E">
              <w:rPr>
                <w:rFonts w:ascii="Times New Roman" w:hAnsi="Times New Roman" w:cs="Times New Roman"/>
                <w:sz w:val="24"/>
                <w:szCs w:val="24"/>
              </w:rPr>
              <w:t>повышающего коэффициента</w:t>
            </w:r>
          </w:p>
          <w:p w:rsidR="00F839E2" w:rsidRPr="00857E1E" w:rsidRDefault="00F839E2" w:rsidP="00795BCA">
            <w:pPr>
              <w:pStyle w:val="ConsPlusNormal"/>
              <w:spacing w:line="276" w:lineRule="auto"/>
              <w:ind w:firstLine="0"/>
              <w:jc w:val="center"/>
              <w:rPr>
                <w:rFonts w:ascii="Times New Roman" w:hAnsi="Times New Roman" w:cs="Times New Roman"/>
                <w:sz w:val="24"/>
                <w:szCs w:val="24"/>
              </w:rPr>
            </w:pPr>
          </w:p>
        </w:tc>
        <w:tc>
          <w:tcPr>
            <w:tcW w:w="3071" w:type="dxa"/>
            <w:tcBorders>
              <w:top w:val="single" w:sz="4" w:space="0" w:color="auto"/>
              <w:left w:val="single" w:sz="4" w:space="0" w:color="auto"/>
              <w:bottom w:val="single" w:sz="4" w:space="0" w:color="auto"/>
            </w:tcBorders>
          </w:tcPr>
          <w:p w:rsidR="00F839E2" w:rsidRPr="00857E1E" w:rsidRDefault="00F839E2" w:rsidP="00795BCA">
            <w:pPr>
              <w:pStyle w:val="ConsPlusNormal"/>
              <w:spacing w:line="276" w:lineRule="auto"/>
              <w:ind w:firstLine="0"/>
              <w:jc w:val="center"/>
              <w:rPr>
                <w:rFonts w:ascii="Times New Roman" w:hAnsi="Times New Roman" w:cs="Times New Roman"/>
                <w:sz w:val="24"/>
                <w:szCs w:val="24"/>
              </w:rPr>
            </w:pPr>
            <w:r w:rsidRPr="00857E1E">
              <w:rPr>
                <w:rFonts w:ascii="Times New Roman" w:hAnsi="Times New Roman" w:cs="Times New Roman"/>
                <w:sz w:val="24"/>
                <w:szCs w:val="24"/>
              </w:rPr>
              <w:t xml:space="preserve">Коэффициент    </w:t>
            </w:r>
            <w:r w:rsidRPr="00857E1E">
              <w:rPr>
                <w:rFonts w:ascii="Times New Roman" w:hAnsi="Times New Roman" w:cs="Times New Roman"/>
                <w:sz w:val="24"/>
                <w:szCs w:val="24"/>
              </w:rPr>
              <w:br/>
              <w:t>за специфику работы, %</w:t>
            </w:r>
          </w:p>
        </w:tc>
      </w:tr>
      <w:tr w:rsidR="00F839E2" w:rsidRPr="00857E1E" w:rsidTr="00795BCA">
        <w:trPr>
          <w:trHeight w:val="1494"/>
        </w:trPr>
        <w:tc>
          <w:tcPr>
            <w:tcW w:w="6273" w:type="dxa"/>
            <w:tcBorders>
              <w:top w:val="single" w:sz="4" w:space="0" w:color="auto"/>
            </w:tcBorders>
          </w:tcPr>
          <w:p w:rsidR="00F839E2" w:rsidRPr="00857E1E" w:rsidRDefault="00F839E2" w:rsidP="00795BCA">
            <w:pPr>
              <w:pStyle w:val="ConsPlusNormal"/>
              <w:spacing w:line="276" w:lineRule="auto"/>
              <w:ind w:firstLine="0"/>
              <w:jc w:val="both"/>
              <w:rPr>
                <w:rFonts w:ascii="Times New Roman" w:hAnsi="Times New Roman" w:cs="Times New Roman"/>
                <w:sz w:val="24"/>
                <w:szCs w:val="24"/>
              </w:rPr>
            </w:pPr>
            <w:r w:rsidRPr="00857E1E">
              <w:rPr>
                <w:rFonts w:ascii="Times New Roman" w:hAnsi="Times New Roman" w:cs="Times New Roman"/>
                <w:sz w:val="24"/>
                <w:szCs w:val="24"/>
              </w:rPr>
              <w:t xml:space="preserve">Общеобразовательные учреждения, в том </w:t>
            </w:r>
            <w:proofErr w:type="gramStart"/>
            <w:r w:rsidRPr="00857E1E">
              <w:rPr>
                <w:rFonts w:ascii="Times New Roman" w:hAnsi="Times New Roman" w:cs="Times New Roman"/>
                <w:sz w:val="24"/>
                <w:szCs w:val="24"/>
              </w:rPr>
              <w:t xml:space="preserve">числе:   </w:t>
            </w:r>
            <w:proofErr w:type="gramEnd"/>
            <w:r w:rsidRPr="00857E1E">
              <w:rPr>
                <w:rFonts w:ascii="Times New Roman" w:hAnsi="Times New Roman" w:cs="Times New Roman"/>
                <w:sz w:val="24"/>
                <w:szCs w:val="24"/>
              </w:rPr>
              <w:t xml:space="preserve">             </w:t>
            </w:r>
            <w:r w:rsidRPr="00857E1E">
              <w:rPr>
                <w:rFonts w:ascii="Times New Roman" w:hAnsi="Times New Roman" w:cs="Times New Roman"/>
                <w:sz w:val="24"/>
                <w:szCs w:val="24"/>
              </w:rPr>
              <w:br/>
              <w:t xml:space="preserve">         индивидуальное обучение на дому детей, имеющих ограниченные возможности здоровья на основании медицинского заключения;</w:t>
            </w:r>
          </w:p>
          <w:p w:rsidR="00F839E2" w:rsidRPr="00857E1E" w:rsidRDefault="00F839E2" w:rsidP="00795BCA">
            <w:pPr>
              <w:pStyle w:val="ConsPlusNormal"/>
              <w:spacing w:line="276" w:lineRule="auto"/>
              <w:ind w:firstLine="650"/>
              <w:jc w:val="both"/>
              <w:rPr>
                <w:rFonts w:ascii="Times New Roman" w:hAnsi="Times New Roman" w:cs="Times New Roman"/>
                <w:sz w:val="24"/>
                <w:szCs w:val="24"/>
              </w:rPr>
            </w:pPr>
            <w:r w:rsidRPr="00857E1E">
              <w:rPr>
                <w:rFonts w:ascii="Times New Roman" w:hAnsi="Times New Roman" w:cs="Times New Roman"/>
                <w:sz w:val="24"/>
                <w:szCs w:val="24"/>
              </w:rPr>
              <w:t xml:space="preserve"> </w:t>
            </w:r>
          </w:p>
        </w:tc>
        <w:tc>
          <w:tcPr>
            <w:tcW w:w="3071" w:type="dxa"/>
            <w:tcBorders>
              <w:top w:val="single" w:sz="4" w:space="0" w:color="auto"/>
            </w:tcBorders>
          </w:tcPr>
          <w:p w:rsidR="00F839E2" w:rsidRPr="00857E1E" w:rsidRDefault="00F839E2" w:rsidP="00795BCA">
            <w:pPr>
              <w:pStyle w:val="ConsPlusNormal"/>
              <w:spacing w:line="276" w:lineRule="auto"/>
              <w:ind w:firstLine="0"/>
              <w:jc w:val="center"/>
              <w:rPr>
                <w:rFonts w:ascii="Times New Roman" w:hAnsi="Times New Roman" w:cs="Times New Roman"/>
                <w:sz w:val="24"/>
                <w:szCs w:val="24"/>
              </w:rPr>
            </w:pPr>
          </w:p>
          <w:p w:rsidR="00F839E2" w:rsidRPr="00857E1E" w:rsidRDefault="00F839E2" w:rsidP="00795BCA">
            <w:pPr>
              <w:pStyle w:val="ConsPlusNormal"/>
              <w:spacing w:line="276" w:lineRule="auto"/>
              <w:ind w:firstLine="0"/>
              <w:jc w:val="center"/>
              <w:rPr>
                <w:rFonts w:ascii="Times New Roman" w:hAnsi="Times New Roman" w:cs="Times New Roman"/>
                <w:sz w:val="24"/>
                <w:szCs w:val="24"/>
              </w:rPr>
            </w:pPr>
            <w:r w:rsidRPr="00857E1E">
              <w:rPr>
                <w:rFonts w:ascii="Times New Roman" w:hAnsi="Times New Roman" w:cs="Times New Roman"/>
                <w:sz w:val="24"/>
                <w:szCs w:val="24"/>
              </w:rPr>
              <w:t xml:space="preserve">13        </w:t>
            </w:r>
            <w:r w:rsidRPr="00857E1E">
              <w:rPr>
                <w:rFonts w:ascii="Times New Roman" w:hAnsi="Times New Roman" w:cs="Times New Roman"/>
                <w:sz w:val="24"/>
                <w:szCs w:val="24"/>
              </w:rPr>
              <w:br/>
            </w:r>
          </w:p>
          <w:p w:rsidR="00F839E2" w:rsidRPr="00857E1E" w:rsidRDefault="00F839E2" w:rsidP="00795BCA">
            <w:pPr>
              <w:pStyle w:val="ConsPlusNormal"/>
              <w:spacing w:line="276" w:lineRule="auto"/>
              <w:ind w:firstLine="0"/>
              <w:jc w:val="center"/>
              <w:rPr>
                <w:rFonts w:ascii="Times New Roman" w:hAnsi="Times New Roman" w:cs="Times New Roman"/>
                <w:sz w:val="24"/>
                <w:szCs w:val="24"/>
              </w:rPr>
            </w:pPr>
          </w:p>
        </w:tc>
      </w:tr>
    </w:tbl>
    <w:p w:rsidR="00F839E2" w:rsidRPr="00857E1E" w:rsidRDefault="00F839E2" w:rsidP="00F839E2">
      <w:pPr>
        <w:autoSpaceDE w:val="0"/>
        <w:autoSpaceDN w:val="0"/>
        <w:adjustRightInd w:val="0"/>
        <w:rPr>
          <w:rFonts w:ascii="Times New Roman" w:hAnsi="Times New Roman" w:cs="Times New Roman"/>
          <w:sz w:val="24"/>
          <w:szCs w:val="24"/>
        </w:rPr>
      </w:pP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2.1.3.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«Народный учитель Республики Дагестан» увеличивает оклад (должностной оклад) педагогических работников на 8 процентов. При наличии нескольких почетных званий оплата производится по одному, имеющему наибольшее значение.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lastRenderedPageBreak/>
        <w:t>2.1.4. 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 при наличии ученой степени кандидата наук - на 20 процентов; при наличии ученой степени доктора наук - на 30 процентов. При наличии звания ученой степени оплата производится по каждому основанию.</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 2.2. Повышающие коэффициенты применяются при исчислении выплат по основной работе, осуществляемой по совместительству. Установление повышающих коэффициентов образует новый оклад, выплаты компенсационного стимулирующего характера исчисляются исходя из нового оклада. </w:t>
      </w:r>
    </w:p>
    <w:p w:rsidR="00F839E2" w:rsidRPr="00857E1E" w:rsidRDefault="00F839E2" w:rsidP="00F839E2">
      <w:pPr>
        <w:snapToGrid w:val="0"/>
        <w:spacing w:line="276" w:lineRule="auto"/>
        <w:ind w:firstLine="720"/>
        <w:jc w:val="center"/>
        <w:rPr>
          <w:rFonts w:ascii="Times New Roman" w:hAnsi="Times New Roman" w:cs="Times New Roman"/>
          <w:b/>
          <w:sz w:val="24"/>
          <w:szCs w:val="24"/>
        </w:rPr>
      </w:pPr>
      <w:r w:rsidRPr="00857E1E">
        <w:rPr>
          <w:rFonts w:ascii="Times New Roman" w:hAnsi="Times New Roman" w:cs="Times New Roman"/>
          <w:b/>
          <w:bCs/>
          <w:spacing w:val="-4"/>
          <w:sz w:val="24"/>
          <w:szCs w:val="24"/>
        </w:rPr>
        <w:t xml:space="preserve">3. </w:t>
      </w:r>
      <w:r w:rsidRPr="00857E1E">
        <w:rPr>
          <w:rFonts w:ascii="Times New Roman" w:hAnsi="Times New Roman" w:cs="Times New Roman"/>
          <w:b/>
          <w:sz w:val="24"/>
          <w:szCs w:val="24"/>
        </w:rPr>
        <w:t>Условия оплаты труда директора, заместителей директора</w:t>
      </w:r>
    </w:p>
    <w:p w:rsidR="00F839E2" w:rsidRPr="00857E1E" w:rsidRDefault="00F839E2" w:rsidP="00F839E2">
      <w:pPr>
        <w:snapToGrid w:val="0"/>
        <w:spacing w:line="276" w:lineRule="auto"/>
        <w:ind w:firstLine="720"/>
        <w:jc w:val="center"/>
        <w:rPr>
          <w:rFonts w:ascii="Times New Roman" w:hAnsi="Times New Roman" w:cs="Times New Roman"/>
          <w:b/>
          <w:sz w:val="24"/>
          <w:szCs w:val="24"/>
        </w:rPr>
      </w:pPr>
      <w:r w:rsidRPr="00857E1E">
        <w:rPr>
          <w:rFonts w:ascii="Times New Roman" w:hAnsi="Times New Roman" w:cs="Times New Roman"/>
          <w:b/>
          <w:sz w:val="24"/>
          <w:szCs w:val="24"/>
        </w:rPr>
        <w:t>учреждения</w:t>
      </w:r>
    </w:p>
    <w:p w:rsidR="00F839E2" w:rsidRPr="00857E1E" w:rsidRDefault="00F839E2" w:rsidP="00F839E2">
      <w:pPr>
        <w:snapToGrid w:val="0"/>
        <w:spacing w:line="276" w:lineRule="auto"/>
        <w:ind w:firstLine="720"/>
        <w:rPr>
          <w:rFonts w:ascii="Times New Roman" w:hAnsi="Times New Roman" w:cs="Times New Roman"/>
          <w:b/>
          <w:sz w:val="24"/>
          <w:szCs w:val="24"/>
        </w:rPr>
      </w:pP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3.1. Условия оплаты труда руководителя учреждения устанавливаются в трудовом договоре, заключенном на основе типовой формы трудового договора, утвержденного постановлением Правительства Российской Федерации от 12 апреля 2013 года 329 «О типовой форме трудового договора с руководителем государственного (муниципального) учреждения».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 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особенностей деятельности, значимости учреждения. Предельный уровень соотношения среднемесячной заработной платы руководителя, заместителей руководителя учреждения и среднемесячной заработной платы работников этого учреждения (без учета заработной платы руководителя, заместителей руководителя) определяется нормативным правовым актом администрации муниципального района «Кизлярский район» осуществляющего функции и полномочия учредителя соответствующих учреждений, в кратности от 1 до 3. Должностные оклады заместителей директора учреждения устанавливаются на 10-30 процентов ниже должностного оклада руководителя учреждения. 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 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3.3. Должностной оклад руководителя учреждения исчисляется по следующей формуле: </w:t>
      </w:r>
    </w:p>
    <w:p w:rsidR="00F839E2" w:rsidRPr="00857E1E" w:rsidRDefault="00F839E2" w:rsidP="00F839E2">
      <w:pPr>
        <w:autoSpaceDE w:val="0"/>
        <w:spacing w:line="276" w:lineRule="auto"/>
        <w:ind w:firstLine="709"/>
        <w:rPr>
          <w:rFonts w:ascii="Times New Roman" w:hAnsi="Times New Roman" w:cs="Times New Roman"/>
          <w:sz w:val="24"/>
          <w:szCs w:val="24"/>
        </w:rPr>
      </w:pPr>
      <w:proofErr w:type="spellStart"/>
      <w:r w:rsidRPr="00857E1E">
        <w:rPr>
          <w:rFonts w:ascii="Times New Roman" w:hAnsi="Times New Roman" w:cs="Times New Roman"/>
          <w:sz w:val="24"/>
          <w:szCs w:val="24"/>
        </w:rPr>
        <w:t>Орук</w:t>
      </w:r>
      <w:proofErr w:type="spellEnd"/>
      <w:r w:rsidRPr="00857E1E">
        <w:rPr>
          <w:rFonts w:ascii="Times New Roman" w:hAnsi="Times New Roman" w:cs="Times New Roman"/>
          <w:sz w:val="24"/>
          <w:szCs w:val="24"/>
        </w:rPr>
        <w:t xml:space="preserve">. = </w:t>
      </w:r>
      <w:proofErr w:type="spellStart"/>
      <w:r w:rsidRPr="00857E1E">
        <w:rPr>
          <w:rFonts w:ascii="Times New Roman" w:hAnsi="Times New Roman" w:cs="Times New Roman"/>
          <w:sz w:val="24"/>
          <w:szCs w:val="24"/>
        </w:rPr>
        <w:t>ЗПср</w:t>
      </w:r>
      <w:proofErr w:type="spellEnd"/>
      <w:r w:rsidRPr="00857E1E">
        <w:rPr>
          <w:rFonts w:ascii="Times New Roman" w:hAnsi="Times New Roman" w:cs="Times New Roman"/>
          <w:sz w:val="24"/>
          <w:szCs w:val="24"/>
        </w:rPr>
        <w:t xml:space="preserve"> * К, где: </w:t>
      </w:r>
    </w:p>
    <w:p w:rsidR="00F839E2" w:rsidRPr="00857E1E" w:rsidRDefault="00F839E2" w:rsidP="00F839E2">
      <w:pPr>
        <w:autoSpaceDE w:val="0"/>
        <w:spacing w:line="276" w:lineRule="auto"/>
        <w:ind w:firstLine="709"/>
        <w:rPr>
          <w:rFonts w:ascii="Times New Roman" w:hAnsi="Times New Roman" w:cs="Times New Roman"/>
          <w:sz w:val="24"/>
          <w:szCs w:val="24"/>
        </w:rPr>
      </w:pPr>
      <w:proofErr w:type="spellStart"/>
      <w:r w:rsidRPr="00857E1E">
        <w:rPr>
          <w:rFonts w:ascii="Times New Roman" w:hAnsi="Times New Roman" w:cs="Times New Roman"/>
          <w:sz w:val="24"/>
          <w:szCs w:val="24"/>
        </w:rPr>
        <w:t>Орук</w:t>
      </w:r>
      <w:proofErr w:type="spellEnd"/>
      <w:r w:rsidRPr="00857E1E">
        <w:rPr>
          <w:rFonts w:ascii="Times New Roman" w:hAnsi="Times New Roman" w:cs="Times New Roman"/>
          <w:sz w:val="24"/>
          <w:szCs w:val="24"/>
        </w:rPr>
        <w:t xml:space="preserve">. - должностной оклад руководителя; </w:t>
      </w:r>
    </w:p>
    <w:p w:rsidR="00F839E2" w:rsidRPr="00857E1E" w:rsidRDefault="00F839E2" w:rsidP="00F839E2">
      <w:pPr>
        <w:autoSpaceDE w:val="0"/>
        <w:spacing w:line="276" w:lineRule="auto"/>
        <w:ind w:firstLine="709"/>
        <w:rPr>
          <w:rFonts w:ascii="Times New Roman" w:hAnsi="Times New Roman" w:cs="Times New Roman"/>
          <w:sz w:val="24"/>
          <w:szCs w:val="24"/>
        </w:rPr>
      </w:pPr>
      <w:proofErr w:type="spellStart"/>
      <w:r w:rsidRPr="00857E1E">
        <w:rPr>
          <w:rFonts w:ascii="Times New Roman" w:hAnsi="Times New Roman" w:cs="Times New Roman"/>
          <w:sz w:val="24"/>
          <w:szCs w:val="24"/>
        </w:rPr>
        <w:t>ЗПср</w:t>
      </w:r>
      <w:proofErr w:type="spellEnd"/>
      <w:r w:rsidRPr="00857E1E">
        <w:rPr>
          <w:rFonts w:ascii="Times New Roman" w:hAnsi="Times New Roman" w:cs="Times New Roman"/>
          <w:sz w:val="24"/>
          <w:szCs w:val="24"/>
        </w:rPr>
        <w:t xml:space="preserve"> - размер средней заработной платы работников, которые относятся к основному персоналу учреждения;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К- повышающий коэффициент, учитывающий масштаб и уровень управления.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lastRenderedPageBreak/>
        <w:t xml:space="preserve">3.4. Отнесение к группам оплаты труда руководителя учреждения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постановлением администрации муниципального района «Кизлярский район».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3.5.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3.6.  Премирование руководителя учреждения осуществляется только при наличии фонда оплаты труда, размер которого определяется нормативным правовым актом администрации муниципального района «Кизлярский район».   Премирование заместителей руководителя учреждения осуществляется в соответствии с положением о премировании, утверждаемым нормативным актом учреждения.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3.7. Руководителю учреждения и его заместителям по согласованию с Учредителем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 </w:t>
      </w:r>
    </w:p>
    <w:p w:rsidR="00F839E2" w:rsidRPr="00857E1E" w:rsidRDefault="00F839E2" w:rsidP="00F839E2">
      <w:pPr>
        <w:autoSpaceDE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Определение размеров заработной платы руководителя учреждения и его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F839E2" w:rsidRPr="00857E1E" w:rsidRDefault="00F839E2" w:rsidP="00F839E2">
      <w:pPr>
        <w:tabs>
          <w:tab w:val="left" w:pos="0"/>
          <w:tab w:val="left" w:pos="6237"/>
          <w:tab w:val="left" w:pos="12474"/>
          <w:tab w:val="left" w:pos="18711"/>
          <w:tab w:val="left" w:pos="24948"/>
          <w:tab w:val="left" w:pos="31185"/>
        </w:tabs>
        <w:spacing w:line="276" w:lineRule="auto"/>
        <w:ind w:firstLine="720"/>
        <w:rPr>
          <w:rFonts w:ascii="Times New Roman" w:hAnsi="Times New Roman" w:cs="Times New Roman"/>
          <w:b/>
          <w:bCs/>
          <w:sz w:val="24"/>
          <w:szCs w:val="24"/>
        </w:rPr>
      </w:pPr>
    </w:p>
    <w:p w:rsidR="00F839E2" w:rsidRPr="00857E1E" w:rsidRDefault="00F839E2" w:rsidP="00F839E2">
      <w:pPr>
        <w:tabs>
          <w:tab w:val="left" w:pos="0"/>
          <w:tab w:val="left" w:pos="6237"/>
          <w:tab w:val="left" w:pos="12474"/>
          <w:tab w:val="left" w:pos="18711"/>
          <w:tab w:val="left" w:pos="24948"/>
          <w:tab w:val="left" w:pos="31185"/>
        </w:tabs>
        <w:spacing w:line="276" w:lineRule="auto"/>
        <w:ind w:firstLine="720"/>
        <w:rPr>
          <w:rFonts w:ascii="Times New Roman" w:hAnsi="Times New Roman" w:cs="Times New Roman"/>
          <w:b/>
          <w:bCs/>
          <w:sz w:val="24"/>
          <w:szCs w:val="24"/>
        </w:rPr>
      </w:pPr>
      <w:r w:rsidRPr="00857E1E">
        <w:rPr>
          <w:rFonts w:ascii="Times New Roman" w:hAnsi="Times New Roman" w:cs="Times New Roman"/>
          <w:b/>
          <w:bCs/>
          <w:sz w:val="24"/>
          <w:szCs w:val="24"/>
        </w:rPr>
        <w:t>4. Условия осуществления и размеры выплат компенсационного характера</w:t>
      </w:r>
    </w:p>
    <w:p w:rsidR="00F839E2" w:rsidRPr="00857E1E" w:rsidRDefault="00F839E2" w:rsidP="00F839E2">
      <w:pPr>
        <w:snapToGrid w:val="0"/>
        <w:spacing w:line="276" w:lineRule="auto"/>
        <w:ind w:firstLine="709"/>
        <w:rPr>
          <w:rFonts w:ascii="Times New Roman" w:hAnsi="Times New Roman" w:cs="Times New Roman"/>
          <w:sz w:val="24"/>
          <w:szCs w:val="24"/>
        </w:rPr>
      </w:pPr>
      <w:r w:rsidRPr="00857E1E">
        <w:rPr>
          <w:rFonts w:ascii="Times New Roman" w:hAnsi="Times New Roman" w:cs="Times New Roman"/>
          <w:spacing w:val="-2"/>
          <w:sz w:val="24"/>
          <w:szCs w:val="24"/>
        </w:rPr>
        <w:t>4.1. В соответствии с перечнем видов выплат компенсационного характера</w:t>
      </w:r>
      <w:r w:rsidRPr="00857E1E">
        <w:rPr>
          <w:rFonts w:ascii="Times New Roman" w:hAnsi="Times New Roman" w:cs="Times New Roman"/>
          <w:sz w:val="24"/>
          <w:szCs w:val="24"/>
        </w:rPr>
        <w:t xml:space="preserve"> </w:t>
      </w:r>
      <w:r w:rsidRPr="00857E1E">
        <w:rPr>
          <w:rFonts w:ascii="Times New Roman" w:hAnsi="Times New Roman" w:cs="Times New Roman"/>
          <w:kern w:val="2"/>
          <w:sz w:val="24"/>
          <w:szCs w:val="24"/>
        </w:rPr>
        <w:t xml:space="preserve">в </w:t>
      </w:r>
      <w:r w:rsidRPr="00857E1E">
        <w:rPr>
          <w:rFonts w:ascii="Times New Roman" w:hAnsi="Times New Roman" w:cs="Times New Roman"/>
          <w:sz w:val="24"/>
          <w:szCs w:val="24"/>
        </w:rPr>
        <w:t xml:space="preserve">  учреждениях, в соответствии с утвержденным постановлением Правительства Республики Дагестан от 28 апреля 2009 г. № 117 «О введении новых систем оплаты труда работников государственных бюджетных, автономных и казенных учреждений Республики Дагестан», работникам устанавливаются следующие виды выплат компенсационного характера:</w:t>
      </w:r>
    </w:p>
    <w:p w:rsidR="00F839E2" w:rsidRPr="00857E1E" w:rsidRDefault="00F839E2" w:rsidP="00F839E2">
      <w:pPr>
        <w:pStyle w:val="ConsPlusNormal"/>
        <w:spacing w:line="276" w:lineRule="auto"/>
        <w:ind w:firstLine="0"/>
        <w:jc w:val="both"/>
        <w:rPr>
          <w:rFonts w:ascii="Times New Roman" w:hAnsi="Times New Roman" w:cs="Times New Roman"/>
          <w:sz w:val="24"/>
          <w:szCs w:val="24"/>
        </w:rPr>
      </w:pPr>
      <w:r w:rsidRPr="00857E1E">
        <w:rPr>
          <w:rFonts w:ascii="Times New Roman" w:hAnsi="Times New Roman" w:cs="Times New Roman"/>
          <w:color w:val="000000"/>
          <w:sz w:val="24"/>
          <w:szCs w:val="24"/>
        </w:rPr>
        <w:t xml:space="preserve">    </w:t>
      </w:r>
      <w:r w:rsidRPr="00857E1E">
        <w:rPr>
          <w:rFonts w:ascii="Times New Roman" w:hAnsi="Times New Roman" w:cs="Times New Roman"/>
          <w:sz w:val="24"/>
          <w:szCs w:val="24"/>
        </w:rPr>
        <w:t>а) выплаты работникам, занятым на тяжелых работах, работах с вредными и (или) опасными и иными особыми условиями труда;</w:t>
      </w:r>
    </w:p>
    <w:p w:rsidR="00F839E2" w:rsidRPr="00857E1E" w:rsidRDefault="00F839E2" w:rsidP="00F839E2">
      <w:pPr>
        <w:pStyle w:val="ConsPlusNormal"/>
        <w:spacing w:line="276" w:lineRule="auto"/>
        <w:ind w:firstLine="0"/>
        <w:jc w:val="both"/>
        <w:rPr>
          <w:rFonts w:ascii="Times New Roman" w:hAnsi="Times New Roman" w:cs="Times New Roman"/>
          <w:bCs/>
          <w:spacing w:val="-8"/>
          <w:sz w:val="24"/>
          <w:szCs w:val="24"/>
        </w:rPr>
      </w:pPr>
      <w:r w:rsidRPr="00857E1E">
        <w:rPr>
          <w:rFonts w:ascii="Times New Roman" w:hAnsi="Times New Roman" w:cs="Times New Roman"/>
          <w:sz w:val="24"/>
          <w:szCs w:val="24"/>
        </w:rPr>
        <w:t xml:space="preserve">    б) выплаты за работу в местностях с особыми климатическими условиями (на территориях, отнесенных к высокогорной, пустынной и безводной местности);</w:t>
      </w:r>
    </w:p>
    <w:p w:rsidR="00F839E2" w:rsidRPr="00857E1E" w:rsidRDefault="00F839E2" w:rsidP="00F839E2">
      <w:pPr>
        <w:pStyle w:val="ConsPlusNormal"/>
        <w:spacing w:line="276" w:lineRule="auto"/>
        <w:ind w:firstLine="0"/>
        <w:jc w:val="both"/>
        <w:rPr>
          <w:rFonts w:ascii="Times New Roman" w:hAnsi="Times New Roman" w:cs="Times New Roman"/>
          <w:bCs/>
          <w:spacing w:val="-8"/>
          <w:sz w:val="24"/>
          <w:szCs w:val="24"/>
        </w:rPr>
      </w:pPr>
      <w:r w:rsidRPr="00857E1E">
        <w:rPr>
          <w:rFonts w:ascii="Times New Roman" w:hAnsi="Times New Roman" w:cs="Times New Roman"/>
          <w:sz w:val="24"/>
          <w:szCs w:val="24"/>
        </w:rPr>
        <w:t xml:space="preserve">    в) выплаты за работу в условиях, отклоняющихся от нормальных (при </w:t>
      </w:r>
      <w:r w:rsidRPr="00857E1E">
        <w:rPr>
          <w:rFonts w:ascii="Times New Roman" w:hAnsi="Times New Roman" w:cs="Times New Roman"/>
          <w:spacing w:val="-6"/>
          <w:sz w:val="24"/>
          <w:szCs w:val="24"/>
        </w:rPr>
        <w:t>выполнении работ различной квалификации, совмещении профессий (должностей),</w:t>
      </w:r>
      <w:r w:rsidRPr="00857E1E">
        <w:rPr>
          <w:rFonts w:ascii="Times New Roman" w:hAnsi="Times New Roman" w:cs="Times New Roman"/>
          <w:sz w:val="24"/>
          <w:szCs w:val="24"/>
        </w:rPr>
        <w:t xml:space="preserve"> сверхурочной работе, работе в ночное время и при выполнении работ в других условиях, отклоняющихся от нормальных).</w:t>
      </w:r>
    </w:p>
    <w:p w:rsidR="00F839E2" w:rsidRPr="00857E1E" w:rsidRDefault="00F839E2" w:rsidP="00F839E2">
      <w:pPr>
        <w:snapToGrid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4.2.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 </w:t>
      </w:r>
    </w:p>
    <w:p w:rsidR="00F839E2" w:rsidRPr="00857E1E" w:rsidRDefault="00F839E2" w:rsidP="00F839E2">
      <w:pPr>
        <w:snapToGrid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 xml:space="preserve">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w:t>
      </w:r>
      <w:r w:rsidRPr="00857E1E">
        <w:rPr>
          <w:rFonts w:ascii="Times New Roman" w:hAnsi="Times New Roman" w:cs="Times New Roman"/>
          <w:sz w:val="24"/>
          <w:szCs w:val="24"/>
        </w:rPr>
        <w:lastRenderedPageBreak/>
        <w:t>тяжелых работах, работах с вредными и (или) опасными для здоровья и иными условиями труда, по результатам специальной оценки условий труда за время фактической занятости на таких работах.</w:t>
      </w:r>
    </w:p>
    <w:p w:rsidR="00F839E2" w:rsidRPr="00857E1E" w:rsidRDefault="00F839E2" w:rsidP="00F839E2">
      <w:pPr>
        <w:spacing w:line="276" w:lineRule="auto"/>
        <w:ind w:left="709"/>
        <w:rPr>
          <w:rFonts w:ascii="Times New Roman" w:hAnsi="Times New Roman" w:cs="Times New Roman"/>
          <w:sz w:val="24"/>
          <w:szCs w:val="24"/>
        </w:rPr>
      </w:pPr>
      <w:r w:rsidRPr="00857E1E">
        <w:rPr>
          <w:rFonts w:ascii="Times New Roman" w:hAnsi="Times New Roman" w:cs="Times New Roman"/>
          <w:sz w:val="24"/>
          <w:szCs w:val="24"/>
        </w:rPr>
        <w:t>а) рабочим пищеблоков (повар, кухонный рабочий);</w:t>
      </w:r>
    </w:p>
    <w:p w:rsidR="00F839E2" w:rsidRPr="00857E1E" w:rsidRDefault="00F839E2" w:rsidP="00F839E2">
      <w:pPr>
        <w:spacing w:line="276" w:lineRule="auto"/>
        <w:ind w:left="709"/>
        <w:rPr>
          <w:rFonts w:ascii="Times New Roman" w:hAnsi="Times New Roman" w:cs="Times New Roman"/>
          <w:sz w:val="24"/>
          <w:szCs w:val="24"/>
        </w:rPr>
      </w:pPr>
      <w:r w:rsidRPr="00857E1E">
        <w:rPr>
          <w:rFonts w:ascii="Times New Roman" w:hAnsi="Times New Roman" w:cs="Times New Roman"/>
          <w:sz w:val="24"/>
          <w:szCs w:val="24"/>
        </w:rPr>
        <w:t>б) рабочим котельных (истопник, машинист (кочегар) котельной, оператор котельной, слесарь-ремонтник);</w:t>
      </w:r>
    </w:p>
    <w:p w:rsidR="00F839E2" w:rsidRPr="00857E1E" w:rsidRDefault="00F839E2" w:rsidP="00F839E2">
      <w:pPr>
        <w:snapToGrid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Если по итогам специальной оценки условий труда рабочее место признается безопасным, то указанная выплата не производится.</w:t>
      </w:r>
    </w:p>
    <w:p w:rsidR="00F839E2" w:rsidRPr="00857E1E" w:rsidRDefault="00F839E2" w:rsidP="00F839E2">
      <w:pPr>
        <w:spacing w:line="276" w:lineRule="auto"/>
        <w:ind w:firstLine="567"/>
        <w:rPr>
          <w:rFonts w:ascii="Times New Roman" w:hAnsi="Times New Roman" w:cs="Times New Roman"/>
          <w:sz w:val="24"/>
          <w:szCs w:val="24"/>
        </w:rPr>
      </w:pPr>
      <w:r w:rsidRPr="00857E1E">
        <w:rPr>
          <w:rFonts w:ascii="Times New Roman" w:hAnsi="Times New Roman" w:cs="Times New Roman"/>
          <w:sz w:val="24"/>
          <w:szCs w:val="24"/>
        </w:rPr>
        <w:t xml:space="preserve"> Руководитель учреждения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работников.</w:t>
      </w:r>
    </w:p>
    <w:p w:rsidR="00F839E2" w:rsidRPr="00857E1E" w:rsidRDefault="00F839E2" w:rsidP="00F839E2">
      <w:pPr>
        <w:spacing w:line="276" w:lineRule="auto"/>
        <w:ind w:firstLine="567"/>
        <w:rPr>
          <w:rFonts w:ascii="Times New Roman" w:hAnsi="Times New Roman" w:cs="Times New Roman"/>
          <w:sz w:val="24"/>
          <w:szCs w:val="24"/>
        </w:rPr>
      </w:pPr>
      <w:r w:rsidRPr="00857E1E">
        <w:rPr>
          <w:rFonts w:ascii="Times New Roman" w:hAnsi="Times New Roman" w:cs="Times New Roman"/>
          <w:sz w:val="24"/>
          <w:szCs w:val="24"/>
        </w:rPr>
        <w:t>4.3.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w:t>
      </w:r>
    </w:p>
    <w:p w:rsidR="00F839E2" w:rsidRPr="00857E1E" w:rsidRDefault="00F839E2" w:rsidP="00F839E2">
      <w:pPr>
        <w:spacing w:line="276" w:lineRule="auto"/>
        <w:ind w:firstLine="567"/>
        <w:rPr>
          <w:rFonts w:ascii="Times New Roman" w:hAnsi="Times New Roman" w:cs="Times New Roman"/>
          <w:sz w:val="24"/>
          <w:szCs w:val="24"/>
        </w:rPr>
      </w:pPr>
      <w:r w:rsidRPr="00857E1E">
        <w:rPr>
          <w:rFonts w:ascii="Times New Roman" w:hAnsi="Times New Roman" w:cs="Times New Roman"/>
          <w:sz w:val="24"/>
          <w:szCs w:val="24"/>
        </w:rPr>
        <w:t xml:space="preserve">Указанные выплаты применяются к общей сумме начисленной заработной платы по окладам (должностным окладам), ставкам заработной платы, компенсационным и стимулирующим выплатам. </w:t>
      </w:r>
    </w:p>
    <w:p w:rsidR="00F839E2" w:rsidRPr="00857E1E" w:rsidRDefault="00F839E2" w:rsidP="00F839E2">
      <w:pPr>
        <w:spacing w:line="276" w:lineRule="auto"/>
        <w:ind w:firstLine="709"/>
        <w:rPr>
          <w:rFonts w:ascii="Times New Roman" w:hAnsi="Times New Roman" w:cs="Times New Roman"/>
          <w:spacing w:val="-4"/>
          <w:kern w:val="28"/>
          <w:sz w:val="24"/>
          <w:szCs w:val="24"/>
        </w:rPr>
      </w:pPr>
      <w:r w:rsidRPr="00857E1E">
        <w:rPr>
          <w:rFonts w:ascii="Times New Roman" w:hAnsi="Times New Roman" w:cs="Times New Roman"/>
          <w:sz w:val="24"/>
          <w:szCs w:val="24"/>
        </w:rPr>
        <w:t>4.4. К выплатам за работу в условиях, отклоняющихся от нормальных,</w:t>
      </w:r>
      <w:r w:rsidRPr="00857E1E">
        <w:rPr>
          <w:rFonts w:ascii="Times New Roman" w:hAnsi="Times New Roman" w:cs="Times New Roman"/>
          <w:spacing w:val="-4"/>
          <w:kern w:val="28"/>
          <w:sz w:val="24"/>
          <w:szCs w:val="24"/>
        </w:rPr>
        <w:t xml:space="preserve"> для учреждений относятся:</w:t>
      </w:r>
    </w:p>
    <w:p w:rsidR="00F839E2" w:rsidRPr="00857E1E" w:rsidRDefault="00F839E2" w:rsidP="00F839E2">
      <w:pPr>
        <w:spacing w:line="276" w:lineRule="auto"/>
        <w:ind w:firstLine="709"/>
        <w:rPr>
          <w:rFonts w:ascii="Times New Roman" w:hAnsi="Times New Roman" w:cs="Times New Roman"/>
          <w:sz w:val="24"/>
          <w:szCs w:val="24"/>
        </w:rPr>
      </w:pPr>
      <w:r w:rsidRPr="00857E1E">
        <w:rPr>
          <w:rFonts w:ascii="Times New Roman" w:hAnsi="Times New Roman" w:cs="Times New Roman"/>
          <w:spacing w:val="-4"/>
          <w:kern w:val="28"/>
          <w:sz w:val="24"/>
          <w:szCs w:val="24"/>
        </w:rPr>
        <w:t xml:space="preserve">а) </w:t>
      </w:r>
      <w:r w:rsidRPr="00857E1E">
        <w:rPr>
          <w:rFonts w:ascii="Times New Roman" w:hAnsi="Times New Roman" w:cs="Times New Roman"/>
          <w:sz w:val="24"/>
          <w:szCs w:val="24"/>
        </w:rPr>
        <w:t>доплата за совмещение профессий (должностей) устанавливается в соответствии со статьей 151 Трудового кодекса Российской Федерации;</w:t>
      </w:r>
    </w:p>
    <w:p w:rsidR="00F839E2" w:rsidRPr="00857E1E" w:rsidRDefault="00F839E2" w:rsidP="00F839E2">
      <w:pPr>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б) доплата за расширение зоны обслуживания устанавливается в соответствии со статьей 151 Трудового кодекса Российской Федерации;</w:t>
      </w:r>
    </w:p>
    <w:p w:rsidR="00F839E2" w:rsidRPr="00857E1E" w:rsidRDefault="00F839E2" w:rsidP="00F839E2">
      <w:pPr>
        <w:spacing w:line="276" w:lineRule="auto"/>
        <w:ind w:firstLine="709"/>
        <w:rPr>
          <w:rFonts w:ascii="Times New Roman" w:hAnsi="Times New Roman" w:cs="Times New Roman"/>
          <w:bCs/>
          <w:sz w:val="24"/>
          <w:szCs w:val="24"/>
        </w:rPr>
      </w:pPr>
      <w:r w:rsidRPr="00857E1E">
        <w:rPr>
          <w:rFonts w:ascii="Times New Roman" w:hAnsi="Times New Roman" w:cs="Times New Roman"/>
          <w:sz w:val="24"/>
          <w:szCs w:val="24"/>
        </w:rPr>
        <w:t xml:space="preserve">в) доплата за увеличение объема работы или исполнение обязанностей </w:t>
      </w:r>
      <w:r w:rsidRPr="00857E1E">
        <w:rPr>
          <w:rFonts w:ascii="Times New Roman" w:hAnsi="Times New Roman" w:cs="Times New Roman"/>
          <w:spacing w:val="-2"/>
          <w:sz w:val="24"/>
          <w:szCs w:val="24"/>
        </w:rPr>
        <w:t>временно отсутствующего работника без освобождения от работы, определенной</w:t>
      </w:r>
      <w:r w:rsidRPr="00857E1E">
        <w:rPr>
          <w:rFonts w:ascii="Times New Roman" w:hAnsi="Times New Roman" w:cs="Times New Roman"/>
          <w:sz w:val="24"/>
          <w:szCs w:val="24"/>
        </w:rPr>
        <w:t xml:space="preserve"> трудовым договором,  устанавливается в соответствии со статьей 151 Трудового кодекса Российской Федерации (данный</w:t>
      </w:r>
      <w:r w:rsidRPr="00857E1E">
        <w:rPr>
          <w:rFonts w:ascii="Times New Roman" w:hAnsi="Times New Roman" w:cs="Times New Roman"/>
          <w:bCs/>
          <w:sz w:val="24"/>
          <w:szCs w:val="24"/>
        </w:rPr>
        <w:t xml:space="preserve"> подпункт не распространяется на руководителя учреждения, его заместителей); </w:t>
      </w: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 xml:space="preserve">г) доплата за работу в ночное время устанавливается в соответствии со статьей 154 Трудового кодекса Российской Федерации. </w:t>
      </w: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 xml:space="preserve">Доплата за работу в ночное время с 22.00 часов до 6.00 часов устанавливается за каждый час работы в размере 50 процентов часовой ставки (должностного оклада) с учетом доплаты за работу с вредными и (или) опасными для здоровья, тяжелыми (особо тяжелыми) и особыми условиями труда. </w:t>
      </w:r>
    </w:p>
    <w:p w:rsidR="00F839E2" w:rsidRPr="00857E1E" w:rsidRDefault="00F839E2" w:rsidP="00F839E2">
      <w:pPr>
        <w:snapToGrid w:val="0"/>
        <w:spacing w:line="276" w:lineRule="auto"/>
        <w:ind w:firstLine="709"/>
        <w:jc w:val="both"/>
        <w:rPr>
          <w:rFonts w:ascii="Times New Roman" w:hAnsi="Times New Roman" w:cs="Times New Roman"/>
          <w:sz w:val="24"/>
          <w:szCs w:val="24"/>
        </w:rPr>
      </w:pPr>
      <w:r w:rsidRPr="00857E1E">
        <w:rPr>
          <w:rFonts w:ascii="Times New Roman" w:hAnsi="Times New Roman" w:cs="Times New Roman"/>
          <w:spacing w:val="-2"/>
          <w:sz w:val="24"/>
          <w:szCs w:val="24"/>
        </w:rPr>
        <w:t xml:space="preserve">Расчет части </w:t>
      </w:r>
      <w:r w:rsidRPr="00857E1E">
        <w:rPr>
          <w:rFonts w:ascii="Times New Roman" w:hAnsi="Times New Roman" w:cs="Times New Roman"/>
          <w:sz w:val="24"/>
          <w:szCs w:val="24"/>
        </w:rPr>
        <w:t>оклада (должностного оклада), ставки заработной платы</w:t>
      </w:r>
      <w:r w:rsidRPr="00857E1E">
        <w:rPr>
          <w:rFonts w:ascii="Times New Roman" w:hAnsi="Times New Roman" w:cs="Times New Roman"/>
          <w:spacing w:val="-2"/>
          <w:sz w:val="24"/>
          <w:szCs w:val="24"/>
        </w:rPr>
        <w:t xml:space="preserve"> за час работы </w:t>
      </w:r>
      <w:r w:rsidRPr="00857E1E">
        <w:rPr>
          <w:rFonts w:ascii="Times New Roman" w:hAnsi="Times New Roman" w:cs="Times New Roman"/>
          <w:sz w:val="24"/>
          <w:szCs w:val="24"/>
        </w:rPr>
        <w:t>определяется путем деления оклада (должностного оклада), ставки заработной платы с учетом доплаты за работу с вредными и (или) опасными для здоровья, тяжелыми (особо тяжелыми) и особыми условиями труда работника на среднемесячное количество рабочих часов в соответствующем календарном году;</w:t>
      </w: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д) оплата за работу в выходные и нерабочие праздничные дни устанавливается в соответствии со статьей 153 Трудового кодекса Российской Федерации;</w:t>
      </w: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 xml:space="preserve">е) выплаты за работу, не входящую в круг основных обязанностей работников, устанавливается в следующих размерах: </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4526"/>
      </w:tblGrid>
      <w:tr w:rsidR="00F839E2" w:rsidRPr="00857E1E" w:rsidTr="00795BCA">
        <w:trPr>
          <w:trHeight w:val="315"/>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lastRenderedPageBreak/>
              <w:t>Основание</w:t>
            </w:r>
          </w:p>
        </w:tc>
        <w:tc>
          <w:tcPr>
            <w:tcW w:w="4526"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Размер компенсационных выплат (процентов)</w:t>
            </w:r>
          </w:p>
        </w:tc>
      </w:tr>
      <w:tr w:rsidR="00F839E2" w:rsidRPr="00857E1E" w:rsidTr="00795BCA">
        <w:tblPrEx>
          <w:tblLook w:val="01E0" w:firstRow="1" w:lastRow="1" w:firstColumn="1" w:lastColumn="1" w:noHBand="0" w:noVBand="0"/>
        </w:tblPrEx>
        <w:trPr>
          <w:trHeight w:val="2490"/>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За классное руководство (помимо вознаграждения, выплачиваемого за счет средств федерального бюджета):</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1-4 классы</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5-11 классы</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                             </w:t>
            </w: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10</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13</w:t>
            </w:r>
          </w:p>
        </w:tc>
      </w:tr>
      <w:tr w:rsidR="00F839E2" w:rsidRPr="00857E1E" w:rsidTr="00795BCA">
        <w:tblPrEx>
          <w:tblLook w:val="01E0" w:firstRow="1" w:lastRow="1" w:firstColumn="1" w:lastColumn="1" w:noHBand="0" w:noVBand="0"/>
        </w:tblPrEx>
        <w:trPr>
          <w:trHeight w:val="528"/>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За проверку письменных работ:</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в 1 - 4 классах</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по родному языку русской школы и русскому языку национальной школы</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по русскому языку и литературе в 5 - 11 классах</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по математике, иностранному языку</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по химии, физике, черчению </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(в классах с числом учащихся менее 15 человек оплата за проверку письменных работ производится в половинном размере от соответствующих доплат. Оплата производится с учетом установленных норм учебной нагрузки).</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10</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10</w:t>
            </w: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10</w:t>
            </w: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6</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3</w:t>
            </w:r>
          </w:p>
        </w:tc>
      </w:tr>
      <w:tr w:rsidR="00F839E2" w:rsidRPr="00857E1E" w:rsidTr="002E76CD">
        <w:tblPrEx>
          <w:tblLook w:val="01E0" w:firstRow="1" w:lastRow="1" w:firstColumn="1" w:lastColumn="1" w:noHBand="0" w:noVBand="0"/>
        </w:tblPrEx>
        <w:trPr>
          <w:trHeight w:val="1536"/>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За заведование кабинетами, (количество оплачиваемых кабинетов не должно превышать 15 по средней школе, за исключением кабинета ОБЖ):</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общеобразовательная школа</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5</w:t>
            </w:r>
          </w:p>
        </w:tc>
      </w:tr>
      <w:tr w:rsidR="00F839E2" w:rsidRPr="00857E1E" w:rsidTr="002E76CD">
        <w:tblPrEx>
          <w:tblLook w:val="01E0" w:firstRow="1" w:lastRow="1" w:firstColumn="1" w:lastColumn="1" w:noHBand="0" w:noVBand="0"/>
        </w:tblPrEx>
        <w:trPr>
          <w:trHeight w:val="1261"/>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За обслуживание вычислительной техники за каждый работающий компьютер (при наличии в штате техника, договора на эксплуатацию доплата не производится)</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2</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(но не более 30 на учреждение)</w:t>
            </w:r>
          </w:p>
        </w:tc>
      </w:tr>
      <w:tr w:rsidR="00F839E2" w:rsidRPr="00857E1E" w:rsidTr="00795BCA">
        <w:tblPrEx>
          <w:tblLook w:val="01E0" w:firstRow="1" w:lastRow="1" w:firstColumn="1" w:lastColumn="1" w:noHBand="0" w:noVBand="0"/>
        </w:tblPrEx>
        <w:trPr>
          <w:trHeight w:val="1065"/>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За заведование учебно-опытным (учебным) участком:</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средние школы</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(Доплата производится только в период выполнения сельскохозяйственных работ. Оплате подлежат участки площадью не менее 0,3 га)</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10</w:t>
            </w:r>
          </w:p>
          <w:p w:rsidR="00F839E2" w:rsidRPr="00857E1E" w:rsidRDefault="00F839E2" w:rsidP="00795BCA">
            <w:pPr>
              <w:pStyle w:val="af4"/>
              <w:rPr>
                <w:rFonts w:ascii="Times New Roman" w:hAnsi="Times New Roman"/>
                <w:sz w:val="24"/>
                <w:szCs w:val="24"/>
              </w:rPr>
            </w:pPr>
          </w:p>
        </w:tc>
      </w:tr>
      <w:tr w:rsidR="00F839E2" w:rsidRPr="00857E1E" w:rsidTr="00795BCA">
        <w:tblPrEx>
          <w:tblLook w:val="01E0" w:firstRow="1" w:lastRow="1" w:firstColumn="1" w:lastColumn="1" w:noHBand="0" w:noVBand="0"/>
        </w:tblPrEx>
        <w:trPr>
          <w:trHeight w:val="2023"/>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За проведение внеклассной работы по физическому воспитанию: в школах, с числом классов, классов - комплектов:</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11 – 19</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20 – 29</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30 и более</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16</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30</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60</w:t>
            </w:r>
          </w:p>
        </w:tc>
      </w:tr>
      <w:tr w:rsidR="00F839E2" w:rsidRPr="00857E1E" w:rsidTr="00795BCA">
        <w:tblPrEx>
          <w:tblLook w:val="01E0" w:firstRow="1" w:lastRow="1" w:firstColumn="1" w:lastColumn="1" w:noHBand="0" w:noVBand="0"/>
        </w:tblPrEx>
        <w:trPr>
          <w:trHeight w:val="960"/>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За работу с библиотечным фондом бесплатных учебников в зависимости от количества экземпляров учебников в образовательном учреждении:                  </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от 100 до 800</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lastRenderedPageBreak/>
              <w:t>от 801 до 2000</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от 2001 до 3500</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за каждые последующие 1500 экз.</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при этом предельный уровень общей доплаты по учреждению</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2</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lastRenderedPageBreak/>
              <w:t>3</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6</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3</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13</w:t>
            </w:r>
          </w:p>
        </w:tc>
      </w:tr>
      <w:tr w:rsidR="00F839E2" w:rsidRPr="00857E1E" w:rsidTr="002E76CD">
        <w:tblPrEx>
          <w:tblLook w:val="01E0" w:firstRow="1" w:lastRow="1" w:firstColumn="1" w:lastColumn="1" w:noHBand="0" w:noVBand="0"/>
        </w:tblPrEx>
        <w:trPr>
          <w:trHeight w:val="617"/>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lastRenderedPageBreak/>
              <w:t>За преподавание родного языка в школах, где обучение ведется на русском языке</w:t>
            </w:r>
          </w:p>
        </w:tc>
        <w:tc>
          <w:tcPr>
            <w:tcW w:w="4526"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10</w:t>
            </w:r>
          </w:p>
        </w:tc>
      </w:tr>
      <w:tr w:rsidR="00F839E2" w:rsidRPr="00857E1E" w:rsidTr="002E76CD">
        <w:tblPrEx>
          <w:tblLook w:val="01E0" w:firstRow="1" w:lastRow="1" w:firstColumn="1" w:lastColumn="1" w:noHBand="0" w:noVBand="0"/>
        </w:tblPrEx>
        <w:trPr>
          <w:trHeight w:val="1440"/>
          <w:jc w:val="center"/>
        </w:trPr>
        <w:tc>
          <w:tcPr>
            <w:tcW w:w="5020" w:type="dxa"/>
          </w:tcPr>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За наличие в классе общеобразовательной организации детей свыше: </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от 26 до 30 детей </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 xml:space="preserve">от 31 до 40 детей </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свыше 40 детей</w:t>
            </w:r>
          </w:p>
        </w:tc>
        <w:tc>
          <w:tcPr>
            <w:tcW w:w="4526" w:type="dxa"/>
          </w:tcPr>
          <w:p w:rsidR="00F839E2" w:rsidRPr="00857E1E" w:rsidRDefault="00F839E2" w:rsidP="00795BCA">
            <w:pPr>
              <w:pStyle w:val="af4"/>
              <w:rPr>
                <w:rFonts w:ascii="Times New Roman" w:hAnsi="Times New Roman"/>
                <w:sz w:val="24"/>
                <w:szCs w:val="24"/>
              </w:rPr>
            </w:pP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3</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6</w:t>
            </w:r>
          </w:p>
          <w:p w:rsidR="00F839E2" w:rsidRPr="00857E1E" w:rsidRDefault="00F839E2" w:rsidP="00795BCA">
            <w:pPr>
              <w:pStyle w:val="af4"/>
              <w:rPr>
                <w:rFonts w:ascii="Times New Roman" w:hAnsi="Times New Roman"/>
                <w:sz w:val="24"/>
                <w:szCs w:val="24"/>
              </w:rPr>
            </w:pPr>
            <w:r w:rsidRPr="00857E1E">
              <w:rPr>
                <w:rFonts w:ascii="Times New Roman" w:hAnsi="Times New Roman"/>
                <w:sz w:val="24"/>
                <w:szCs w:val="24"/>
              </w:rPr>
              <w:t>9</w:t>
            </w:r>
          </w:p>
        </w:tc>
      </w:tr>
    </w:tbl>
    <w:p w:rsidR="00F839E2" w:rsidRPr="00857E1E" w:rsidRDefault="00F839E2" w:rsidP="00F839E2">
      <w:pPr>
        <w:pStyle w:val="ConsPlusNormal"/>
        <w:snapToGrid w:val="0"/>
        <w:spacing w:line="276" w:lineRule="auto"/>
        <w:ind w:firstLine="709"/>
        <w:jc w:val="both"/>
        <w:rPr>
          <w:rFonts w:ascii="Times New Roman" w:hAnsi="Times New Roman" w:cs="Times New Roman"/>
          <w:spacing w:val="-8"/>
          <w:sz w:val="24"/>
          <w:szCs w:val="24"/>
        </w:rPr>
      </w:pPr>
    </w:p>
    <w:p w:rsidR="00F839E2" w:rsidRPr="00857E1E" w:rsidRDefault="00F839E2" w:rsidP="00F839E2">
      <w:pPr>
        <w:pStyle w:val="ConsPlusNormal"/>
        <w:snapToGrid w:val="0"/>
        <w:spacing w:line="276" w:lineRule="auto"/>
        <w:ind w:firstLine="709"/>
        <w:jc w:val="both"/>
        <w:rPr>
          <w:rFonts w:ascii="Times New Roman" w:hAnsi="Times New Roman" w:cs="Times New Roman"/>
          <w:sz w:val="24"/>
          <w:szCs w:val="24"/>
        </w:rPr>
      </w:pPr>
      <w:r w:rsidRPr="00857E1E">
        <w:rPr>
          <w:rFonts w:ascii="Times New Roman" w:hAnsi="Times New Roman" w:cs="Times New Roman"/>
          <w:spacing w:val="-8"/>
          <w:sz w:val="24"/>
          <w:szCs w:val="24"/>
        </w:rPr>
        <w:t xml:space="preserve">4.5. </w:t>
      </w:r>
      <w:r w:rsidRPr="00857E1E">
        <w:rPr>
          <w:rFonts w:ascii="Times New Roman" w:hAnsi="Times New Roman" w:cs="Times New Roman"/>
          <w:sz w:val="24"/>
          <w:szCs w:val="24"/>
        </w:rPr>
        <w:t>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F839E2" w:rsidRPr="00857E1E" w:rsidRDefault="00F839E2" w:rsidP="00F839E2">
      <w:pPr>
        <w:snapToGrid w:val="0"/>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Выплаты компенсационного характера устанавливаются по основной работе и работе, осуществляемой по совместительству.</w:t>
      </w:r>
    </w:p>
    <w:p w:rsidR="00F839E2" w:rsidRPr="00857E1E" w:rsidRDefault="00F839E2" w:rsidP="00F839E2">
      <w:pPr>
        <w:snapToGrid w:val="0"/>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Размеры и условия осуществления выплат компенсационного характера конкретизируются в локальных нормативных актах учреждения</w:t>
      </w:r>
    </w:p>
    <w:p w:rsidR="00F839E2" w:rsidRPr="00857E1E" w:rsidRDefault="00F839E2" w:rsidP="00F839E2">
      <w:pPr>
        <w:snapToGrid w:val="0"/>
        <w:spacing w:line="276" w:lineRule="auto"/>
        <w:ind w:right="78" w:firstLine="709"/>
        <w:rPr>
          <w:rFonts w:ascii="Times New Roman" w:hAnsi="Times New Roman" w:cs="Times New Roman"/>
          <w:sz w:val="24"/>
          <w:szCs w:val="24"/>
        </w:rPr>
      </w:pPr>
    </w:p>
    <w:p w:rsidR="00F839E2" w:rsidRPr="00857E1E" w:rsidRDefault="00F839E2" w:rsidP="00F839E2">
      <w:pPr>
        <w:pStyle w:val="af4"/>
        <w:jc w:val="center"/>
        <w:rPr>
          <w:rFonts w:ascii="Times New Roman" w:hAnsi="Times New Roman"/>
          <w:b/>
          <w:sz w:val="24"/>
          <w:szCs w:val="24"/>
        </w:rPr>
      </w:pPr>
      <w:r w:rsidRPr="00857E1E">
        <w:rPr>
          <w:rFonts w:ascii="Times New Roman" w:hAnsi="Times New Roman"/>
          <w:b/>
          <w:sz w:val="24"/>
          <w:szCs w:val="24"/>
        </w:rPr>
        <w:t>5.Условия осуществления и размеры выплат стимулирующего характера</w:t>
      </w:r>
    </w:p>
    <w:p w:rsidR="00F839E2" w:rsidRPr="00857E1E" w:rsidRDefault="00F839E2" w:rsidP="00F839E2">
      <w:pPr>
        <w:tabs>
          <w:tab w:val="left" w:pos="0"/>
          <w:tab w:val="left" w:pos="6237"/>
          <w:tab w:val="left" w:pos="12474"/>
          <w:tab w:val="left" w:pos="18711"/>
          <w:tab w:val="left" w:pos="24948"/>
          <w:tab w:val="left" w:pos="31185"/>
        </w:tabs>
        <w:spacing w:line="276" w:lineRule="auto"/>
        <w:ind w:firstLine="720"/>
        <w:rPr>
          <w:rFonts w:ascii="Times New Roman" w:hAnsi="Times New Roman" w:cs="Times New Roman"/>
          <w:b/>
          <w:bCs/>
          <w:sz w:val="24"/>
          <w:szCs w:val="24"/>
        </w:rPr>
      </w:pP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ab/>
        <w:t>5.1. В соответствии с перечнем видов выплат стимулирующего характера, утвержденных  в соответствии с   постановлением Правительства Республики Дагестан от 28 апреля 2009 года № 117 «О введении новых систем оплаты труда работников государственных бюджетных, автономных и казенных учреждений Республики Дагестан», работникам образовательных учреждений муниципального района «Кизлярский район»  устанавливаются следующие виды выплат стимулирующего характера: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а) за интенсивность и высокие результаты работы;</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б) за качество выполняемых работ;</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в) за стаж непрерывной работы;</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г) премиальные выплаты по итогам работы.</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ab/>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ab/>
        <w:t>Установление стимулирующих выплат осуществляется органами самоуправления образовательного учреждения по представлению руководителя учреждения. Орган самоуправления создает специальную комиссию, в которую входят руководитель учреждения, представители органов самоуправления, научно-методического совета и профсоюзной организации по распределению стимулирующей части фонда оплаты труда педагогических работников.</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lastRenderedPageBreak/>
        <w:tab/>
        <w:t>Стимулирующие выплаты осуществляются в пределах</w:t>
      </w:r>
      <w:r w:rsidR="00857E1E">
        <w:rPr>
          <w:rFonts w:ascii="Times New Roman" w:hAnsi="Times New Roman" w:cs="Times New Roman"/>
          <w:sz w:val="24"/>
          <w:szCs w:val="24"/>
        </w:rPr>
        <w:t xml:space="preserve"> </w:t>
      </w:r>
      <w:r w:rsidRPr="00857E1E">
        <w:rPr>
          <w:rFonts w:ascii="Times New Roman" w:hAnsi="Times New Roman" w:cs="Times New Roman"/>
          <w:sz w:val="24"/>
          <w:szCs w:val="24"/>
        </w:rPr>
        <w:t>годового фонда оплаты труда, предусмотренного в бюджете муниципального района «Кизлярский район»,</w:t>
      </w:r>
      <w:r w:rsidR="00857E1E">
        <w:rPr>
          <w:rFonts w:ascii="Times New Roman" w:hAnsi="Times New Roman" w:cs="Times New Roman"/>
          <w:sz w:val="24"/>
          <w:szCs w:val="24"/>
        </w:rPr>
        <w:t xml:space="preserve"> </w:t>
      </w:r>
      <w:r w:rsidRPr="00857E1E">
        <w:rPr>
          <w:rFonts w:ascii="Times New Roman" w:hAnsi="Times New Roman" w:cs="Times New Roman"/>
          <w:sz w:val="24"/>
          <w:szCs w:val="24"/>
        </w:rPr>
        <w:t>на оплату труда работников учреждения.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 xml:space="preserve"> </w:t>
      </w:r>
      <w:r w:rsidRPr="00857E1E">
        <w:rPr>
          <w:rFonts w:ascii="Times New Roman" w:hAnsi="Times New Roman" w:cs="Times New Roman"/>
          <w:sz w:val="24"/>
          <w:szCs w:val="24"/>
        </w:rPr>
        <w:tab/>
        <w:t>5. 2. Стимулирующие выплаты за интенсивность и высокие результаты</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работы производятся работникам учреждения за: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а) интенсивность и напряженность работы, связанные со спецификой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контингента и большим разнообразием развивающих программ;</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б) особый режим работы;</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в) непосредственное участие в реализации приоритетных национальных проектов, федеральных, республиканских программ;</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г) организацию и проведение мероприятий, направленных на повышение</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авторитета и имиджа учреждения.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ab/>
        <w:t>5.3. К выплатам стимулирующего характера за качество выполняемой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 xml:space="preserve">работы относятся: </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ab/>
        <w:t>а) стимулирующие выплаты педагогическим работникам за наличие почетного звания: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  лицам, награжденным знаком «Почетный работник общего образования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Российской Федерации», «Почетный работник сферы образования Российской Федерации», - 10процентов оклада (должностного оклада);</w:t>
      </w:r>
    </w:p>
    <w:p w:rsidR="00F839E2" w:rsidRPr="00857E1E" w:rsidRDefault="00F839E2" w:rsidP="00F839E2">
      <w:pPr>
        <w:spacing w:line="276" w:lineRule="auto"/>
        <w:rPr>
          <w:rFonts w:ascii="Times New Roman" w:hAnsi="Times New Roman" w:cs="Times New Roman"/>
          <w:sz w:val="24"/>
          <w:szCs w:val="24"/>
        </w:rPr>
      </w:pPr>
      <w:r w:rsidRPr="00857E1E">
        <w:rPr>
          <w:rFonts w:ascii="Times New Roman" w:hAnsi="Times New Roman" w:cs="Times New Roman"/>
          <w:sz w:val="24"/>
          <w:szCs w:val="24"/>
        </w:rPr>
        <w:t>-  лицам, награжденным знаком «Почетный работник начального профессионального образования Российской Федерации</w:t>
      </w:r>
      <w:proofErr w:type="gramStart"/>
      <w:r w:rsidRPr="00857E1E">
        <w:rPr>
          <w:rFonts w:ascii="Times New Roman" w:hAnsi="Times New Roman" w:cs="Times New Roman"/>
          <w:sz w:val="24"/>
          <w:szCs w:val="24"/>
        </w:rPr>
        <w:t>»,-</w:t>
      </w:r>
      <w:proofErr w:type="gramEnd"/>
      <w:r w:rsidRPr="00857E1E">
        <w:rPr>
          <w:rFonts w:ascii="Times New Roman" w:hAnsi="Times New Roman" w:cs="Times New Roman"/>
          <w:sz w:val="24"/>
          <w:szCs w:val="24"/>
        </w:rPr>
        <w:t xml:space="preserve"> 10 процентов оклада (должностного оклада);</w:t>
      </w:r>
    </w:p>
    <w:p w:rsidR="00F839E2" w:rsidRPr="00857E1E" w:rsidRDefault="00F839E2" w:rsidP="00F839E2">
      <w:pPr>
        <w:spacing w:line="276" w:lineRule="auto"/>
        <w:rPr>
          <w:rFonts w:ascii="Times New Roman" w:hAnsi="Times New Roman" w:cs="Times New Roman"/>
          <w:sz w:val="24"/>
          <w:szCs w:val="24"/>
        </w:rPr>
      </w:pPr>
      <w:r w:rsidRPr="00857E1E">
        <w:rPr>
          <w:rFonts w:ascii="Times New Roman" w:hAnsi="Times New Roman" w:cs="Times New Roman"/>
          <w:sz w:val="24"/>
          <w:szCs w:val="24"/>
        </w:rPr>
        <w:t>-  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ab/>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 xml:space="preserve"> </w:t>
      </w:r>
      <w:r w:rsidRPr="00857E1E">
        <w:rPr>
          <w:rFonts w:ascii="Times New Roman" w:hAnsi="Times New Roman" w:cs="Times New Roman"/>
          <w:sz w:val="24"/>
          <w:szCs w:val="24"/>
        </w:rPr>
        <w:tab/>
        <w:t>Руководителю учреждения и его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 При наличии нескольких почетных званий оплата производится по одному основанию, имеющему наибольшее значение;</w:t>
      </w:r>
    </w:p>
    <w:p w:rsidR="00F839E2" w:rsidRPr="00857E1E" w:rsidRDefault="00F839E2" w:rsidP="00F839E2">
      <w:pPr>
        <w:spacing w:line="276" w:lineRule="auto"/>
        <w:rPr>
          <w:rFonts w:ascii="Times New Roman" w:hAnsi="Times New Roman" w:cs="Times New Roman"/>
          <w:sz w:val="24"/>
          <w:szCs w:val="24"/>
        </w:rPr>
      </w:pPr>
      <w:r w:rsidRPr="00857E1E">
        <w:rPr>
          <w:rFonts w:ascii="Times New Roman" w:hAnsi="Times New Roman" w:cs="Times New Roman"/>
          <w:sz w:val="24"/>
          <w:szCs w:val="24"/>
        </w:rPr>
        <w:tab/>
        <w:t>б) стимулирующие выплаты молодым специалистам в первые 3 года работы выплачиваются в размере 20 процентов от оклада. 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5.4. Выплата стимулирующего характера за стаж непрерывной работы</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lastRenderedPageBreak/>
        <w:t>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 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Руководитель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ab/>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 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от 3 до 5лет - 2 процента;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от 5до 10лет - 3 процента;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от 10до 15лет - 4 процента;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свыше 15лет - 5 процентов.</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5.5. Премиальные выплаты по итогам работы устанавливаются работникам</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учреждений при наличии экономии фонда оплаты труда за: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а) официально зафиксированные достижения учащихся в олимпиадах, конкурсах, исследовательской работе;</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б) разработку программ кружков и факультативов;</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в) официально зафиксированные достижения педагога в конкурсах и исследовательской работе;</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г) организацию вне учебных мероприятий, в том числе социальных проектов;</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д) создание сетевых, инновационных программ, в том числе элективных курсов, в рамках профильного обучения, утвержденных внешними рецензентами;</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е) авторские программы разного типа;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ж) образцовое содержание кабинета;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з) высокий уровень организации и проведения итоговой и промежуточной аттестации учащихся;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и) высокий уровень организации и контроля (мониторинга) учебно-воспитательного процесса;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lastRenderedPageBreak/>
        <w:t>к) 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л) сохранение контингента учащихся в 10-11 классах;</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м) обеспечение выполнения требований пожарной и электробезопасности, охраны труда;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н) высокое качество подготовки и организации ремонтных работ;</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о) своевременное обеспечение необходимым инвентарем образовательного процесса;</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п) внедрение новых программ, положений, подготовка экономических расчетов; р) качественное ведение документации на основании актов внешнего контроля;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с) отсутствие жалоб со стороны работников.</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5.</w:t>
      </w:r>
      <w:proofErr w:type="gramStart"/>
      <w:r w:rsidRPr="00857E1E">
        <w:rPr>
          <w:rFonts w:ascii="Times New Roman" w:hAnsi="Times New Roman" w:cs="Times New Roman"/>
          <w:sz w:val="24"/>
          <w:szCs w:val="24"/>
        </w:rPr>
        <w:t>6.Работники</w:t>
      </w:r>
      <w:proofErr w:type="gramEnd"/>
      <w:r w:rsidRPr="00857E1E">
        <w:rPr>
          <w:rFonts w:ascii="Times New Roman" w:hAnsi="Times New Roman" w:cs="Times New Roman"/>
          <w:sz w:val="24"/>
          <w:szCs w:val="24"/>
        </w:rPr>
        <w:t xml:space="preserve"> учреждений премируются: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а) в случае поощрения: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Президентом Российской Федерации - в размере 20000 рублей;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Правительством Российской Федерации - в размере 15000 рублей;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Главой Республики Дагестан - в размере 15000 рублей;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Правительством Республики Дагестан - в размере 10000 рублей;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б) при награждении:</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орденами и медалями Российской Федерации - в размере 20000 рублей;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ведомственными наградами:</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Почетной грамотой Министерства образования и науки Российской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Федерации (нагрудным знаком) - в размере 10000 рублей;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Почетной грамотой Министерства образования и науки Республики</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Дагестан - в размере 5000 рублей.</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5.7. 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утверждается постановлением администрации муниципального района «Кизлярский район».</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На основе настоящего Положения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Средства на оплату труда, формируемые за счет бюджетных ассигнований муниципального района «Кизлярский район» могут направляться учреждением на выплаты стимулирующего характера в пределах годового фонда оплаты труда. При этом объем средств на указанные выплаты должен составлять:</w:t>
      </w:r>
    </w:p>
    <w:p w:rsidR="00F839E2" w:rsidRPr="00857E1E" w:rsidRDefault="00F839E2" w:rsidP="00F839E2">
      <w:pPr>
        <w:spacing w:line="276" w:lineRule="auto"/>
        <w:jc w:val="both"/>
        <w:rPr>
          <w:rFonts w:ascii="Times New Roman" w:hAnsi="Times New Roman" w:cs="Times New Roman"/>
          <w:sz w:val="24"/>
          <w:szCs w:val="24"/>
        </w:rPr>
      </w:pPr>
      <w:r w:rsidRPr="00857E1E">
        <w:rPr>
          <w:rFonts w:ascii="Times New Roman" w:hAnsi="Times New Roman" w:cs="Times New Roman"/>
          <w:sz w:val="24"/>
          <w:szCs w:val="24"/>
        </w:rPr>
        <w:t>а) для педагогических работников - не менее 5 процентов.</w:t>
      </w:r>
    </w:p>
    <w:p w:rsidR="00F839E2" w:rsidRPr="00857E1E" w:rsidRDefault="00F839E2" w:rsidP="00F839E2">
      <w:pPr>
        <w:tabs>
          <w:tab w:val="left" w:pos="0"/>
          <w:tab w:val="left" w:pos="6237"/>
          <w:tab w:val="left" w:pos="12474"/>
          <w:tab w:val="left" w:pos="18711"/>
          <w:tab w:val="left" w:pos="24948"/>
          <w:tab w:val="left" w:pos="31185"/>
        </w:tabs>
        <w:autoSpaceDE w:val="0"/>
        <w:snapToGrid w:val="0"/>
        <w:spacing w:line="276" w:lineRule="auto"/>
        <w:ind w:firstLine="709"/>
        <w:jc w:val="center"/>
        <w:rPr>
          <w:rFonts w:ascii="Times New Roman" w:hAnsi="Times New Roman" w:cs="Times New Roman"/>
          <w:b/>
          <w:sz w:val="24"/>
          <w:szCs w:val="24"/>
        </w:rPr>
      </w:pPr>
    </w:p>
    <w:p w:rsidR="00F839E2" w:rsidRPr="00857E1E" w:rsidRDefault="00F839E2" w:rsidP="00F839E2">
      <w:pPr>
        <w:tabs>
          <w:tab w:val="left" w:pos="0"/>
          <w:tab w:val="left" w:pos="6237"/>
          <w:tab w:val="left" w:pos="12474"/>
          <w:tab w:val="left" w:pos="18711"/>
          <w:tab w:val="left" w:pos="24948"/>
          <w:tab w:val="left" w:pos="31185"/>
        </w:tabs>
        <w:autoSpaceDE w:val="0"/>
        <w:snapToGrid w:val="0"/>
        <w:spacing w:line="276" w:lineRule="auto"/>
        <w:ind w:firstLine="709"/>
        <w:jc w:val="center"/>
        <w:rPr>
          <w:rFonts w:ascii="Times New Roman" w:hAnsi="Times New Roman" w:cs="Times New Roman"/>
          <w:b/>
          <w:sz w:val="24"/>
          <w:szCs w:val="24"/>
        </w:rPr>
      </w:pPr>
      <w:r w:rsidRPr="00857E1E">
        <w:rPr>
          <w:rFonts w:ascii="Times New Roman" w:hAnsi="Times New Roman" w:cs="Times New Roman"/>
          <w:b/>
          <w:sz w:val="24"/>
          <w:szCs w:val="24"/>
        </w:rPr>
        <w:lastRenderedPageBreak/>
        <w:t>6. Другие вопросы оплаты труда</w:t>
      </w:r>
    </w:p>
    <w:p w:rsidR="00F839E2" w:rsidRPr="00857E1E" w:rsidRDefault="00F839E2" w:rsidP="00F839E2">
      <w:pPr>
        <w:tabs>
          <w:tab w:val="left" w:pos="0"/>
          <w:tab w:val="left" w:pos="6237"/>
          <w:tab w:val="left" w:pos="12474"/>
          <w:tab w:val="left" w:pos="18711"/>
          <w:tab w:val="left" w:pos="24948"/>
          <w:tab w:val="left" w:pos="31185"/>
        </w:tabs>
        <w:autoSpaceDE w:val="0"/>
        <w:snapToGrid w:val="0"/>
        <w:spacing w:line="276" w:lineRule="auto"/>
        <w:ind w:firstLine="709"/>
        <w:jc w:val="center"/>
        <w:rPr>
          <w:rFonts w:ascii="Times New Roman" w:hAnsi="Times New Roman" w:cs="Times New Roman"/>
          <w:b/>
          <w:sz w:val="24"/>
          <w:szCs w:val="24"/>
        </w:rPr>
      </w:pP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 xml:space="preserve">Работникам учреждений при наличии экономии фонда оплаты труда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 </w:t>
      </w:r>
    </w:p>
    <w:p w:rsidR="00F839E2" w:rsidRPr="00857E1E" w:rsidRDefault="00F839E2" w:rsidP="00F839E2">
      <w:pPr>
        <w:shd w:val="clear" w:color="auto" w:fill="FFFFFF"/>
        <w:ind w:firstLine="709"/>
        <w:jc w:val="both"/>
        <w:rPr>
          <w:rFonts w:ascii="Times New Roman" w:hAnsi="Times New Roman" w:cs="Times New Roman"/>
          <w:sz w:val="24"/>
          <w:szCs w:val="24"/>
        </w:rPr>
      </w:pPr>
      <w:r w:rsidRPr="00857E1E">
        <w:rPr>
          <w:rFonts w:ascii="Times New Roman" w:hAnsi="Times New Roman" w:cs="Times New Roman"/>
          <w:sz w:val="24"/>
          <w:szCs w:val="24"/>
        </w:rPr>
        <w:t>6.2. Оплата материальной помощи руководителю производится на основании постановления (распоряжения) учредителя.</w:t>
      </w:r>
    </w:p>
    <w:p w:rsidR="00F839E2" w:rsidRPr="00857E1E" w:rsidRDefault="00F839E2" w:rsidP="00F839E2">
      <w:pPr>
        <w:shd w:val="clear" w:color="auto" w:fill="FFFFFF"/>
        <w:ind w:firstLine="709"/>
        <w:jc w:val="both"/>
        <w:rPr>
          <w:rFonts w:ascii="Times New Roman" w:hAnsi="Times New Roman" w:cs="Times New Roman"/>
          <w:sz w:val="24"/>
          <w:szCs w:val="24"/>
        </w:rPr>
      </w:pPr>
      <w:r w:rsidRPr="00857E1E">
        <w:rPr>
          <w:rFonts w:ascii="Times New Roman" w:hAnsi="Times New Roman" w:cs="Times New Roman"/>
          <w:sz w:val="24"/>
          <w:szCs w:val="24"/>
        </w:rPr>
        <w:t xml:space="preserve">6.3.  Основанием для оказания материальной помощи является личное заявление работника, в случае смерти самого работника, основанием является заявление близкого родственника или члена его семьи. </w:t>
      </w: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Выплата материальной помощи производится:</w:t>
      </w: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z w:val="24"/>
          <w:szCs w:val="24"/>
        </w:rPr>
        <w:t>а) работникам − на основании приказа учреждения;</w:t>
      </w:r>
    </w:p>
    <w:p w:rsidR="00F839E2" w:rsidRPr="00857E1E" w:rsidRDefault="00F839E2" w:rsidP="00F839E2">
      <w:pPr>
        <w:spacing w:line="276" w:lineRule="auto"/>
        <w:ind w:firstLine="709"/>
        <w:rPr>
          <w:rFonts w:ascii="Times New Roman" w:hAnsi="Times New Roman" w:cs="Times New Roman"/>
          <w:sz w:val="24"/>
          <w:szCs w:val="24"/>
        </w:rPr>
      </w:pPr>
      <w:r w:rsidRPr="00857E1E">
        <w:rPr>
          <w:rFonts w:ascii="Times New Roman" w:hAnsi="Times New Roman" w:cs="Times New Roman"/>
          <w:sz w:val="24"/>
          <w:szCs w:val="24"/>
        </w:rPr>
        <w:t>б) директору учреждения – на основании распорядительного акта администрации муниципального района «Кизлярский район».</w:t>
      </w:r>
    </w:p>
    <w:p w:rsidR="00F839E2" w:rsidRPr="00857E1E" w:rsidRDefault="00F839E2" w:rsidP="00F839E2">
      <w:pPr>
        <w:spacing w:line="276" w:lineRule="auto"/>
        <w:ind w:firstLine="709"/>
        <w:jc w:val="both"/>
        <w:rPr>
          <w:rFonts w:ascii="Times New Roman" w:hAnsi="Times New Roman" w:cs="Times New Roman"/>
          <w:sz w:val="24"/>
          <w:szCs w:val="24"/>
        </w:rPr>
      </w:pPr>
      <w:r w:rsidRPr="00857E1E">
        <w:rPr>
          <w:rFonts w:ascii="Times New Roman" w:hAnsi="Times New Roman" w:cs="Times New Roman"/>
          <w:spacing w:val="-8"/>
          <w:sz w:val="24"/>
          <w:szCs w:val="24"/>
        </w:rPr>
        <w:t xml:space="preserve">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w:t>
      </w:r>
      <w:r w:rsidRPr="00857E1E">
        <w:rPr>
          <w:rFonts w:ascii="Times New Roman" w:hAnsi="Times New Roman" w:cs="Times New Roman"/>
          <w:sz w:val="24"/>
          <w:szCs w:val="24"/>
        </w:rPr>
        <w:t>работу в местностях с особыми климатическими условиями не применяется.</w:t>
      </w:r>
    </w:p>
    <w:p w:rsidR="00F839E2" w:rsidRPr="00857E1E" w:rsidRDefault="00F839E2" w:rsidP="00F839E2">
      <w:pPr>
        <w:spacing w:line="276" w:lineRule="auto"/>
        <w:ind w:firstLine="709"/>
        <w:jc w:val="both"/>
        <w:rPr>
          <w:rFonts w:ascii="Times New Roman" w:hAnsi="Times New Roman" w:cs="Times New Roman"/>
          <w:sz w:val="24"/>
          <w:szCs w:val="24"/>
        </w:rPr>
      </w:pPr>
    </w:p>
    <w:p w:rsidR="00F839E2" w:rsidRPr="00857E1E" w:rsidRDefault="00F839E2" w:rsidP="00F839E2">
      <w:pPr>
        <w:pStyle w:val="1"/>
        <w:ind w:left="684" w:right="688"/>
        <w:rPr>
          <w:sz w:val="24"/>
        </w:rPr>
      </w:pPr>
    </w:p>
    <w:p w:rsidR="00C50EE3" w:rsidRPr="00857E1E" w:rsidRDefault="00C50EE3" w:rsidP="00F839E2">
      <w:pPr>
        <w:autoSpaceDE w:val="0"/>
        <w:autoSpaceDN w:val="0"/>
        <w:adjustRightInd w:val="0"/>
        <w:spacing w:after="0" w:line="264" w:lineRule="auto"/>
        <w:ind w:firstLine="720"/>
        <w:jc w:val="both"/>
        <w:rPr>
          <w:rFonts w:ascii="Times New Roman" w:hAnsi="Times New Roman" w:cs="Times New Roman"/>
          <w:sz w:val="24"/>
          <w:szCs w:val="24"/>
        </w:rPr>
      </w:pPr>
    </w:p>
    <w:sectPr w:rsidR="00C50EE3" w:rsidRPr="00857E1E" w:rsidSect="00F43D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6BAEB5A"/>
    <w:lvl w:ilvl="0">
      <w:numFmt w:val="bullet"/>
      <w:lvlText w:val="*"/>
      <w:lvlJc w:val="left"/>
    </w:lvl>
  </w:abstractNum>
  <w:abstractNum w:abstractNumId="1" w15:restartNumberingAfterBreak="0">
    <w:nsid w:val="01484939"/>
    <w:multiLevelType w:val="singleLevel"/>
    <w:tmpl w:val="C652AC3A"/>
    <w:lvl w:ilvl="0">
      <w:start w:val="103"/>
      <w:numFmt w:val="decimal"/>
      <w:lvlText w:val="%1"/>
      <w:legacy w:legacy="1" w:legacySpace="0" w:legacyIndent="504"/>
      <w:lvlJc w:val="left"/>
      <w:rPr>
        <w:rFonts w:ascii="Times New Roman" w:hAnsi="Times New Roman" w:cs="Times New Roman" w:hint="default"/>
      </w:rPr>
    </w:lvl>
  </w:abstractNum>
  <w:abstractNum w:abstractNumId="2" w15:restartNumberingAfterBreak="0">
    <w:nsid w:val="01D277D2"/>
    <w:multiLevelType w:val="multilevel"/>
    <w:tmpl w:val="310C088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471013B"/>
    <w:multiLevelType w:val="hybridMultilevel"/>
    <w:tmpl w:val="A002184E"/>
    <w:lvl w:ilvl="0" w:tplc="8D940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444055"/>
    <w:multiLevelType w:val="singleLevel"/>
    <w:tmpl w:val="7F86AD7C"/>
    <w:lvl w:ilvl="0">
      <w:start w:val="11"/>
      <w:numFmt w:val="decimal"/>
      <w:lvlText w:val="1.%1"/>
      <w:legacy w:legacy="1" w:legacySpace="0" w:legacyIndent="854"/>
      <w:lvlJc w:val="left"/>
      <w:rPr>
        <w:rFonts w:ascii="Times New Roman" w:hAnsi="Times New Roman" w:cs="Times New Roman" w:hint="default"/>
      </w:rPr>
    </w:lvl>
  </w:abstractNum>
  <w:abstractNum w:abstractNumId="5" w15:restartNumberingAfterBreak="0">
    <w:nsid w:val="0F61322C"/>
    <w:multiLevelType w:val="singleLevel"/>
    <w:tmpl w:val="E2543F68"/>
    <w:lvl w:ilvl="0">
      <w:start w:val="5"/>
      <w:numFmt w:val="decimal"/>
      <w:lvlText w:val="5.%1."/>
      <w:legacy w:legacy="1" w:legacySpace="0" w:legacyIndent="379"/>
      <w:lvlJc w:val="left"/>
      <w:rPr>
        <w:rFonts w:ascii="Times New Roman" w:hAnsi="Times New Roman" w:cs="Times New Roman" w:hint="default"/>
      </w:rPr>
    </w:lvl>
  </w:abstractNum>
  <w:abstractNum w:abstractNumId="6" w15:restartNumberingAfterBreak="0">
    <w:nsid w:val="29A43249"/>
    <w:multiLevelType w:val="singleLevel"/>
    <w:tmpl w:val="CBDC2C60"/>
    <w:lvl w:ilvl="0">
      <w:start w:val="15"/>
      <w:numFmt w:val="decimal"/>
      <w:lvlText w:val="%1."/>
      <w:legacy w:legacy="1" w:legacySpace="0" w:legacyIndent="441"/>
      <w:lvlJc w:val="left"/>
      <w:pPr>
        <w:ind w:left="0" w:firstLine="0"/>
      </w:pPr>
      <w:rPr>
        <w:rFonts w:ascii="Times New Roman" w:hAnsi="Times New Roman" w:cs="Times New Roman" w:hint="default"/>
      </w:rPr>
    </w:lvl>
  </w:abstractNum>
  <w:abstractNum w:abstractNumId="7" w15:restartNumberingAfterBreak="0">
    <w:nsid w:val="31B23B36"/>
    <w:multiLevelType w:val="singleLevel"/>
    <w:tmpl w:val="AD2047FC"/>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38FA0270"/>
    <w:multiLevelType w:val="singleLevel"/>
    <w:tmpl w:val="EF202C00"/>
    <w:lvl w:ilvl="0">
      <w:start w:val="10"/>
      <w:numFmt w:val="decimal"/>
      <w:lvlText w:val="%1."/>
      <w:legacy w:legacy="1" w:legacySpace="0" w:legacyIndent="336"/>
      <w:lvlJc w:val="left"/>
      <w:rPr>
        <w:rFonts w:ascii="Times New Roman" w:hAnsi="Times New Roman" w:cs="Times New Roman" w:hint="default"/>
      </w:rPr>
    </w:lvl>
  </w:abstractNum>
  <w:abstractNum w:abstractNumId="9" w15:restartNumberingAfterBreak="0">
    <w:nsid w:val="48DD017E"/>
    <w:multiLevelType w:val="singleLevel"/>
    <w:tmpl w:val="D9786FAE"/>
    <w:lvl w:ilvl="0">
      <w:start w:val="8"/>
      <w:numFmt w:val="decimal"/>
      <w:lvlText w:val="7.%1."/>
      <w:legacy w:legacy="1" w:legacySpace="0" w:legacyIndent="359"/>
      <w:lvlJc w:val="left"/>
      <w:rPr>
        <w:rFonts w:ascii="Times New Roman" w:hAnsi="Times New Roman" w:cs="Times New Roman" w:hint="default"/>
      </w:rPr>
    </w:lvl>
  </w:abstractNum>
  <w:abstractNum w:abstractNumId="10" w15:restartNumberingAfterBreak="0">
    <w:nsid w:val="4CEA6CDA"/>
    <w:multiLevelType w:val="multilevel"/>
    <w:tmpl w:val="46A0B918"/>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5F533854"/>
    <w:multiLevelType w:val="singleLevel"/>
    <w:tmpl w:val="4532FD1E"/>
    <w:lvl w:ilvl="0">
      <w:start w:val="6"/>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65B630E5"/>
    <w:multiLevelType w:val="singleLevel"/>
    <w:tmpl w:val="D9006754"/>
    <w:lvl w:ilvl="0">
      <w:start w:val="2"/>
      <w:numFmt w:val="decimal"/>
      <w:lvlText w:val="11.%1."/>
      <w:legacy w:legacy="1" w:legacySpace="0" w:legacyIndent="437"/>
      <w:lvlJc w:val="left"/>
      <w:rPr>
        <w:rFonts w:ascii="Times New Roman" w:hAnsi="Times New Roman" w:cs="Times New Roman" w:hint="default"/>
      </w:rPr>
    </w:lvl>
  </w:abstractNum>
  <w:abstractNum w:abstractNumId="13" w15:restartNumberingAfterBreak="0">
    <w:nsid w:val="6D220FB4"/>
    <w:multiLevelType w:val="singleLevel"/>
    <w:tmpl w:val="514412CE"/>
    <w:lvl w:ilvl="0">
      <w:start w:val="1"/>
      <w:numFmt w:val="decimal"/>
      <w:lvlText w:val="%1)"/>
      <w:legacy w:legacy="1" w:legacySpace="0" w:legacyIndent="302"/>
      <w:lvlJc w:val="left"/>
      <w:rPr>
        <w:rFonts w:ascii="Times New Roman" w:hAnsi="Times New Roman" w:cs="Times New Roman" w:hint="default"/>
      </w:rPr>
    </w:lvl>
  </w:abstractNum>
  <w:abstractNum w:abstractNumId="14" w15:restartNumberingAfterBreak="0">
    <w:nsid w:val="73AD0516"/>
    <w:multiLevelType w:val="singleLevel"/>
    <w:tmpl w:val="74346920"/>
    <w:lvl w:ilvl="0">
      <w:start w:val="9"/>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752C6D94"/>
    <w:multiLevelType w:val="singleLevel"/>
    <w:tmpl w:val="A07C612E"/>
    <w:lvl w:ilvl="0">
      <w:start w:val="1"/>
      <w:numFmt w:val="decimal"/>
      <w:lvlText w:val="%1."/>
      <w:legacy w:legacy="1" w:legacySpace="0" w:legacyIndent="296"/>
      <w:lvlJc w:val="left"/>
      <w:pPr>
        <w:ind w:left="0" w:firstLine="0"/>
      </w:pPr>
      <w:rPr>
        <w:rFonts w:ascii="Times New Roman" w:hAnsi="Times New Roman" w:cs="Times New Roman" w:hint="default"/>
      </w:rPr>
    </w:lvl>
  </w:abstractNum>
  <w:num w:numId="1">
    <w:abstractNumId w:val="4"/>
  </w:num>
  <w:num w:numId="2">
    <w:abstractNumId w:val="13"/>
  </w:num>
  <w:num w:numId="3">
    <w:abstractNumId w:val="11"/>
  </w:num>
  <w:num w:numId="4">
    <w:abstractNumId w:val="5"/>
  </w:num>
  <w:num w:numId="5">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7">
    <w:abstractNumId w:val="9"/>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1"/>
  </w:num>
  <w:num w:numId="10">
    <w:abstractNumId w:val="12"/>
  </w:num>
  <w:num w:numId="11">
    <w:abstractNumId w:val="7"/>
  </w:num>
  <w:num w:numId="12">
    <w:abstractNumId w:val="14"/>
  </w:num>
  <w:num w:numId="13">
    <w:abstractNumId w:val="8"/>
  </w:num>
  <w:num w:numId="14">
    <w:abstractNumId w:val="2"/>
  </w:num>
  <w:num w:numId="15">
    <w:abstractNumId w:val="10"/>
  </w:num>
  <w:num w:numId="16">
    <w:abstractNumId w:val="3"/>
  </w:num>
  <w:num w:numId="17">
    <w:abstractNumId w:val="15"/>
  </w:num>
  <w:num w:numId="18">
    <w:abstractNumId w:val="15"/>
    <w:lvlOverride w:ilvl="0">
      <w:startOverride w:val="1"/>
    </w:lvlOverride>
  </w:num>
  <w:num w:numId="19">
    <w:abstractNumId w:val="0"/>
  </w:num>
  <w:num w:numId="20">
    <w:abstractNumId w:val="0"/>
    <w:lvlOverride w:ilvl="0">
      <w:lvl w:ilvl="0">
        <w:numFmt w:val="bullet"/>
        <w:lvlText w:val="-"/>
        <w:legacy w:legacy="1" w:legacySpace="0" w:legacyIndent="185"/>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290"/>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319"/>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394"/>
        <w:lvlJc w:val="left"/>
        <w:pPr>
          <w:ind w:left="0" w:firstLine="0"/>
        </w:pPr>
        <w:rPr>
          <w:rFonts w:ascii="Times New Roman" w:hAnsi="Times New Roman" w:cs="Times New Roman" w:hint="default"/>
        </w:rPr>
      </w:lvl>
    </w:lvlOverride>
  </w:num>
  <w:num w:numId="24">
    <w:abstractNumId w:val="6"/>
  </w:num>
  <w:num w:numId="25">
    <w:abstractNumId w:val="6"/>
    <w:lvlOverride w:ilvl="0">
      <w:startOverride w:val="15"/>
    </w:lvlOverride>
  </w:num>
  <w:num w:numId="26">
    <w:abstractNumId w:val="0"/>
    <w:lvlOverride w:ilvl="0">
      <w:lvl w:ilvl="0">
        <w:numFmt w:val="bullet"/>
        <w:lvlText w:val="-"/>
        <w:legacy w:legacy="1" w:legacySpace="0" w:legacyIndent="152"/>
        <w:lvlJc w:val="left"/>
        <w:pPr>
          <w:ind w:left="0" w:firstLine="0"/>
        </w:pPr>
        <w:rPr>
          <w:rFonts w:ascii="Times New Roman" w:hAnsi="Times New Roman" w:cs="Times New Roman" w:hint="default"/>
        </w:rPr>
      </w:lvl>
    </w:lvlOverride>
  </w:num>
  <w:num w:numId="27">
    <w:abstractNumId w:val="0"/>
    <w:lvlOverride w:ilvl="0">
      <w:lvl w:ilvl="0">
        <w:numFmt w:val="bullet"/>
        <w:lvlText w:val="-"/>
        <w:legacy w:legacy="1" w:legacySpace="0" w:legacyIndent="17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41"/>
    <w:rsid w:val="002E76CD"/>
    <w:rsid w:val="005863DB"/>
    <w:rsid w:val="005869DB"/>
    <w:rsid w:val="00722C88"/>
    <w:rsid w:val="00857E1E"/>
    <w:rsid w:val="00BD1120"/>
    <w:rsid w:val="00C50EE3"/>
    <w:rsid w:val="00F43DA9"/>
    <w:rsid w:val="00F73241"/>
    <w:rsid w:val="00F839E2"/>
    <w:rsid w:val="00FC3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ECD6"/>
  <w15:chartTrackingRefBased/>
  <w15:docId w15:val="{F9826BBE-55CD-4C4A-B862-5D3D094D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F73241"/>
    <w:pPr>
      <w:keepNext/>
      <w:spacing w:after="0" w:line="240" w:lineRule="auto"/>
      <w:jc w:val="center"/>
      <w:outlineLvl w:val="0"/>
    </w:pPr>
    <w:rPr>
      <w:rFonts w:ascii="Times New Roman" w:eastAsia="Times New Roman" w:hAnsi="Times New Roman" w:cs="Times New Roman"/>
      <w:b/>
      <w:sz w:val="44"/>
      <w:szCs w:val="24"/>
      <w:lang w:eastAsia="ru-RU"/>
    </w:rPr>
  </w:style>
  <w:style w:type="paragraph" w:styleId="2">
    <w:name w:val="heading 2"/>
    <w:basedOn w:val="a"/>
    <w:next w:val="a"/>
    <w:link w:val="20"/>
    <w:qFormat/>
    <w:rsid w:val="00F73241"/>
    <w:pPr>
      <w:keepNext/>
      <w:spacing w:after="0" w:line="240" w:lineRule="auto"/>
      <w:outlineLvl w:val="1"/>
    </w:pPr>
    <w:rPr>
      <w:rFonts w:ascii="Times New Roman" w:eastAsia="Times New Roman" w:hAnsi="Times New Roman" w:cs="Times New Roman"/>
      <w:b/>
      <w:sz w:val="52"/>
      <w:szCs w:val="24"/>
      <w:lang w:val="x-none" w:eastAsia="x-none"/>
    </w:rPr>
  </w:style>
  <w:style w:type="paragraph" w:styleId="3">
    <w:name w:val="heading 3"/>
    <w:basedOn w:val="a"/>
    <w:next w:val="a"/>
    <w:link w:val="30"/>
    <w:qFormat/>
    <w:rsid w:val="00F73241"/>
    <w:pPr>
      <w:keepNext/>
      <w:spacing w:after="0" w:line="240" w:lineRule="auto"/>
      <w:jc w:val="center"/>
      <w:outlineLvl w:val="2"/>
    </w:pPr>
    <w:rPr>
      <w:rFonts w:ascii="Times New Roman" w:eastAsia="Times New Roman" w:hAnsi="Times New Roman" w:cs="Times New Roman"/>
      <w:b/>
      <w:bCs/>
      <w:sz w:val="24"/>
      <w:szCs w:val="24"/>
      <w:lang w:val="x-none" w:eastAsia="x-none"/>
    </w:rPr>
  </w:style>
  <w:style w:type="paragraph" w:styleId="4">
    <w:name w:val="heading 4"/>
    <w:basedOn w:val="a"/>
    <w:next w:val="a"/>
    <w:link w:val="40"/>
    <w:semiHidden/>
    <w:unhideWhenUsed/>
    <w:qFormat/>
    <w:rsid w:val="00F73241"/>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241"/>
    <w:rPr>
      <w:rFonts w:ascii="Times New Roman" w:eastAsia="Times New Roman" w:hAnsi="Times New Roman" w:cs="Times New Roman"/>
      <w:b/>
      <w:sz w:val="44"/>
      <w:szCs w:val="24"/>
      <w:lang w:eastAsia="ru-RU"/>
    </w:rPr>
  </w:style>
  <w:style w:type="character" w:customStyle="1" w:styleId="20">
    <w:name w:val="Заголовок 2 Знак"/>
    <w:basedOn w:val="a0"/>
    <w:link w:val="2"/>
    <w:rsid w:val="00F73241"/>
    <w:rPr>
      <w:rFonts w:ascii="Times New Roman" w:eastAsia="Times New Roman" w:hAnsi="Times New Roman" w:cs="Times New Roman"/>
      <w:b/>
      <w:sz w:val="52"/>
      <w:szCs w:val="24"/>
      <w:lang w:val="x-none" w:eastAsia="x-none"/>
    </w:rPr>
  </w:style>
  <w:style w:type="character" w:customStyle="1" w:styleId="30">
    <w:name w:val="Заголовок 3 Знак"/>
    <w:basedOn w:val="a0"/>
    <w:link w:val="3"/>
    <w:rsid w:val="00F73241"/>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semiHidden/>
    <w:rsid w:val="00F73241"/>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rsid w:val="00F73241"/>
  </w:style>
  <w:style w:type="table" w:styleId="a3">
    <w:name w:val="Table Grid"/>
    <w:basedOn w:val="a1"/>
    <w:uiPriority w:val="59"/>
    <w:rsid w:val="00F732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7324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rsid w:val="00F73241"/>
    <w:rPr>
      <w:rFonts w:ascii="Times New Roman" w:eastAsia="Times New Roman" w:hAnsi="Times New Roman" w:cs="Times New Roman"/>
      <w:sz w:val="20"/>
      <w:szCs w:val="20"/>
      <w:lang w:eastAsia="ru-RU"/>
    </w:rPr>
  </w:style>
  <w:style w:type="character" w:styleId="a6">
    <w:name w:val="page number"/>
    <w:basedOn w:val="a0"/>
    <w:rsid w:val="00F73241"/>
  </w:style>
  <w:style w:type="paragraph" w:styleId="a7">
    <w:name w:val="footer"/>
    <w:basedOn w:val="a"/>
    <w:link w:val="a8"/>
    <w:uiPriority w:val="99"/>
    <w:rsid w:val="00F7324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F73241"/>
    <w:rPr>
      <w:rFonts w:ascii="Times New Roman" w:eastAsia="Times New Roman" w:hAnsi="Times New Roman" w:cs="Times New Roman"/>
      <w:sz w:val="20"/>
      <w:szCs w:val="20"/>
      <w:lang w:eastAsia="ru-RU"/>
    </w:rPr>
  </w:style>
  <w:style w:type="paragraph" w:styleId="21">
    <w:name w:val="Body Text 2"/>
    <w:basedOn w:val="a"/>
    <w:link w:val="22"/>
    <w:rsid w:val="00F73241"/>
    <w:pPr>
      <w:spacing w:after="0" w:line="240" w:lineRule="auto"/>
    </w:pPr>
    <w:rPr>
      <w:rFonts w:ascii="Times New Roman" w:eastAsia="Times New Roman" w:hAnsi="Times New Roman" w:cs="Times New Roman"/>
      <w:b/>
      <w:sz w:val="72"/>
      <w:szCs w:val="24"/>
      <w:lang w:eastAsia="ru-RU"/>
    </w:rPr>
  </w:style>
  <w:style w:type="character" w:customStyle="1" w:styleId="22">
    <w:name w:val="Основной текст 2 Знак"/>
    <w:basedOn w:val="a0"/>
    <w:link w:val="21"/>
    <w:rsid w:val="00F73241"/>
    <w:rPr>
      <w:rFonts w:ascii="Times New Roman" w:eastAsia="Times New Roman" w:hAnsi="Times New Roman" w:cs="Times New Roman"/>
      <w:b/>
      <w:sz w:val="72"/>
      <w:szCs w:val="24"/>
      <w:lang w:eastAsia="ru-RU"/>
    </w:rPr>
  </w:style>
  <w:style w:type="paragraph" w:styleId="a9">
    <w:name w:val="Body Text Indent"/>
    <w:basedOn w:val="a"/>
    <w:link w:val="aa"/>
    <w:rsid w:val="00F73241"/>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F73241"/>
    <w:rPr>
      <w:rFonts w:ascii="Times New Roman" w:eastAsia="Times New Roman" w:hAnsi="Times New Roman" w:cs="Times New Roman"/>
      <w:sz w:val="20"/>
      <w:szCs w:val="20"/>
      <w:lang w:eastAsia="ru-RU"/>
    </w:rPr>
  </w:style>
  <w:style w:type="paragraph" w:styleId="23">
    <w:name w:val="Body Text Indent 2"/>
    <w:basedOn w:val="a"/>
    <w:link w:val="24"/>
    <w:rsid w:val="00F73241"/>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F73241"/>
    <w:rPr>
      <w:rFonts w:ascii="Times New Roman" w:eastAsia="Times New Roman" w:hAnsi="Times New Roman" w:cs="Times New Roman"/>
      <w:sz w:val="20"/>
      <w:szCs w:val="20"/>
      <w:lang w:eastAsia="ru-RU"/>
    </w:rPr>
  </w:style>
  <w:style w:type="paragraph" w:styleId="31">
    <w:name w:val="Body Text Indent 3"/>
    <w:basedOn w:val="a"/>
    <w:link w:val="32"/>
    <w:rsid w:val="00F73241"/>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F73241"/>
    <w:rPr>
      <w:rFonts w:ascii="Times New Roman" w:eastAsia="Times New Roman" w:hAnsi="Times New Roman" w:cs="Times New Roman"/>
      <w:sz w:val="16"/>
      <w:szCs w:val="16"/>
      <w:lang w:val="x-none" w:eastAsia="x-none"/>
    </w:rPr>
  </w:style>
  <w:style w:type="paragraph" w:styleId="ab">
    <w:name w:val="Normal (Web)"/>
    <w:basedOn w:val="a"/>
    <w:rsid w:val="00F73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qFormat/>
    <w:rsid w:val="00F73241"/>
    <w:rPr>
      <w:b/>
      <w:bCs/>
    </w:rPr>
  </w:style>
  <w:style w:type="paragraph" w:customStyle="1" w:styleId="ConsPlusNonformat">
    <w:name w:val="ConsPlusNonformat"/>
    <w:rsid w:val="00F732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3">
    <w:name w:val="стиль3"/>
    <w:basedOn w:val="a"/>
    <w:rsid w:val="00F7324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styleId="ad">
    <w:name w:val="Body Text"/>
    <w:basedOn w:val="a"/>
    <w:link w:val="ae"/>
    <w:rsid w:val="00F73241"/>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rsid w:val="00F73241"/>
    <w:rPr>
      <w:rFonts w:ascii="Times New Roman" w:eastAsia="Times New Roman" w:hAnsi="Times New Roman" w:cs="Times New Roman"/>
      <w:sz w:val="20"/>
      <w:szCs w:val="20"/>
      <w:lang w:eastAsia="ru-RU"/>
    </w:rPr>
  </w:style>
  <w:style w:type="paragraph" w:customStyle="1" w:styleId="af">
    <w:basedOn w:val="a"/>
    <w:next w:val="af0"/>
    <w:link w:val="af1"/>
    <w:qFormat/>
    <w:rsid w:val="00F73241"/>
    <w:pPr>
      <w:widowControl w:val="0"/>
      <w:shd w:val="clear" w:color="auto" w:fill="FFFFFF"/>
      <w:autoSpaceDE w:val="0"/>
      <w:autoSpaceDN w:val="0"/>
      <w:adjustRightInd w:val="0"/>
      <w:spacing w:after="0" w:line="240" w:lineRule="auto"/>
      <w:ind w:firstLine="709"/>
      <w:jc w:val="center"/>
    </w:pPr>
    <w:rPr>
      <w:sz w:val="28"/>
      <w:szCs w:val="34"/>
    </w:rPr>
  </w:style>
  <w:style w:type="character" w:customStyle="1" w:styleId="af1">
    <w:name w:val="Название Знак"/>
    <w:link w:val="af"/>
    <w:rsid w:val="00F73241"/>
    <w:rPr>
      <w:sz w:val="28"/>
      <w:szCs w:val="34"/>
      <w:shd w:val="clear" w:color="auto" w:fill="FFFFFF"/>
    </w:rPr>
  </w:style>
  <w:style w:type="paragraph" w:customStyle="1" w:styleId="Style1">
    <w:name w:val="Style1"/>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F73241"/>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F73241"/>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F73241"/>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F7324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F7324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F73241"/>
    <w:pPr>
      <w:widowControl w:val="0"/>
      <w:autoSpaceDE w:val="0"/>
      <w:autoSpaceDN w:val="0"/>
      <w:adjustRightInd w:val="0"/>
      <w:spacing w:after="0" w:line="278" w:lineRule="exact"/>
      <w:ind w:hanging="811"/>
    </w:pPr>
    <w:rPr>
      <w:rFonts w:ascii="Times New Roman" w:eastAsia="Times New Roman" w:hAnsi="Times New Roman" w:cs="Times New Roman"/>
      <w:sz w:val="24"/>
      <w:szCs w:val="24"/>
      <w:lang w:eastAsia="ru-RU"/>
    </w:rPr>
  </w:style>
  <w:style w:type="paragraph" w:customStyle="1" w:styleId="Style16">
    <w:name w:val="Style16"/>
    <w:basedOn w:val="a"/>
    <w:uiPriority w:val="99"/>
    <w:rsid w:val="00F73241"/>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F7324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9">
    <w:name w:val="Style19"/>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F732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73241"/>
    <w:pPr>
      <w:widowControl w:val="0"/>
      <w:autoSpaceDE w:val="0"/>
      <w:autoSpaceDN w:val="0"/>
      <w:adjustRightInd w:val="0"/>
      <w:spacing w:after="0" w:line="300" w:lineRule="exact"/>
      <w:jc w:val="right"/>
    </w:pPr>
    <w:rPr>
      <w:rFonts w:ascii="Times New Roman" w:eastAsia="Times New Roman" w:hAnsi="Times New Roman" w:cs="Times New Roman"/>
      <w:sz w:val="24"/>
      <w:szCs w:val="24"/>
      <w:lang w:eastAsia="ru-RU"/>
    </w:rPr>
  </w:style>
  <w:style w:type="character" w:customStyle="1" w:styleId="FontStyle15">
    <w:name w:val="Font Style15"/>
    <w:uiPriority w:val="99"/>
    <w:rsid w:val="00F73241"/>
    <w:rPr>
      <w:rFonts w:ascii="Times New Roman" w:hAnsi="Times New Roman" w:cs="Times New Roman" w:hint="default"/>
      <w:b/>
      <w:bCs/>
      <w:sz w:val="26"/>
      <w:szCs w:val="26"/>
    </w:rPr>
  </w:style>
  <w:style w:type="character" w:customStyle="1" w:styleId="FontStyle16">
    <w:name w:val="Font Style16"/>
    <w:uiPriority w:val="99"/>
    <w:rsid w:val="00F73241"/>
    <w:rPr>
      <w:rFonts w:ascii="Times New Roman" w:hAnsi="Times New Roman" w:cs="Times New Roman" w:hint="default"/>
      <w:sz w:val="22"/>
      <w:szCs w:val="22"/>
    </w:rPr>
  </w:style>
  <w:style w:type="character" w:customStyle="1" w:styleId="FontStyle17">
    <w:name w:val="Font Style17"/>
    <w:uiPriority w:val="99"/>
    <w:rsid w:val="00F73241"/>
    <w:rPr>
      <w:rFonts w:ascii="Times New Roman" w:hAnsi="Times New Roman" w:cs="Times New Roman" w:hint="default"/>
      <w:b/>
      <w:bCs/>
      <w:sz w:val="22"/>
      <w:szCs w:val="22"/>
    </w:rPr>
  </w:style>
  <w:style w:type="character" w:customStyle="1" w:styleId="FontStyle18">
    <w:name w:val="Font Style18"/>
    <w:uiPriority w:val="99"/>
    <w:rsid w:val="00F73241"/>
    <w:rPr>
      <w:rFonts w:ascii="Times New Roman" w:hAnsi="Times New Roman" w:cs="Times New Roman" w:hint="default"/>
      <w:sz w:val="32"/>
      <w:szCs w:val="32"/>
    </w:rPr>
  </w:style>
  <w:style w:type="character" w:customStyle="1" w:styleId="FontStyle19">
    <w:name w:val="Font Style19"/>
    <w:uiPriority w:val="99"/>
    <w:rsid w:val="00F73241"/>
    <w:rPr>
      <w:rFonts w:ascii="Times New Roman" w:hAnsi="Times New Roman" w:cs="Times New Roman" w:hint="default"/>
      <w:b/>
      <w:bCs/>
      <w:sz w:val="16"/>
      <w:szCs w:val="16"/>
    </w:rPr>
  </w:style>
  <w:style w:type="character" w:customStyle="1" w:styleId="FontStyle20">
    <w:name w:val="Font Style20"/>
    <w:uiPriority w:val="99"/>
    <w:rsid w:val="00F73241"/>
    <w:rPr>
      <w:rFonts w:ascii="Times New Roman" w:hAnsi="Times New Roman" w:cs="Times New Roman" w:hint="default"/>
      <w:sz w:val="26"/>
      <w:szCs w:val="26"/>
    </w:rPr>
  </w:style>
  <w:style w:type="character" w:customStyle="1" w:styleId="FontStyle14">
    <w:name w:val="Font Style14"/>
    <w:uiPriority w:val="99"/>
    <w:rsid w:val="00F73241"/>
    <w:rPr>
      <w:rFonts w:ascii="Times New Roman" w:hAnsi="Times New Roman" w:cs="Times New Roman" w:hint="default"/>
      <w:b/>
      <w:bCs/>
      <w:spacing w:val="-10"/>
      <w:sz w:val="26"/>
      <w:szCs w:val="26"/>
    </w:rPr>
  </w:style>
  <w:style w:type="character" w:customStyle="1" w:styleId="FontStyle11">
    <w:name w:val="Font Style11"/>
    <w:uiPriority w:val="99"/>
    <w:rsid w:val="00F73241"/>
    <w:rPr>
      <w:rFonts w:ascii="Times New Roman" w:hAnsi="Times New Roman" w:cs="Times New Roman" w:hint="default"/>
      <w:b/>
      <w:bCs/>
      <w:sz w:val="22"/>
      <w:szCs w:val="22"/>
    </w:rPr>
  </w:style>
  <w:style w:type="character" w:customStyle="1" w:styleId="FontStyle12">
    <w:name w:val="Font Style12"/>
    <w:uiPriority w:val="99"/>
    <w:rsid w:val="00F73241"/>
    <w:rPr>
      <w:rFonts w:ascii="Times New Roman" w:hAnsi="Times New Roman" w:cs="Times New Roman" w:hint="default"/>
      <w:i/>
      <w:iCs/>
      <w:spacing w:val="-20"/>
      <w:sz w:val="26"/>
      <w:szCs w:val="26"/>
    </w:rPr>
  </w:style>
  <w:style w:type="character" w:customStyle="1" w:styleId="FontStyle13">
    <w:name w:val="Font Style13"/>
    <w:uiPriority w:val="99"/>
    <w:rsid w:val="00F73241"/>
    <w:rPr>
      <w:rFonts w:ascii="Times New Roman" w:hAnsi="Times New Roman" w:cs="Times New Roman" w:hint="default"/>
      <w:b/>
      <w:bCs/>
      <w:sz w:val="24"/>
      <w:szCs w:val="24"/>
    </w:rPr>
  </w:style>
  <w:style w:type="character" w:customStyle="1" w:styleId="FontStyle22">
    <w:name w:val="Font Style22"/>
    <w:uiPriority w:val="99"/>
    <w:rsid w:val="00F73241"/>
    <w:rPr>
      <w:rFonts w:ascii="Courier New" w:hAnsi="Courier New" w:cs="Courier New" w:hint="default"/>
      <w:b/>
      <w:bCs/>
      <w:i/>
      <w:iCs/>
      <w:sz w:val="14"/>
      <w:szCs w:val="14"/>
    </w:rPr>
  </w:style>
  <w:style w:type="character" w:customStyle="1" w:styleId="FontStyle23">
    <w:name w:val="Font Style23"/>
    <w:uiPriority w:val="99"/>
    <w:rsid w:val="00F73241"/>
    <w:rPr>
      <w:rFonts w:ascii="Times New Roman" w:hAnsi="Times New Roman" w:cs="Times New Roman" w:hint="default"/>
      <w:b/>
      <w:bCs/>
      <w:sz w:val="16"/>
      <w:szCs w:val="16"/>
    </w:rPr>
  </w:style>
  <w:style w:type="character" w:customStyle="1" w:styleId="FontStyle24">
    <w:name w:val="Font Style24"/>
    <w:uiPriority w:val="99"/>
    <w:rsid w:val="00F73241"/>
    <w:rPr>
      <w:rFonts w:ascii="Times New Roman" w:hAnsi="Times New Roman" w:cs="Times New Roman" w:hint="default"/>
      <w:sz w:val="26"/>
      <w:szCs w:val="26"/>
    </w:rPr>
  </w:style>
  <w:style w:type="character" w:customStyle="1" w:styleId="FontStyle25">
    <w:name w:val="Font Style25"/>
    <w:uiPriority w:val="99"/>
    <w:rsid w:val="00F73241"/>
    <w:rPr>
      <w:rFonts w:ascii="Times New Roman" w:hAnsi="Times New Roman" w:cs="Times New Roman" w:hint="default"/>
      <w:b/>
      <w:bCs/>
      <w:i/>
      <w:iCs/>
      <w:spacing w:val="-20"/>
      <w:sz w:val="22"/>
      <w:szCs w:val="22"/>
    </w:rPr>
  </w:style>
  <w:style w:type="character" w:customStyle="1" w:styleId="FontStyle21">
    <w:name w:val="Font Style21"/>
    <w:uiPriority w:val="99"/>
    <w:rsid w:val="00F73241"/>
    <w:rPr>
      <w:rFonts w:ascii="Times New Roman" w:hAnsi="Times New Roman" w:cs="Times New Roman" w:hint="default"/>
      <w:b/>
      <w:bCs/>
      <w:sz w:val="16"/>
      <w:szCs w:val="16"/>
    </w:rPr>
  </w:style>
  <w:style w:type="character" w:customStyle="1" w:styleId="FontStyle33">
    <w:name w:val="Font Style33"/>
    <w:uiPriority w:val="99"/>
    <w:rsid w:val="00F73241"/>
    <w:rPr>
      <w:rFonts w:ascii="Times New Roman" w:hAnsi="Times New Roman" w:cs="Times New Roman" w:hint="default"/>
      <w:b/>
      <w:bCs/>
      <w:sz w:val="22"/>
      <w:szCs w:val="22"/>
    </w:rPr>
  </w:style>
  <w:style w:type="character" w:customStyle="1" w:styleId="FontStyle34">
    <w:name w:val="Font Style34"/>
    <w:uiPriority w:val="99"/>
    <w:rsid w:val="00F73241"/>
    <w:rPr>
      <w:rFonts w:ascii="Tahoma" w:hAnsi="Tahoma" w:cs="Tahoma" w:hint="default"/>
      <w:b/>
      <w:bCs/>
      <w:i/>
      <w:iCs/>
      <w:sz w:val="12"/>
      <w:szCs w:val="12"/>
    </w:rPr>
  </w:style>
  <w:style w:type="character" w:customStyle="1" w:styleId="FontStyle26">
    <w:name w:val="Font Style26"/>
    <w:uiPriority w:val="99"/>
    <w:rsid w:val="00F73241"/>
    <w:rPr>
      <w:rFonts w:ascii="Times New Roman" w:hAnsi="Times New Roman" w:cs="Times New Roman" w:hint="default"/>
      <w:b/>
      <w:bCs/>
      <w:spacing w:val="10"/>
      <w:sz w:val="20"/>
      <w:szCs w:val="20"/>
    </w:rPr>
  </w:style>
  <w:style w:type="character" w:customStyle="1" w:styleId="FontStyle29">
    <w:name w:val="Font Style29"/>
    <w:uiPriority w:val="99"/>
    <w:rsid w:val="00F73241"/>
    <w:rPr>
      <w:rFonts w:ascii="Times New Roman" w:hAnsi="Times New Roman" w:cs="Times New Roman" w:hint="default"/>
      <w:b/>
      <w:bCs/>
      <w:sz w:val="22"/>
      <w:szCs w:val="22"/>
    </w:rPr>
  </w:style>
  <w:style w:type="character" w:customStyle="1" w:styleId="FontStyle30">
    <w:name w:val="Font Style30"/>
    <w:uiPriority w:val="99"/>
    <w:rsid w:val="00F73241"/>
    <w:rPr>
      <w:rFonts w:ascii="Lucida Sans Unicode" w:hAnsi="Lucida Sans Unicode" w:cs="Lucida Sans Unicode" w:hint="default"/>
      <w:sz w:val="28"/>
      <w:szCs w:val="28"/>
    </w:rPr>
  </w:style>
  <w:style w:type="character" w:customStyle="1" w:styleId="FontStyle27">
    <w:name w:val="Font Style27"/>
    <w:uiPriority w:val="99"/>
    <w:rsid w:val="00F73241"/>
    <w:rPr>
      <w:rFonts w:ascii="Times New Roman" w:hAnsi="Times New Roman" w:cs="Times New Roman" w:hint="default"/>
      <w:b/>
      <w:bCs/>
      <w:sz w:val="16"/>
      <w:szCs w:val="16"/>
    </w:rPr>
  </w:style>
  <w:style w:type="character" w:customStyle="1" w:styleId="FontStyle31">
    <w:name w:val="Font Style31"/>
    <w:uiPriority w:val="99"/>
    <w:rsid w:val="00F73241"/>
    <w:rPr>
      <w:rFonts w:ascii="Times New Roman" w:hAnsi="Times New Roman" w:cs="Times New Roman" w:hint="default"/>
      <w:b/>
      <w:bCs/>
      <w:sz w:val="28"/>
      <w:szCs w:val="28"/>
    </w:rPr>
  </w:style>
  <w:style w:type="character" w:customStyle="1" w:styleId="FontStyle32">
    <w:name w:val="Font Style32"/>
    <w:uiPriority w:val="99"/>
    <w:rsid w:val="00F73241"/>
    <w:rPr>
      <w:rFonts w:ascii="Sylfaen" w:hAnsi="Sylfaen" w:cs="Sylfaen" w:hint="default"/>
      <w:b/>
      <w:bCs/>
      <w:i/>
      <w:iCs/>
      <w:sz w:val="14"/>
      <w:szCs w:val="14"/>
    </w:rPr>
  </w:style>
  <w:style w:type="character" w:customStyle="1" w:styleId="FontStyle35">
    <w:name w:val="Font Style35"/>
    <w:uiPriority w:val="99"/>
    <w:rsid w:val="00F73241"/>
    <w:rPr>
      <w:rFonts w:ascii="Cambria" w:hAnsi="Cambria" w:cs="Cambria" w:hint="default"/>
      <w:b/>
      <w:bCs/>
      <w:sz w:val="16"/>
      <w:szCs w:val="16"/>
    </w:rPr>
  </w:style>
  <w:style w:type="paragraph" w:styleId="af2">
    <w:name w:val="Balloon Text"/>
    <w:basedOn w:val="a"/>
    <w:link w:val="af3"/>
    <w:uiPriority w:val="99"/>
    <w:rsid w:val="00F73241"/>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uiPriority w:val="99"/>
    <w:rsid w:val="00F73241"/>
    <w:rPr>
      <w:rFonts w:ascii="Tahoma" w:eastAsia="Times New Roman" w:hAnsi="Tahoma" w:cs="Times New Roman"/>
      <w:sz w:val="16"/>
      <w:szCs w:val="16"/>
      <w:lang w:val="x-none" w:eastAsia="x-none"/>
    </w:rPr>
  </w:style>
  <w:style w:type="paragraph" w:customStyle="1" w:styleId="ConsPlusNormal">
    <w:name w:val="ConsPlusNormal"/>
    <w:rsid w:val="00F732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No Spacing"/>
    <w:link w:val="af5"/>
    <w:uiPriority w:val="1"/>
    <w:qFormat/>
    <w:rsid w:val="00F73241"/>
    <w:pPr>
      <w:spacing w:after="0" w:line="240" w:lineRule="auto"/>
    </w:pPr>
    <w:rPr>
      <w:rFonts w:ascii="Calibri" w:eastAsia="Calibri" w:hAnsi="Calibri" w:cs="Times New Roman"/>
    </w:rPr>
  </w:style>
  <w:style w:type="character" w:customStyle="1" w:styleId="af5">
    <w:name w:val="Без интервала Знак"/>
    <w:link w:val="af4"/>
    <w:uiPriority w:val="99"/>
    <w:rsid w:val="00F73241"/>
    <w:rPr>
      <w:rFonts w:ascii="Calibri" w:eastAsia="Calibri" w:hAnsi="Calibri" w:cs="Times New Roman"/>
    </w:rPr>
  </w:style>
  <w:style w:type="table" w:customStyle="1" w:styleId="36">
    <w:name w:val="Сетка таблицы36"/>
    <w:basedOn w:val="a1"/>
    <w:next w:val="a3"/>
    <w:uiPriority w:val="59"/>
    <w:rsid w:val="00F73241"/>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8"/>
    <w:basedOn w:val="a1"/>
    <w:next w:val="a3"/>
    <w:uiPriority w:val="59"/>
    <w:rsid w:val="00F73241"/>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F732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List Paragraph"/>
    <w:basedOn w:val="a"/>
    <w:uiPriority w:val="34"/>
    <w:qFormat/>
    <w:rsid w:val="00F73241"/>
    <w:pPr>
      <w:spacing w:after="0" w:line="240" w:lineRule="auto"/>
      <w:ind w:left="720"/>
      <w:contextualSpacing/>
    </w:pPr>
    <w:rPr>
      <w:rFonts w:ascii="Times New Roman" w:eastAsia="Calibri" w:hAnsi="Times New Roman" w:cs="Times New Roman"/>
      <w:sz w:val="28"/>
      <w:szCs w:val="28"/>
      <w:lang w:eastAsia="ru-RU"/>
    </w:rPr>
  </w:style>
  <w:style w:type="paragraph" w:styleId="af0">
    <w:name w:val="Title"/>
    <w:basedOn w:val="a"/>
    <w:next w:val="a"/>
    <w:link w:val="af7"/>
    <w:uiPriority w:val="10"/>
    <w:qFormat/>
    <w:rsid w:val="00F732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0"/>
    <w:uiPriority w:val="10"/>
    <w:rsid w:val="00F732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4482</Words>
  <Characters>25550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11</cp:revision>
  <dcterms:created xsi:type="dcterms:W3CDTF">2019-04-16T17:57:00Z</dcterms:created>
  <dcterms:modified xsi:type="dcterms:W3CDTF">2019-11-14T14:32:00Z</dcterms:modified>
</cp:coreProperties>
</file>