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D" w:rsidRPr="001F4DAA" w:rsidRDefault="009712DD" w:rsidP="009712D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76E5DD0" wp14:editId="3011ADBC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2DD" w:rsidRPr="001F4DAA" w:rsidRDefault="009712DD" w:rsidP="009712DD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9712DD" w:rsidRPr="001F4DAA" w:rsidRDefault="009712DD" w:rsidP="009712DD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9712DD" w:rsidRPr="001F4DAA" w:rsidRDefault="009712DD" w:rsidP="009712D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9712DD" w:rsidRPr="001F4DAA" w:rsidRDefault="009712DD" w:rsidP="009712D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9712DD" w:rsidRPr="001F4DAA" w:rsidRDefault="009712DD" w:rsidP="009712DD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9712DD" w:rsidRPr="00614FB4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2DD" w:rsidRPr="001F4DAA" w:rsidRDefault="009712DD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2DD" w:rsidRPr="001F4DAA" w:rsidRDefault="009712DD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9712DD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2DD" w:rsidRPr="001F4DAA" w:rsidRDefault="009712DD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2DD" w:rsidRPr="001F4DAA" w:rsidRDefault="009712DD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9712DD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2DD" w:rsidRPr="001F4DAA" w:rsidRDefault="009712DD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2DD" w:rsidRPr="001F4DAA" w:rsidRDefault="009712DD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9712DD" w:rsidRDefault="009712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12DD" w:rsidRDefault="009712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1D76" w:rsidRPr="00614FB4" w:rsidRDefault="009712DD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614FB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ПОЛОЖЕНИЕ </w:t>
      </w:r>
    </w:p>
    <w:p w:rsidR="00614FB4" w:rsidRDefault="009712DD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614FB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 структурном подразделении </w:t>
      </w:r>
    </w:p>
    <w:p w:rsidR="009712DD" w:rsidRPr="00614FB4" w:rsidRDefault="009712DD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614FB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«Школьный спортивный клуб</w:t>
      </w:r>
    </w:p>
    <w:p w:rsidR="00EB1D76" w:rsidRP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614FB4">
        <w:rPr>
          <w:rFonts w:hAnsi="Times New Roman" w:cs="Times New Roman"/>
          <w:b/>
          <w:color w:val="000000"/>
          <w:sz w:val="32"/>
          <w:szCs w:val="32"/>
          <w:lang w:val="ru-RU"/>
        </w:rPr>
        <w:t>«Орел»</w:t>
      </w:r>
    </w:p>
    <w:p w:rsid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4FB4" w:rsidRPr="00614FB4" w:rsidRDefault="00614FB4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2023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614FB4" w:rsidRPr="00614FB4" w:rsidRDefault="009712DD" w:rsidP="00614FB4">
      <w:pPr>
        <w:spacing w:line="48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712DD">
        <w:rPr>
          <w:lang w:val="ru-RU"/>
        </w:rPr>
        <w:br/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структурном подразделении «Школьный спортивный клуб» (далее – Положение) определяет основы деятельности структурного подразделения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спортивный клуб </w:t>
      </w:r>
      <w:r w:rsidR="00614FB4" w:rsidRPr="00614FB4">
        <w:rPr>
          <w:rFonts w:hAnsi="Times New Roman" w:cs="Times New Roman"/>
          <w:b/>
          <w:color w:val="000000"/>
          <w:sz w:val="24"/>
          <w:szCs w:val="24"/>
          <w:lang w:val="ru-RU"/>
        </w:rPr>
        <w:t>«Орел»</w:t>
      </w:r>
      <w:bookmarkStart w:id="0" w:name="_GoBack"/>
      <w:bookmarkEnd w:id="0"/>
    </w:p>
    <w:p w:rsidR="00EB1D76" w:rsidRPr="009712DD" w:rsidRDefault="00614FB4" w:rsidP="00614F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12DD" w:rsidRPr="009712DD">
        <w:rPr>
          <w:rFonts w:hAnsi="Times New Roman" w:cs="Times New Roman"/>
          <w:color w:val="000000"/>
          <w:sz w:val="24"/>
          <w:szCs w:val="24"/>
          <w:lang w:val="ru-RU"/>
        </w:rPr>
        <w:t>(далее – Спортклуб), в том числе полномочия руководителя Спортклуба, порядок допуска к занятиям в Спортклубе, порядок ведения отчетности Спортклуба.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1.2. Спортклуб создается в форме внутреннего структурного подразделения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1.3. Положение разработано в соответствии со следующим:</w:t>
      </w:r>
    </w:p>
    <w:p w:rsidR="00EB1D76" w:rsidRPr="009712DD" w:rsidRDefault="0097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EB1D76" w:rsidRPr="009712DD" w:rsidRDefault="0097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04.12.2007 № 329-ФЗ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«О физической культуре и спорте в Российской Федерации»;</w:t>
      </w:r>
    </w:p>
    <w:p w:rsidR="00EB1D76" w:rsidRPr="009712DD" w:rsidRDefault="0097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:rsidR="00EB1D76" w:rsidRPr="009712DD" w:rsidRDefault="0097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</w:t>
      </w:r>
      <w:proofErr w:type="spellStart"/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28.09.2021 № 06-1400;</w:t>
      </w:r>
    </w:p>
    <w:p w:rsidR="00EB1D76" w:rsidRPr="009712DD" w:rsidRDefault="009712D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1.4. Спортклуб осуществляет свою деятельность в соответствии с законодательством Российской Федерации, Положением, уставом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и локальными нормативными актами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Спортклуба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2.1. Цели деятельности Спортклуба: вовлечение обучающихся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</w:p>
    <w:p w:rsidR="00EB1D76" w:rsidRDefault="009712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деятельности Спортклуба являются:</w:t>
      </w:r>
    </w:p>
    <w:p w:rsidR="00EB1D76" w:rsidRPr="009712DD" w:rsidRDefault="009712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обучающихся, в том числе с ограниченными возможностями здоровья, в систематические занятия физической культурой и спортом;</w:t>
      </w:r>
    </w:p>
    <w:p w:rsidR="00EB1D76" w:rsidRPr="009712DD" w:rsidRDefault="009712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проведение спортивных, физкультурных и оздоровительных мероприятий в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, реализующей программы начального общего, основного общего, среднего общего образования, в том 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числе этапов Всероссийских соревнований обучающихся по различным видам спорта, проводимых в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1;</w:t>
      </w:r>
    </w:p>
    <w:p w:rsidR="00EB1D76" w:rsidRPr="009712DD" w:rsidRDefault="009712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развитие волонтерского движения по организации массовых мероприятий и пропаганде здорового образа жизни;</w:t>
      </w:r>
    </w:p>
    <w:p w:rsidR="00EB1D76" w:rsidRPr="009712DD" w:rsidRDefault="009712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пропаганды идеи физической культуры, школьного и массового спорта и здорового образа жизни;</w:t>
      </w:r>
    </w:p>
    <w:p w:rsidR="00EB1D76" w:rsidRPr="009712DD" w:rsidRDefault="009712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содействие в создании условий для систематических занятий физической культурой (материально-технических, кадровых, психологических, маркетинговых).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Спортклуба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3.1. В целях реализации основных задач Спортклуб осуществляет следующие функции: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физкультурно-оздоровительной и спортивно-массовой работы, расширение спектра услуг секционной и досуговой работы, в том числе для лиц с ограниченными возможностями здоровья;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социально значимых мероприятий: Всероссийские спортивные соревнования (игры) школьников «Президентские состязания», «Президентские спортивные игры», фестивали, акции;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физкультурных и спортивных мероприятий, а также подготовку обучающихся к выполнению испытаний (тестов) Всероссийского физкультурно-спортивного комплекса «Готов к труду и обороне» (далее – ВФСК ГТО);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подготовку и формирование команд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видам спорта и обеспечение их участия в соревнованиях различных уровней организации;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поощрение обучающихся, добившихся высоких показателей в физкультурно-спортивной работе;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обновление форм и средств воспитания в области физической культуры и спорта для развития творческих, интеллектуальных и физических возможностей обучающихся;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спорта, в том числе для социализации обучающихся с ограниченными возможностями здоровья, средствами физической культуры и спорта;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комплексных мероприятий по повышению компетенций учителей физической культуры, педагогов дополнительного образования и других специалистов в области физической культуры и спорта;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развитие потенциала физкультурно-спортивной деятельности для профилактики вредных привычек, асоциального поведения, а также формирования антидопингового мировоззрения через взаимодействие с родительским сообществом;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расширение воспитательных возможностей информационных ресурсов, средств массовой информации, направленных на пропаганду занятий физической культурой и спортом, ведения здорового образа жизни, нравственных, духовных и гражданских ценностей;</w:t>
      </w:r>
    </w:p>
    <w:p w:rsidR="00EB1D76" w:rsidRPr="009712DD" w:rsidRDefault="009712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представление администрации предложений по совершенствованию системы физической культуры и спорта, а также развитию материально-технической базы в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D76" w:rsidRPr="009712DD" w:rsidRDefault="009712D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информационной и пропагандистской деятельности, воспитание физических и морально-волевых качеств, социальной активности школьного сообщества, включая меры по популяризации социально значимых мероприятий: Всероссийских спортивных соревнований (игр) школьников «Президентские состязания», «Президентские спортивные игры», фестивалей, ВФСК ГТО, акций и т. д.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Структура Спортклуба и руководство его деятельностью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4.1. Руководство по всем направлениям деятельности Спортклуба осуществляет руководитель.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4.2. Руководителя назначает директор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, о чем издает приказ.</w:t>
      </w:r>
    </w:p>
    <w:p w:rsidR="00EB1D76" w:rsidRDefault="009712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Полномочия руководителя Спортклуба:</w:t>
      </w:r>
    </w:p>
    <w:p w:rsidR="00EB1D76" w:rsidRPr="009712DD" w:rsidRDefault="009712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текущей деятельностью Спортклуба;</w:t>
      </w:r>
    </w:p>
    <w:p w:rsidR="00EB1D76" w:rsidRPr="009712DD" w:rsidRDefault="009712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 план работы на год и предоставляет ежегодный отчет о работе Спортклуба директору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D76" w:rsidRPr="009712DD" w:rsidRDefault="009712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инициирует работу комиссий Спортклуба по различным направлениям деятельности Спортклуба;</w:t>
      </w:r>
    </w:p>
    <w:p w:rsidR="00EB1D76" w:rsidRPr="009712DD" w:rsidRDefault="009712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планирует организацию и проведение общешкольных спортивных мероприятий;</w:t>
      </w:r>
    </w:p>
    <w:p w:rsidR="00EB1D76" w:rsidRPr="009712DD" w:rsidRDefault="009712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совместно с заместителем директора по УВР и работниками Спортклуба;</w:t>
      </w:r>
    </w:p>
    <w:p w:rsidR="00EB1D76" w:rsidRPr="009712DD" w:rsidRDefault="009712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обеспечивает систематическое информирование обучающихся и родителей (законных представителей) о деятельности Спортклуба;</w:t>
      </w:r>
    </w:p>
    <w:p w:rsidR="00EB1D76" w:rsidRPr="009712DD" w:rsidRDefault="009712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организует взаимодействие с учреждениями, общественными организациями, спортивными федерациями и т. д.;</w:t>
      </w:r>
    </w:p>
    <w:p w:rsidR="00EB1D76" w:rsidRPr="009712DD" w:rsidRDefault="009712D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предложения директору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о поощрении занимающихся в Спортклубе, показавших высокие результаты в организационной, физкультурно-оздоровительной спортивно-массовой работе.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4.4. Для организации работы по различным направлениям деятельности в структуре Спортклуба могут создаваться комиссии. Состав комиссии, порядок формирования и сроки полномочий определяются приказом руководителя Спортклуба.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4.5. В классах и учебных группах избирается физкультурный организатор (физорг), который на добровольной основе организует спортивно-массовую работу в классах и учебных группах общеобразовательной организации. Физорг избирается из числа обучающихся, воспитанников Спортклуба, их родителей (законных представителей) сроком на один год.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Спортклуба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Спортклуб осуществляет свою деятельность в течение всего учебного года, включая каникулы, в соответствии с расписанием занятий.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5.2. В рамках клуба реализуются урочная и внеурочная деятельность по основным образовательным программам общего образования, дополнительные общеобразовательные программы.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5.3. Расписание занятий Спортклуба утверждается директором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МКОУ «Хуцеевская </w:t>
      </w:r>
      <w:proofErr w:type="spellStart"/>
      <w:proofErr w:type="gram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spellEnd"/>
      <w:proofErr w:type="gramEnd"/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учетом мнения педагогических работников и пожеланий обучающихся, родителей (законных представителей) несовершеннолетних обучающихся, с учетом возрастных особенностей обучающихся и состояния их здоровья.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5.4. Формы организации, методы и средства работы Спортклуба выбираются руководителем и работниками Спортклуба в соответствии со спецификой основных направлений его деятельности, возрастом обучающихся и состоянием их здоровья.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5.5. Основными формами работы Спортклуба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5.6. Проведение занятий в Спортклубе осуществляется педагогическими работниками, тренерами и другими специалистами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допуска к занятиям Спортклуба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6.1. К занятиям в Спортклубе допускаются:</w:t>
      </w:r>
    </w:p>
    <w:p w:rsidR="00EB1D76" w:rsidRPr="009712DD" w:rsidRDefault="009712D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 обучающиеся, представившие на имя руководителя Спортклуба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EB1D76" w:rsidRPr="009712DD" w:rsidRDefault="009712D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6.2.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Источники формирования денежных средств и иного имущества Спортклуба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7.1.Деятельность Спортклуба осуществляется за счет бюджетного финансирования и других внебюджетных источников: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от оказания платных образовательных услуг и благотворительности.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7.2. Для эффективного осуществления деятельности Спортклуба общеобразовательная организация предоставляет объекты спорта, необходимое спортивное оборудование и инвентарь, а также может предоставлять возможность использования материально-технической базы организаций дополнительного образования, учреждений культуры и 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спорта в порядке, определяемом руководителем общеобразовательной организации, в том числе в рамках сетевого взаимодействия.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Документация и отчетность Спортклуба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8.1. В рамках осуществления деятельности Спортклуба ведется документация:</w:t>
      </w:r>
    </w:p>
    <w:p w:rsidR="00EB1D76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1D76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списочный состав членов Спортклуба;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журналы групп, занимающихся в спортивных секциях;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протоколы заседания комиссий, созванных Спортклубом;</w:t>
      </w:r>
    </w:p>
    <w:p w:rsidR="00EB1D76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списочный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физоргов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спортивно-массовой, физкультурно-оздоровительной, секционной и досуговой работы на учебный год;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план спортивно-массовых, физкультурно-спортивных и социально значимых мероприятий на учебный год;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положения и отчеты о проведении социально значимых, спортивно-массовых и физкультурно-оздоровительных мероприятий;</w:t>
      </w:r>
    </w:p>
    <w:p w:rsidR="00EB1D76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протоколы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соревнований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 программы по направлениям деятельности;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учебные планы к программам дополнительного образования;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пакет документов по предупреждению травматизма;</w:t>
      </w:r>
    </w:p>
    <w:p w:rsidR="00EB1D76" w:rsidRPr="009712DD" w:rsidRDefault="009712D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участия в соревнованиях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D76" w:rsidRPr="009712DD" w:rsidRDefault="009712D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копии годовых отчетов о проделанной работе.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8.2. Руководитель Спортклуба и (или) работники Спортклуба ведут журналы, в которых отражают:</w:t>
      </w:r>
    </w:p>
    <w:p w:rsidR="00EB1D76" w:rsidRPr="009712DD" w:rsidRDefault="009712D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состав занимающихся, темы занятий, посещаемость;</w:t>
      </w:r>
    </w:p>
    <w:p w:rsidR="00EB1D76" w:rsidRPr="009712DD" w:rsidRDefault="009712D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проведение физкультурно-спортивных мероприятий и результаты участия в соревнованиях.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8.3. По итогам учебного года руководитель Спортклуба готовит отчет о работе Спортклуба и представляет его директору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Символика Спортклуба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lang w:val="ru-RU"/>
        </w:rPr>
        <w:br/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9.1. Спортклуб имеет собственную эмблему и девиз.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9.2. Эмблема Спортклуба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прямоугольник, фоновый цвет – белый. По верхнему краю эмблемы написано заглавными буквами наименование учреждения красным шрифтом (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). Позади олимпийских колец силуэт юного спортсмена (схематичное изображение) – голова и ноги, руки серым цветом. По нижнему краю эмблемы черным цветом курсивом написано «Спортивный клуб "Юный олимпиец"».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9.3. Эмблема Спортклуба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использоваться на спортивной форме представителей Спортклуба и занимающихся в нем, отличительных знаках, наградах, грамотах, 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приглашениях, а также в качестве геральдической основы для изготовления знаков, эмблем, иной символики при оформлении школьных спортивных и иных мероприятий.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9.4. Девиз Спортклуба: «Мы рвемся вперед!».</w:t>
      </w:r>
    </w:p>
    <w:p w:rsidR="00EB1D76" w:rsidRPr="009712DD" w:rsidRDefault="0097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Порядок внесения дополнений и изменений в Положение 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 xml:space="preserve">10.1. Основанием для внесения изменений в Положение является приказ директора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D76" w:rsidRPr="009712DD" w:rsidRDefault="0097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12DD">
        <w:rPr>
          <w:rFonts w:hAnsi="Times New Roman" w:cs="Times New Roman"/>
          <w:color w:val="000000"/>
          <w:sz w:val="24"/>
          <w:szCs w:val="24"/>
          <w:lang w:val="ru-RU"/>
        </w:rPr>
        <w:t>10.2. Изменения вносятся путем дополнения, корректировки содержания отдельных пунктов Положения или изложения Положения в новой редакции.</w:t>
      </w:r>
    </w:p>
    <w:sectPr w:rsidR="00EB1D76" w:rsidRPr="009712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7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A7C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57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82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903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B6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B6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14FB4"/>
    <w:rsid w:val="00653AF6"/>
    <w:rsid w:val="009712DD"/>
    <w:rsid w:val="00B73A5A"/>
    <w:rsid w:val="00E438A1"/>
    <w:rsid w:val="00EB1D7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1036"/>
  <w15:docId w15:val="{661AB0F7-7380-4775-A826-545C51EE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1837</Words>
  <Characters>10474</Characters>
  <Application>Microsoft Office Word</Application>
  <DocSecurity>0</DocSecurity>
  <Lines>87</Lines>
  <Paragraphs>24</Paragraphs>
  <ScaleCrop>false</ScaleCrop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2023-11-07T19:11:00Z</dcterms:modified>
</cp:coreProperties>
</file>