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078" w:rsidRPr="00565078" w:rsidRDefault="00565078" w:rsidP="0056507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507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A0DB68C" wp14:editId="0B20EA16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078" w:rsidRPr="00565078" w:rsidRDefault="00565078" w:rsidP="00565078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565078" w:rsidRPr="00565078" w:rsidRDefault="00565078" w:rsidP="00565078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565078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565078" w:rsidRPr="00565078" w:rsidRDefault="00565078" w:rsidP="0056507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565078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565078" w:rsidRPr="00565078" w:rsidRDefault="00565078" w:rsidP="0056507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565078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565078" w:rsidRPr="00565078" w:rsidRDefault="00565078" w:rsidP="00565078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565078" w:rsidRPr="00AD1DBA" w:rsidTr="00164683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078" w:rsidRPr="00565078" w:rsidRDefault="00565078" w:rsidP="0056507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078" w:rsidRPr="00565078" w:rsidRDefault="00565078" w:rsidP="0056507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565078" w:rsidRPr="00565078" w:rsidTr="00164683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078" w:rsidRPr="00565078" w:rsidRDefault="00565078" w:rsidP="0056507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078" w:rsidRPr="00565078" w:rsidRDefault="00565078" w:rsidP="0056507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565078" w:rsidRPr="00565078" w:rsidTr="00164683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078" w:rsidRPr="00565078" w:rsidRDefault="00565078" w:rsidP="0056507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5078" w:rsidRPr="00565078" w:rsidRDefault="00565078" w:rsidP="005650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56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565078" w:rsidRDefault="00565078" w:rsidP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1DBA" w:rsidRDefault="00AD1DBA" w:rsidP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1DBA" w:rsidRDefault="00AD1DBA" w:rsidP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1DBA" w:rsidRPr="00565078" w:rsidRDefault="00AD1DBA" w:rsidP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314" w:rsidRPr="00AD1DBA" w:rsidRDefault="00565078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AD1DB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AD1DBA">
        <w:rPr>
          <w:sz w:val="32"/>
          <w:szCs w:val="32"/>
          <w:lang w:val="ru-RU"/>
        </w:rPr>
        <w:br/>
      </w:r>
      <w:r w:rsidRPr="00AD1DB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 средневзвешенной системе оценивания</w:t>
      </w:r>
      <w:r w:rsidRPr="00AD1DBA">
        <w:rPr>
          <w:sz w:val="32"/>
          <w:szCs w:val="32"/>
          <w:lang w:val="ru-RU"/>
        </w:rPr>
        <w:br/>
      </w:r>
      <w:r w:rsidRPr="00AD1DB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достижений обучающихся</w:t>
      </w:r>
    </w:p>
    <w:p w:rsidR="008F1314" w:rsidRPr="00565078" w:rsidRDefault="008F13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bookmarkStart w:id="0" w:name="_GoBack"/>
      <w:bookmarkEnd w:id="0"/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1DBA" w:rsidRDefault="00AD1D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1314" w:rsidRPr="00565078" w:rsidRDefault="005650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соответствии:</w:t>
      </w:r>
    </w:p>
    <w:p w:rsidR="008F1314" w:rsidRPr="00565078" w:rsidRDefault="0056507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F1314" w:rsidRPr="00565078" w:rsidRDefault="0056507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115;</w:t>
      </w:r>
    </w:p>
    <w:p w:rsidR="008F1314" w:rsidRPr="00565078" w:rsidRDefault="0056507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муниципального бюджетного общеобразовательного учреждения </w:t>
      </w:r>
      <w:r w:rsidRPr="005650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1.2. Средневзвешенная система оценивания достижений обучающихся представляет собой интегральную оценку результатов всех видов деятельности обучающихся за период аттестации, а также ее учет при выставлении итоговой отметки.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1.3. Средневзвешенная система оценивания вводится в </w:t>
      </w:r>
      <w:r w:rsidRPr="005650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со 2-го класса и применяется во всех классах и параллелях.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1.4. Цели использования средневзвешенной системы оценивания:</w:t>
      </w:r>
    </w:p>
    <w:p w:rsidR="008F1314" w:rsidRPr="00565078" w:rsidRDefault="0056507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стимулировать учебно-познавательную деятельность обучающихся, осуществляя объективное оценивание различных видов работ;</w:t>
      </w:r>
    </w:p>
    <w:p w:rsidR="008F1314" w:rsidRPr="00565078" w:rsidRDefault="0056507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повышать качество изучения и усвоения материала;</w:t>
      </w:r>
    </w:p>
    <w:p w:rsidR="008F1314" w:rsidRPr="00565078" w:rsidRDefault="0056507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мотивировать обучающегося к системной работе в процессе получения знаний и усвоения учебного материала на протяжении всего учебного года;</w:t>
      </w:r>
    </w:p>
    <w:p w:rsidR="008F1314" w:rsidRPr="00565078" w:rsidRDefault="0056507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повысить объективность итоговой отметки, усилив ее зависимость от результатов ежедневной работы на протяжении всего учебного года.</w:t>
      </w:r>
    </w:p>
    <w:p w:rsidR="008F1314" w:rsidRPr="00565078" w:rsidRDefault="005650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РАБОТЫ ПО СРЕДНЕВЗВЕШЕННОЙ</w:t>
      </w:r>
      <w:r w:rsidRPr="00565078">
        <w:rPr>
          <w:lang w:val="ru-RU"/>
        </w:rPr>
        <w:br/>
      </w:r>
      <w:r w:rsidRPr="00565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 ОЦЕНИВАНИЯ ДОСТИЖЕНИЙ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2.1. Средневзвешенная система оценивания включает учет и подсчет баллов, полученных на протяжении всего учебного периода (четверти, полугодия, года) за различные виды учебной работы (диагностические работы, контрольные работы, самостоятельные работы, тесты, защиты проектов, ответы на уроке, домашние работы и т. д.) (приложения 1 и 3).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2.2. Формы контроля знаний и их количество определяются методическими объединениями исходя из объема и содержания каждой учебной дисциплины, фиксируются в соответствующей учебной программе и доводятся до сведения обучающихся и родителей через электронный журнал, родительские собрания и классные часы.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2.3. Текущая оценка достижений учитывается при определении итоговой отметки (приложение 2). Удельный вес отдельных видов текущего контроля устанавливается с учетом специфики вида деятельности. Принятые нормативы требуют неукоснительного их соблюдения всеми преподавателями соответствующего предмета.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2.4. Средневзвешенная система оценивания является открытой: обучающиеся и их родители (законные представители) должны быть ознакомлены с положением «О средневзвешенной системе оценивания достижений обучающихся».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2.5. Средневзвешенная отметка подсчитывается в системе электронного журнала автоматически. Алгоритм нахождения средневзвешенного балла представлен в приложении 1.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Контрольные, диагностические и тематические проверочные работы по предмету являются обязательной частью текущей аттестации обучающихся и учитываются при выставлении итоговой отметки за период аттестации.</w:t>
      </w:r>
    </w:p>
    <w:p w:rsidR="008F1314" w:rsidRPr="00565078" w:rsidRDefault="008F13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314" w:rsidRP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8F1314" w:rsidRPr="00565078" w:rsidRDefault="005650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Расчет средневзвешенной отметки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Каждое задание, каждый вид учебной работы, выполняемой в процессе урочной и внеурочной деятельности, имеет свой собственный «вес» (контрольная, самостоятельная работа, ответ на уроке, проверка тетрадей – все они будут иметь разный вес), что позволяет рассчитывать средневзвешенную отметку и тем самым более объективно оценивать успеваемость обучающихся.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Возможные значения веса отдельных видов учебной работы – от 1 до 10. Формула для расчета средневзвешенного балла: средневзвешенный балл = (сумма произведений отметок на вес каждой из них</w:t>
      </w:r>
      <w:proofErr w:type="gramStart"/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) :</w:t>
      </w:r>
      <w:proofErr w:type="gramEnd"/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 (сумма весов этих отметок).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 ПОДСЧЕТА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Ученик получил по предмету отметки «5» и «4» за контрольную, отметку «3» за ответ на уроке. Вес контрольных – 9 баллов, вес ответа на уроке – 5 баллов. Найдем средневзвешенный балл: (5 ×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9 + 3 × 5 + 4 × 9</w:t>
      </w:r>
      <w:proofErr w:type="gramStart"/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) :</w:t>
      </w:r>
      <w:proofErr w:type="gramEnd"/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 xml:space="preserve"> (9 + 9 + 5) ≈ 4,1.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Очевидно, средневзвешенная отметка показывает более точный уровень успеваемости. Пропуски (посещаемость) не учитываются при подсчете средневзвешенной отметки. На результат «взвешивания» влияют только отметки.</w:t>
      </w:r>
    </w:p>
    <w:p w:rsidR="008F1314" w:rsidRPr="00565078" w:rsidRDefault="008F131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314" w:rsidRPr="00565078" w:rsidRDefault="005650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8F1314" w:rsidRPr="00565078" w:rsidRDefault="005650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Выставление итоговых отметок за период аттестации</w:t>
      </w:r>
    </w:p>
    <w:p w:rsidR="008F1314" w:rsidRPr="00565078" w:rsidRDefault="00565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078">
        <w:rPr>
          <w:rFonts w:hAnsi="Times New Roman" w:cs="Times New Roman"/>
          <w:color w:val="000000"/>
          <w:sz w:val="24"/>
          <w:szCs w:val="24"/>
          <w:lang w:val="ru-RU"/>
        </w:rPr>
        <w:t>Перевод средневзвешенного балла в традиционную отметку осуществляется по следующей шкале.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4"/>
        <w:gridCol w:w="1085"/>
        <w:gridCol w:w="1085"/>
        <w:gridCol w:w="1199"/>
        <w:gridCol w:w="1224"/>
      </w:tblGrid>
      <w:tr w:rsidR="008F1314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Средневзвешенный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2–2,69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2,7–3,69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3,7–4,69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4,7–5</w:t>
            </w:r>
          </w:p>
        </w:tc>
      </w:tr>
      <w:tr w:rsidR="008F1314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Отметка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</w:tbl>
    <w:p w:rsidR="008F1314" w:rsidRDefault="00565078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</w:p>
    <w:p w:rsidR="008F1314" w:rsidRDefault="0056507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Таблица веса типовых отметок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0"/>
        <w:gridCol w:w="833"/>
        <w:gridCol w:w="3661"/>
        <w:gridCol w:w="833"/>
      </w:tblGrid>
      <w:tr w:rsidR="008F1314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8F1314"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Pr="00565078" w:rsidRDefault="005650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 уроке (задания базового уровня)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Коллективный проект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контрольная работа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 на уроке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Грамматическое задание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Pr="00565078" w:rsidRDefault="005650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5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 уроке (задания повышенного уровня)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текста</w:t>
            </w: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 счет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Контрольное списывание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Монолог/диалог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работа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Хоровое пение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314"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565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нормативы</w:t>
            </w: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314" w:rsidRDefault="008F13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1314" w:rsidRDefault="008F1314">
      <w:pPr>
        <w:rPr>
          <w:rFonts w:hAnsi="Times New Roman" w:cs="Times New Roman"/>
          <w:color w:val="000000"/>
          <w:sz w:val="24"/>
          <w:szCs w:val="24"/>
        </w:rPr>
      </w:pPr>
    </w:p>
    <w:sectPr w:rsidR="008F1314" w:rsidSect="00AD1DB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E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55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65078"/>
    <w:rsid w:val="005A05CE"/>
    <w:rsid w:val="00653AF6"/>
    <w:rsid w:val="008F1314"/>
    <w:rsid w:val="00AD1DB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297"/>
  <w15:docId w15:val="{9E667B1E-145D-4767-8040-6B2E9B7B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2023-11-05T21:17:00Z</dcterms:modified>
</cp:coreProperties>
</file>