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0C1" w:rsidRPr="004369A1" w:rsidRDefault="00E470C1" w:rsidP="00E470C1">
      <w:pPr>
        <w:spacing w:after="0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E470C1" w:rsidRPr="004369A1" w:rsidRDefault="00E470C1" w:rsidP="00E470C1">
      <w:pPr>
        <w:jc w:val="center"/>
        <w:rPr>
          <w:rFonts w:ascii="Times New Roman" w:hAnsi="Times New Roman" w:cs="Times New Roman"/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E470C1" w:rsidRPr="004369A1" w:rsidRDefault="00E470C1" w:rsidP="00E470C1">
      <w:pPr>
        <w:tabs>
          <w:tab w:val="left" w:pos="1386"/>
        </w:tabs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E470C1" w:rsidRPr="004369A1" w:rsidRDefault="00E470C1" w:rsidP="00E470C1">
      <w:pPr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E470C1" w:rsidRPr="004369A1" w:rsidRDefault="00E470C1" w:rsidP="00E470C1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E470C1" w:rsidRPr="004369A1" w:rsidTr="00B14784">
        <w:tc>
          <w:tcPr>
            <w:tcW w:w="3686" w:type="dxa"/>
            <w:shd w:val="clear" w:color="auto" w:fill="auto"/>
          </w:tcPr>
          <w:p w:rsidR="00E470C1" w:rsidRPr="004369A1" w:rsidRDefault="00E470C1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СОГЛАСОВАНО</w:t>
            </w:r>
          </w:p>
          <w:p w:rsidR="00E470C1" w:rsidRPr="004369A1" w:rsidRDefault="00E470C1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E470C1" w:rsidRPr="004369A1" w:rsidRDefault="00E470C1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____________Шуайбов Ш.Х.</w:t>
            </w:r>
          </w:p>
          <w:p w:rsidR="00E470C1" w:rsidRPr="004369A1" w:rsidRDefault="00E470C1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E470C1" w:rsidRPr="004369A1" w:rsidRDefault="00E470C1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ПРИНЯТО </w:t>
            </w:r>
          </w:p>
          <w:p w:rsidR="00E470C1" w:rsidRPr="004369A1" w:rsidRDefault="00E470C1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E470C1" w:rsidRPr="004369A1" w:rsidRDefault="00E470C1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E470C1" w:rsidRPr="004369A1" w:rsidRDefault="00E470C1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E470C1" w:rsidRPr="004369A1" w:rsidRDefault="00E470C1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E470C1" w:rsidRPr="004369A1" w:rsidRDefault="00E470C1" w:rsidP="00B14784">
            <w:pPr>
              <w:rPr>
                <w:b/>
                <w:sz w:val="24"/>
                <w:szCs w:val="24"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E470C1" w:rsidRPr="00CE0228" w:rsidRDefault="00E470C1" w:rsidP="00E470C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70C1" w:rsidRPr="00CE0228" w:rsidRDefault="00E470C1" w:rsidP="00E470C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70C1" w:rsidRPr="00CE0228" w:rsidRDefault="00E470C1" w:rsidP="00E470C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70C1" w:rsidRPr="00CE0228" w:rsidRDefault="00E470C1" w:rsidP="00E470C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70C1" w:rsidRPr="00CE0228" w:rsidRDefault="00E470C1" w:rsidP="00E470C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70C1" w:rsidRDefault="00E470C1" w:rsidP="00E47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/>
          <w:sz w:val="32"/>
          <w:szCs w:val="32"/>
        </w:rPr>
      </w:pPr>
      <w:r w:rsidRPr="00E470C1">
        <w:rPr>
          <w:rFonts w:ascii="Times New Roman" w:eastAsia="Times New Roman" w:hAnsi="Times New Roman" w:cs="Times New Roman"/>
          <w:b/>
          <w:color w:val="404040"/>
          <w:sz w:val="32"/>
          <w:szCs w:val="32"/>
        </w:rPr>
        <w:t>Положение</w:t>
      </w:r>
    </w:p>
    <w:p w:rsidR="00E470C1" w:rsidRDefault="00E470C1" w:rsidP="00E47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/>
          <w:sz w:val="32"/>
          <w:szCs w:val="32"/>
        </w:rPr>
      </w:pPr>
      <w:r w:rsidRPr="00E470C1">
        <w:rPr>
          <w:rFonts w:ascii="Times New Roman" w:eastAsia="Times New Roman" w:hAnsi="Times New Roman" w:cs="Times New Roman"/>
          <w:b/>
          <w:color w:val="404040"/>
          <w:sz w:val="32"/>
          <w:szCs w:val="32"/>
        </w:rPr>
        <w:t>об обеспечении доступности общего образования</w:t>
      </w:r>
    </w:p>
    <w:p w:rsidR="00E470C1" w:rsidRDefault="00E470C1" w:rsidP="00E47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/>
          <w:sz w:val="32"/>
          <w:szCs w:val="32"/>
        </w:rPr>
      </w:pPr>
      <w:r w:rsidRPr="00E470C1">
        <w:rPr>
          <w:rFonts w:ascii="Times New Roman" w:eastAsia="Times New Roman" w:hAnsi="Times New Roman" w:cs="Times New Roman"/>
          <w:b/>
          <w:color w:val="404040"/>
          <w:sz w:val="32"/>
          <w:szCs w:val="32"/>
        </w:rPr>
        <w:t>и организации освоении образовательных</w:t>
      </w:r>
    </w:p>
    <w:p w:rsidR="00E470C1" w:rsidRDefault="00E470C1" w:rsidP="00E47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/>
          <w:sz w:val="32"/>
          <w:szCs w:val="32"/>
        </w:rPr>
      </w:pPr>
      <w:r w:rsidRPr="00E470C1">
        <w:rPr>
          <w:rFonts w:ascii="Times New Roman" w:eastAsia="Times New Roman" w:hAnsi="Times New Roman" w:cs="Times New Roman"/>
          <w:b/>
          <w:color w:val="404040"/>
          <w:sz w:val="32"/>
          <w:szCs w:val="32"/>
        </w:rPr>
        <w:t>программ обучающимися с ограниченными</w:t>
      </w:r>
    </w:p>
    <w:p w:rsidR="00A47A06" w:rsidRDefault="00E470C1" w:rsidP="00E470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470C1">
        <w:rPr>
          <w:rFonts w:ascii="Times New Roman" w:eastAsia="Times New Roman" w:hAnsi="Times New Roman" w:cs="Times New Roman"/>
          <w:b/>
          <w:color w:val="404040"/>
          <w:sz w:val="32"/>
          <w:szCs w:val="32"/>
        </w:rPr>
        <w:t>возможностями здоровья и инвалидов</w:t>
      </w:r>
    </w:p>
    <w:p w:rsidR="00E470C1" w:rsidRDefault="00E470C1" w:rsidP="00E470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70C1" w:rsidRDefault="00E470C1" w:rsidP="00E470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404040"/>
          <w:sz w:val="32"/>
          <w:szCs w:val="32"/>
        </w:rPr>
        <w:t>№</w:t>
      </w:r>
      <w:r w:rsidRPr="00E470C1">
        <w:rPr>
          <w:rFonts w:ascii="Times New Roman" w:eastAsia="Times New Roman" w:hAnsi="Times New Roman" w:cs="Times New Roman"/>
          <w:b/>
          <w:color w:val="404040"/>
          <w:sz w:val="32"/>
          <w:szCs w:val="32"/>
        </w:rPr>
        <w:t>72</w:t>
      </w:r>
    </w:p>
    <w:p w:rsidR="00E470C1" w:rsidRDefault="00E470C1" w:rsidP="00A47A0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470C1" w:rsidRDefault="00E470C1" w:rsidP="00A47A0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470C1" w:rsidRDefault="00E470C1" w:rsidP="00A47A0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470C1" w:rsidRDefault="00E470C1" w:rsidP="00A47A0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470C1" w:rsidRDefault="00E470C1" w:rsidP="00A47A0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470C1" w:rsidRDefault="00E470C1" w:rsidP="00A47A0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470C1" w:rsidRDefault="00E470C1" w:rsidP="00A47A0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470C1" w:rsidRDefault="00E470C1" w:rsidP="00A47A0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470C1" w:rsidRDefault="00E470C1" w:rsidP="00A47A0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470C1" w:rsidRDefault="00E470C1" w:rsidP="00A47A0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470C1" w:rsidRDefault="00E470C1" w:rsidP="00A47A0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470C1" w:rsidRDefault="00E470C1" w:rsidP="00A47A0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470C1" w:rsidRDefault="00E470C1" w:rsidP="00A47A0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470C1" w:rsidRDefault="00E470C1" w:rsidP="00A47A0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470C1" w:rsidRDefault="00E470C1" w:rsidP="00A47A0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470C1" w:rsidRDefault="00E470C1" w:rsidP="00A47A0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470C1" w:rsidRDefault="00E470C1" w:rsidP="00A47A0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470C1" w:rsidRDefault="00E470C1" w:rsidP="00A47A0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470C1" w:rsidRDefault="00E470C1" w:rsidP="00E470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2019</w:t>
      </w:r>
    </w:p>
    <w:p w:rsidR="00E470C1" w:rsidRDefault="00E470C1" w:rsidP="00E470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70C1" w:rsidRDefault="00E470C1" w:rsidP="00E470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70C1" w:rsidRDefault="00E470C1" w:rsidP="00E470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70C1" w:rsidRDefault="00E470C1" w:rsidP="00E470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70C1" w:rsidRDefault="00E470C1" w:rsidP="00E470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561D7" w:rsidRPr="00AB31D4" w:rsidRDefault="009561D7" w:rsidP="009561D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B31D4">
        <w:rPr>
          <w:rFonts w:ascii="Times New Roman" w:hAnsi="Times New Roman" w:cs="Times New Roman"/>
          <w:b/>
        </w:rPr>
        <w:lastRenderedPageBreak/>
        <w:t>1.Общие положения</w:t>
      </w:r>
    </w:p>
    <w:p w:rsidR="009561D7" w:rsidRPr="00AB31D4" w:rsidRDefault="009561D7" w:rsidP="009561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1.1. Согласно статье 79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AB31D4">
          <w:rPr>
            <w:rFonts w:ascii="Times New Roman" w:hAnsi="Times New Roman" w:cs="Times New Roman"/>
          </w:rPr>
          <w:t>2012 г</w:t>
        </w:r>
      </w:smartTag>
      <w:r w:rsidRPr="00AB31D4">
        <w:rPr>
          <w:rFonts w:ascii="Times New Roman" w:hAnsi="Times New Roman" w:cs="Times New Roman"/>
        </w:rPr>
        <w:t xml:space="preserve">. № 273-ФЗ «Об образовании в Российской Федерации» общее образование обучающихся с ограниченными возможностями здоровья (далее – обучающиеся с ОВЗ) осуществляется в </w:t>
      </w:r>
      <w:r w:rsidR="00E470C1">
        <w:rPr>
          <w:rFonts w:ascii="Times New Roman" w:hAnsi="Times New Roman" w:cs="Times New Roman"/>
        </w:rPr>
        <w:t>МКОУ «Хуцеевская СОШ»</w:t>
      </w:r>
      <w:r w:rsidRPr="00AB31D4">
        <w:rPr>
          <w:rFonts w:ascii="Times New Roman" w:hAnsi="Times New Roman" w:cs="Times New Roman"/>
        </w:rPr>
        <w:t xml:space="preserve"> ( далее – Образовательное учреждение) , осуществляющей образовательную деятельность по адаптированным основным общеобразовательным программам. В Образовательном учреждении поэтапно создаются специальные условия для получения образования указанными обучающимися. </w:t>
      </w:r>
    </w:p>
    <w:p w:rsidR="009561D7" w:rsidRPr="00AB31D4" w:rsidRDefault="009561D7" w:rsidP="009561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Под </w:t>
      </w:r>
      <w:r w:rsidRPr="00AB31D4">
        <w:rPr>
          <w:rFonts w:ascii="Times New Roman" w:hAnsi="Times New Roman" w:cs="Times New Roman"/>
          <w:b/>
        </w:rPr>
        <w:t>специальными условиями</w:t>
      </w:r>
      <w:r w:rsidRPr="00AB31D4">
        <w:rPr>
          <w:rFonts w:ascii="Times New Roman" w:hAnsi="Times New Roman" w:cs="Times New Roman"/>
        </w:rPr>
        <w:t xml:space="preserve"> для получения образования обучающимися с ОВЗ следует понимать особые требования к материально-технической составляющей Образовательного </w:t>
      </w:r>
      <w:proofErr w:type="spellStart"/>
      <w:r w:rsidRPr="00AB31D4">
        <w:rPr>
          <w:rFonts w:ascii="Times New Roman" w:hAnsi="Times New Roman" w:cs="Times New Roman"/>
        </w:rPr>
        <w:t>учреждениия</w:t>
      </w:r>
      <w:proofErr w:type="spellEnd"/>
      <w:r w:rsidRPr="00AB31D4">
        <w:rPr>
          <w:rFonts w:ascii="Times New Roman" w:hAnsi="Times New Roman" w:cs="Times New Roman"/>
        </w:rPr>
        <w:t>, организации образовательного процесса, содержанию образовательных программ, адаптированные под возможности обучающихся с ОВЗ и обеспечивающие получение ими полноценного образования соответствующего уровня.</w:t>
      </w:r>
    </w:p>
    <w:p w:rsidR="009561D7" w:rsidRPr="00AB31D4" w:rsidRDefault="009561D7" w:rsidP="009561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1.2.Специальные условия для получения образования подразумевают условия обучения, воспитания и развития, включающие в себя:</w:t>
      </w:r>
    </w:p>
    <w:p w:rsidR="009561D7" w:rsidRPr="00AB31D4" w:rsidRDefault="009561D7" w:rsidP="009561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использование специальных образовательных программ и методов обучения и воспитания, </w:t>
      </w:r>
    </w:p>
    <w:p w:rsidR="009561D7" w:rsidRPr="00AB31D4" w:rsidRDefault="009561D7" w:rsidP="009561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использование специальных учебников, учебных пособий и дидактических материалов, </w:t>
      </w:r>
    </w:p>
    <w:p w:rsidR="009561D7" w:rsidRPr="00AB31D4" w:rsidRDefault="009561D7" w:rsidP="009561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использование специальных технических средств обучения коллективного и индивидуального пользования, </w:t>
      </w:r>
    </w:p>
    <w:p w:rsidR="009561D7" w:rsidRPr="00AB31D4" w:rsidRDefault="009561D7" w:rsidP="009561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предоставление услуг ассистента (помощника), оказывающего обучающимся необходимую техническую помощь, </w:t>
      </w:r>
    </w:p>
    <w:p w:rsidR="009561D7" w:rsidRPr="00AB31D4" w:rsidRDefault="009561D7" w:rsidP="009561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 проведение групповых и индивидуальных коррекционных занятий, </w:t>
      </w:r>
    </w:p>
    <w:p w:rsidR="009561D7" w:rsidRPr="00AB31D4" w:rsidRDefault="009561D7" w:rsidP="009561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обеспечение доступа в здания Образовательного </w:t>
      </w:r>
      <w:proofErr w:type="gramStart"/>
      <w:r w:rsidRPr="00AB31D4">
        <w:rPr>
          <w:rFonts w:ascii="Times New Roman" w:hAnsi="Times New Roman" w:cs="Times New Roman"/>
        </w:rPr>
        <w:t>учреждения,  и</w:t>
      </w:r>
      <w:proofErr w:type="gramEnd"/>
      <w:r w:rsidRPr="00AB31D4">
        <w:rPr>
          <w:rFonts w:ascii="Times New Roman" w:hAnsi="Times New Roman" w:cs="Times New Roman"/>
        </w:rPr>
        <w:t xml:space="preserve"> другие условия, без которых невозможно или затруднено освоение образовательных</w:t>
      </w:r>
      <w:r w:rsidRPr="00AB31D4">
        <w:rPr>
          <w:rFonts w:ascii="Times New Roman" w:hAnsi="Times New Roman" w:cs="Times New Roman"/>
          <w:b/>
        </w:rPr>
        <w:t xml:space="preserve"> </w:t>
      </w:r>
      <w:r w:rsidRPr="00AB31D4">
        <w:rPr>
          <w:rFonts w:ascii="Times New Roman" w:hAnsi="Times New Roman" w:cs="Times New Roman"/>
        </w:rPr>
        <w:t>программ обучающимися с ограниченными возможностями здоровья.</w:t>
      </w:r>
    </w:p>
    <w:p w:rsidR="009561D7" w:rsidRPr="00AB31D4" w:rsidRDefault="009561D7" w:rsidP="009561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-обеспечение реализации индивидуальной программы реабилитации или </w:t>
      </w:r>
      <w:proofErr w:type="spellStart"/>
      <w:r w:rsidRPr="00AB31D4">
        <w:rPr>
          <w:rFonts w:ascii="Times New Roman" w:hAnsi="Times New Roman" w:cs="Times New Roman"/>
        </w:rPr>
        <w:t>абилитации</w:t>
      </w:r>
      <w:proofErr w:type="spellEnd"/>
      <w:r w:rsidRPr="00AB31D4">
        <w:rPr>
          <w:rFonts w:ascii="Times New Roman" w:hAnsi="Times New Roman" w:cs="Times New Roman"/>
        </w:rPr>
        <w:t xml:space="preserve"> инвалида (ребенка-</w:t>
      </w:r>
      <w:proofErr w:type="gramStart"/>
      <w:r w:rsidRPr="00AB31D4">
        <w:rPr>
          <w:rFonts w:ascii="Times New Roman" w:hAnsi="Times New Roman" w:cs="Times New Roman"/>
        </w:rPr>
        <w:t>инвалида)(</w:t>
      </w:r>
      <w:proofErr w:type="gramEnd"/>
      <w:r w:rsidRPr="00AB31D4">
        <w:rPr>
          <w:rFonts w:ascii="Times New Roman" w:hAnsi="Times New Roman" w:cs="Times New Roman"/>
        </w:rPr>
        <w:t>далее по тексту – ИПРА)</w:t>
      </w:r>
    </w:p>
    <w:p w:rsidR="009561D7" w:rsidRPr="00AB31D4" w:rsidRDefault="009561D7" w:rsidP="009561D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B31D4">
        <w:rPr>
          <w:rFonts w:ascii="Times New Roman" w:hAnsi="Times New Roman" w:cs="Times New Roman"/>
          <w:b/>
        </w:rPr>
        <w:t>2. Специальные условия материально-технического характера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1. Для обучающихся с ОВЗ по зрению должны быть обеспечены: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- адаптация официального сайта Образовательного учреждения в сети Интернет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размещение в доступных для учащихся, являющихся слепыми или слабовидящими, местах и в адаптированной </w:t>
      </w:r>
      <w:proofErr w:type="gramStart"/>
      <w:r w:rsidRPr="00AB31D4">
        <w:rPr>
          <w:rFonts w:ascii="Times New Roman" w:hAnsi="Times New Roman" w:cs="Times New Roman"/>
        </w:rPr>
        <w:t>форме  справочной</w:t>
      </w:r>
      <w:proofErr w:type="gramEnd"/>
      <w:r w:rsidRPr="00AB31D4">
        <w:rPr>
          <w:rFonts w:ascii="Times New Roman" w:hAnsi="Times New Roman" w:cs="Times New Roman"/>
        </w:rPr>
        <w:t xml:space="preserve"> информации о расписании учебных занятий (должна быть выполнена крупным (высота прописных букв не менее </w:t>
      </w:r>
      <w:smartTag w:uri="urn:schemas-microsoft-com:office:smarttags" w:element="metricconverter">
        <w:smartTagPr>
          <w:attr w:name="ProductID" w:val="7,5 см"/>
        </w:smartTagPr>
        <w:r w:rsidRPr="00AB31D4">
          <w:rPr>
            <w:rFonts w:ascii="Times New Roman" w:hAnsi="Times New Roman" w:cs="Times New Roman"/>
          </w:rPr>
          <w:t>7,5 см</w:t>
        </w:r>
      </w:smartTag>
      <w:r w:rsidRPr="00AB31D4">
        <w:rPr>
          <w:rFonts w:ascii="Times New Roman" w:hAnsi="Times New Roman" w:cs="Times New Roman"/>
        </w:rPr>
        <w:t>) рельефно-контрастным шрифтом (на белом или желтом фоне) и продублирована шрифтом Брайля);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- присутствие ассистента, оказывающего учащемуся необходимую помощь;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- обеспечение выпуска альтернативных форматов печатных материалов (крупный шрифт) или аудиофайлов;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доступ учащегося, являющегося слепым и использующего собаку-поводыря, к зданию Образовательного учреждения, располагающему местом для размещения собаки-поводыря в часы обучения самого учащегося;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eastAsia="Times New Roman" w:hAnsi="Times New Roman" w:cs="Times New Roman"/>
          <w:color w:val="000000"/>
        </w:rPr>
        <w:t>- п</w:t>
      </w:r>
      <w:r w:rsidRPr="00AB31D4">
        <w:rPr>
          <w:rFonts w:ascii="Times New Roman" w:hAnsi="Times New Roman" w:cs="Times New Roman"/>
        </w:rPr>
        <w:t xml:space="preserve">ри планировке ученических мест расстояние между рядами столов - не менее </w:t>
      </w:r>
      <w:smartTag w:uri="urn:schemas-microsoft-com:office:smarttags" w:element="metricconverter">
        <w:smartTagPr>
          <w:attr w:name="ProductID" w:val="0,6 м"/>
        </w:smartTagPr>
        <w:r w:rsidRPr="00AB31D4">
          <w:rPr>
            <w:rFonts w:ascii="Times New Roman" w:hAnsi="Times New Roman" w:cs="Times New Roman"/>
          </w:rPr>
          <w:t>0,6 м</w:t>
        </w:r>
      </w:smartTag>
      <w:r w:rsidRPr="00AB31D4">
        <w:rPr>
          <w:rFonts w:ascii="Times New Roman" w:hAnsi="Times New Roman" w:cs="Times New Roman"/>
        </w:rPr>
        <w:t xml:space="preserve">; между столами в ряду - не менее </w:t>
      </w:r>
      <w:smartTag w:uri="urn:schemas-microsoft-com:office:smarttags" w:element="metricconverter">
        <w:smartTagPr>
          <w:attr w:name="ProductID" w:val="0,5 м"/>
        </w:smartTagPr>
        <w:r w:rsidRPr="00AB31D4">
          <w:rPr>
            <w:rFonts w:ascii="Times New Roman" w:hAnsi="Times New Roman" w:cs="Times New Roman"/>
          </w:rPr>
          <w:t>0,5 м</w:t>
        </w:r>
      </w:smartTag>
      <w:r w:rsidRPr="00AB31D4">
        <w:rPr>
          <w:rFonts w:ascii="Times New Roman" w:hAnsi="Times New Roman" w:cs="Times New Roman"/>
        </w:rPr>
        <w:t xml:space="preserve">; между рядами столов и стенами без оконных проемов - не менее </w:t>
      </w:r>
      <w:smartTag w:uri="urn:schemas-microsoft-com:office:smarttags" w:element="metricconverter">
        <w:smartTagPr>
          <w:attr w:name="ProductID" w:val="0,7 м"/>
        </w:smartTagPr>
        <w:r w:rsidRPr="00AB31D4">
          <w:rPr>
            <w:rFonts w:ascii="Times New Roman" w:hAnsi="Times New Roman" w:cs="Times New Roman"/>
          </w:rPr>
          <w:t>0,7 м</w:t>
        </w:r>
      </w:smartTag>
      <w:r w:rsidRPr="00AB31D4">
        <w:rPr>
          <w:rFonts w:ascii="Times New Roman" w:hAnsi="Times New Roman" w:cs="Times New Roman"/>
        </w:rPr>
        <w:t xml:space="preserve">; между рядом столов и стеной с оконными проемами - не менее </w:t>
      </w:r>
      <w:smartTag w:uri="urn:schemas-microsoft-com:office:smarttags" w:element="metricconverter">
        <w:smartTagPr>
          <w:attr w:name="ProductID" w:val="0,5 м"/>
        </w:smartTagPr>
        <w:r w:rsidRPr="00AB31D4">
          <w:rPr>
            <w:rFonts w:ascii="Times New Roman" w:hAnsi="Times New Roman" w:cs="Times New Roman"/>
          </w:rPr>
          <w:t>0,5 м</w:t>
        </w:r>
      </w:smartTag>
      <w:r w:rsidRPr="00AB31D4">
        <w:rPr>
          <w:rFonts w:ascii="Times New Roman" w:hAnsi="Times New Roman" w:cs="Times New Roman"/>
        </w:rPr>
        <w:t>;</w:t>
      </w:r>
      <w:r w:rsidRPr="00AB31D4">
        <w:rPr>
          <w:rStyle w:val="a3"/>
          <w:rFonts w:ascii="Times New Roman" w:hAnsi="Times New Roman" w:cs="Times New Roman"/>
        </w:rPr>
        <w:t xml:space="preserve">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площадь ученического стола должна быть не менее </w:t>
      </w:r>
      <w:smartTag w:uri="urn:schemas-microsoft-com:office:smarttags" w:element="metricconverter">
        <w:smartTagPr>
          <w:attr w:name="ProductID" w:val="1 м"/>
        </w:smartTagPr>
        <w:r w:rsidRPr="00AB31D4">
          <w:rPr>
            <w:rFonts w:ascii="Times New Roman" w:hAnsi="Times New Roman" w:cs="Times New Roman"/>
          </w:rPr>
          <w:t>1 м</w:t>
        </w:r>
      </w:smartTag>
      <w:r w:rsidRPr="00AB31D4">
        <w:rPr>
          <w:rFonts w:ascii="Times New Roman" w:hAnsi="Times New Roman" w:cs="Times New Roman"/>
        </w:rPr>
        <w:t xml:space="preserve"> ширины и </w:t>
      </w:r>
      <w:smartTag w:uri="urn:schemas-microsoft-com:office:smarttags" w:element="metricconverter">
        <w:smartTagPr>
          <w:attr w:name="ProductID" w:val="0,6 м"/>
        </w:smartTagPr>
        <w:r w:rsidRPr="00AB31D4">
          <w:rPr>
            <w:rFonts w:ascii="Times New Roman" w:hAnsi="Times New Roman" w:cs="Times New Roman"/>
          </w:rPr>
          <w:t>0,6 м</w:t>
        </w:r>
      </w:smartTag>
      <w:r w:rsidRPr="00AB31D4">
        <w:rPr>
          <w:rFonts w:ascii="Times New Roman" w:hAnsi="Times New Roman" w:cs="Times New Roman"/>
        </w:rPr>
        <w:t xml:space="preserve"> глубины для размещения </w:t>
      </w:r>
      <w:proofErr w:type="spellStart"/>
      <w:r w:rsidRPr="00AB31D4">
        <w:rPr>
          <w:rFonts w:ascii="Times New Roman" w:hAnsi="Times New Roman" w:cs="Times New Roman"/>
        </w:rPr>
        <w:t>брайлевской</w:t>
      </w:r>
      <w:proofErr w:type="spellEnd"/>
      <w:r w:rsidRPr="00AB31D4">
        <w:rPr>
          <w:rFonts w:ascii="Times New Roman" w:hAnsi="Times New Roman" w:cs="Times New Roman"/>
        </w:rPr>
        <w:t xml:space="preserve"> литературы;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площадь зоны на 1 учащегося с нарушением зрения должна быть более </w:t>
      </w:r>
      <w:smartTag w:uri="urn:schemas-microsoft-com:office:smarttags" w:element="metricconverter">
        <w:smartTagPr>
          <w:attr w:name="ProductID" w:val="3 кв. м"/>
        </w:smartTagPr>
        <w:r w:rsidRPr="00AB31D4">
          <w:rPr>
            <w:rFonts w:ascii="Times New Roman" w:hAnsi="Times New Roman" w:cs="Times New Roman"/>
          </w:rPr>
          <w:t>3 кв. м</w:t>
        </w:r>
      </w:smartTag>
      <w:r w:rsidRPr="00AB31D4">
        <w:rPr>
          <w:rFonts w:ascii="Times New Roman" w:hAnsi="Times New Roman" w:cs="Times New Roman"/>
        </w:rPr>
        <w:t xml:space="preserve">.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2. Для учащихся с ОВЗ по слуху должны быть обеспечены: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- 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помещения));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- надлежащие звуковые средства воспроизведения информации;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получение информации с использованием русского жестового языка (сурдоперевода, </w:t>
      </w:r>
      <w:proofErr w:type="spellStart"/>
      <w:r w:rsidRPr="00AB31D4">
        <w:rPr>
          <w:rFonts w:ascii="Times New Roman" w:hAnsi="Times New Roman" w:cs="Times New Roman"/>
        </w:rPr>
        <w:t>тифлосурдоперевода</w:t>
      </w:r>
      <w:proofErr w:type="spellEnd"/>
      <w:r w:rsidRPr="00AB31D4">
        <w:rPr>
          <w:rFonts w:ascii="Times New Roman" w:hAnsi="Times New Roman" w:cs="Times New Roman"/>
        </w:rPr>
        <w:t>);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eastAsia="Times New Roman" w:hAnsi="Times New Roman" w:cs="Times New Roman"/>
          <w:color w:val="000000"/>
        </w:rPr>
        <w:t>- п</w:t>
      </w:r>
      <w:r w:rsidRPr="00AB31D4">
        <w:rPr>
          <w:rFonts w:ascii="Times New Roman" w:hAnsi="Times New Roman" w:cs="Times New Roman"/>
        </w:rPr>
        <w:t xml:space="preserve">ри планировке ученических мест для учащихся с нарушением слуха расстояние между рядами столов - не менее </w:t>
      </w:r>
      <w:smartTag w:uri="urn:schemas-microsoft-com:office:smarttags" w:element="metricconverter">
        <w:smartTagPr>
          <w:attr w:name="ProductID" w:val="0,6 м"/>
        </w:smartTagPr>
        <w:r w:rsidRPr="00AB31D4">
          <w:rPr>
            <w:rFonts w:ascii="Times New Roman" w:hAnsi="Times New Roman" w:cs="Times New Roman"/>
          </w:rPr>
          <w:t>0,6 м</w:t>
        </w:r>
      </w:smartTag>
      <w:r w:rsidRPr="00AB31D4">
        <w:rPr>
          <w:rFonts w:ascii="Times New Roman" w:hAnsi="Times New Roman" w:cs="Times New Roman"/>
        </w:rPr>
        <w:t xml:space="preserve">; между столами в ряду - не менее </w:t>
      </w:r>
      <w:smartTag w:uri="urn:schemas-microsoft-com:office:smarttags" w:element="metricconverter">
        <w:smartTagPr>
          <w:attr w:name="ProductID" w:val="0,5 м"/>
        </w:smartTagPr>
        <w:r w:rsidRPr="00AB31D4">
          <w:rPr>
            <w:rFonts w:ascii="Times New Roman" w:hAnsi="Times New Roman" w:cs="Times New Roman"/>
          </w:rPr>
          <w:t>0,5 м</w:t>
        </w:r>
      </w:smartTag>
      <w:r w:rsidRPr="00AB31D4">
        <w:rPr>
          <w:rFonts w:ascii="Times New Roman" w:hAnsi="Times New Roman" w:cs="Times New Roman"/>
        </w:rPr>
        <w:t xml:space="preserve">; между рядами столов и стенами без оконных проемов - не менее </w:t>
      </w:r>
      <w:smartTag w:uri="urn:schemas-microsoft-com:office:smarttags" w:element="metricconverter">
        <w:smartTagPr>
          <w:attr w:name="ProductID" w:val="0,7 м"/>
        </w:smartTagPr>
        <w:r w:rsidRPr="00AB31D4">
          <w:rPr>
            <w:rFonts w:ascii="Times New Roman" w:hAnsi="Times New Roman" w:cs="Times New Roman"/>
          </w:rPr>
          <w:t>0,7 м</w:t>
        </w:r>
      </w:smartTag>
      <w:r w:rsidRPr="00AB31D4">
        <w:rPr>
          <w:rFonts w:ascii="Times New Roman" w:hAnsi="Times New Roman" w:cs="Times New Roman"/>
        </w:rPr>
        <w:t xml:space="preserve">; между рядом столов и стеной с оконными проемами - не менее </w:t>
      </w:r>
      <w:smartTag w:uri="urn:schemas-microsoft-com:office:smarttags" w:element="metricconverter">
        <w:smartTagPr>
          <w:attr w:name="ProductID" w:val="0,5 м"/>
        </w:smartTagPr>
        <w:r w:rsidRPr="00AB31D4">
          <w:rPr>
            <w:rFonts w:ascii="Times New Roman" w:hAnsi="Times New Roman" w:cs="Times New Roman"/>
          </w:rPr>
          <w:t>0,5 м</w:t>
        </w:r>
      </w:smartTag>
      <w:r w:rsidRPr="00AB31D4">
        <w:rPr>
          <w:rFonts w:ascii="Times New Roman" w:hAnsi="Times New Roman" w:cs="Times New Roman"/>
        </w:rPr>
        <w:t>;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площадь ученического стола должна быть не менее </w:t>
      </w:r>
      <w:smartTag w:uri="urn:schemas-microsoft-com:office:smarttags" w:element="metricconverter">
        <w:smartTagPr>
          <w:attr w:name="ProductID" w:val="1 м"/>
        </w:smartTagPr>
        <w:r w:rsidRPr="00AB31D4">
          <w:rPr>
            <w:rFonts w:ascii="Times New Roman" w:hAnsi="Times New Roman" w:cs="Times New Roman"/>
          </w:rPr>
          <w:t>1 м</w:t>
        </w:r>
      </w:smartTag>
      <w:r w:rsidRPr="00AB31D4">
        <w:rPr>
          <w:rFonts w:ascii="Times New Roman" w:hAnsi="Times New Roman" w:cs="Times New Roman"/>
        </w:rPr>
        <w:t xml:space="preserve"> ширины и </w:t>
      </w:r>
      <w:smartTag w:uri="urn:schemas-microsoft-com:office:smarttags" w:element="metricconverter">
        <w:smartTagPr>
          <w:attr w:name="ProductID" w:val="0,6 м"/>
        </w:smartTagPr>
        <w:r w:rsidRPr="00AB31D4">
          <w:rPr>
            <w:rFonts w:ascii="Times New Roman" w:hAnsi="Times New Roman" w:cs="Times New Roman"/>
          </w:rPr>
          <w:t>0,6 м</w:t>
        </w:r>
      </w:smartTag>
      <w:r w:rsidRPr="00AB31D4">
        <w:rPr>
          <w:rFonts w:ascii="Times New Roman" w:hAnsi="Times New Roman" w:cs="Times New Roman"/>
        </w:rPr>
        <w:t xml:space="preserve"> глубины для размещения </w:t>
      </w:r>
      <w:proofErr w:type="spellStart"/>
      <w:r w:rsidRPr="00AB31D4">
        <w:rPr>
          <w:rFonts w:ascii="Times New Roman" w:hAnsi="Times New Roman" w:cs="Times New Roman"/>
        </w:rPr>
        <w:t>тифлосредств</w:t>
      </w:r>
      <w:proofErr w:type="spellEnd"/>
      <w:r w:rsidRPr="00AB31D4">
        <w:rPr>
          <w:rFonts w:ascii="Times New Roman" w:hAnsi="Times New Roman" w:cs="Times New Roman"/>
        </w:rPr>
        <w:t>;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площадь зоны на 1 учащегося с недостатками слуха в учебных кабинетах следует принимать не менее </w:t>
      </w:r>
      <w:smartTag w:uri="urn:schemas-microsoft-com:office:smarttags" w:element="metricconverter">
        <w:smartTagPr>
          <w:attr w:name="ProductID" w:val="2,5 кв. м"/>
        </w:smartTagPr>
        <w:r w:rsidRPr="00AB31D4">
          <w:rPr>
            <w:rFonts w:ascii="Times New Roman" w:hAnsi="Times New Roman" w:cs="Times New Roman"/>
          </w:rPr>
          <w:t>2,5 кв. м</w:t>
        </w:r>
      </w:smartTag>
      <w:r w:rsidRPr="00AB31D4">
        <w:rPr>
          <w:rFonts w:ascii="Times New Roman" w:hAnsi="Times New Roman" w:cs="Times New Roman"/>
        </w:rPr>
        <w:t>.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lastRenderedPageBreak/>
        <w:t>3. Для учащихся, имеющих нарушения опорно-двигательного аппарата, должны быть обеспечены условия для беспрепятственного доступа учащихся в учебные помещения, столовые, туалетные и другие помещения Образовательного учреждения, а также их пребывания в указанных помещениях: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наличие пандусов, поручней, расширенных дверных проемов, лифтов, локальное понижение стоек-барьеров до высоты не более </w:t>
      </w:r>
      <w:smartTag w:uri="urn:schemas-microsoft-com:office:smarttags" w:element="metricconverter">
        <w:smartTagPr>
          <w:attr w:name="ProductID" w:val="0,8 м"/>
        </w:smartTagPr>
        <w:r w:rsidRPr="00AB31D4">
          <w:rPr>
            <w:rFonts w:ascii="Times New Roman" w:hAnsi="Times New Roman" w:cs="Times New Roman"/>
          </w:rPr>
          <w:t>0,8 м</w:t>
        </w:r>
      </w:smartTag>
      <w:r w:rsidRPr="00AB31D4">
        <w:rPr>
          <w:rFonts w:ascii="Times New Roman" w:hAnsi="Times New Roman" w:cs="Times New Roman"/>
        </w:rPr>
        <w:t xml:space="preserve">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наличие специальных кресел и других приспособлений;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минимальный размер зоны на одно место с учетом подъезда и разворота коляски равный 1,8 x </w:t>
      </w:r>
      <w:smartTag w:uri="urn:schemas-microsoft-com:office:smarttags" w:element="metricconverter">
        <w:smartTagPr>
          <w:attr w:name="ProductID" w:val="1,8 м"/>
        </w:smartTagPr>
        <w:r w:rsidRPr="00AB31D4">
          <w:rPr>
            <w:rFonts w:ascii="Times New Roman" w:hAnsi="Times New Roman" w:cs="Times New Roman"/>
          </w:rPr>
          <w:t>1,8 м</w:t>
        </w:r>
      </w:smartTag>
      <w:r w:rsidRPr="00AB31D4">
        <w:rPr>
          <w:rFonts w:ascii="Times New Roman" w:hAnsi="Times New Roman" w:cs="Times New Roman"/>
        </w:rPr>
        <w:t>;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ширина прохода между рядами столов для учащихся, передвигающихся в креслах-колясках и на опорах, - не менее </w:t>
      </w:r>
      <w:smartTag w:uri="urn:schemas-microsoft-com:office:smarttags" w:element="metricconverter">
        <w:smartTagPr>
          <w:attr w:name="ProductID" w:val="0,9 м"/>
        </w:smartTagPr>
        <w:r w:rsidRPr="00AB31D4">
          <w:rPr>
            <w:rFonts w:ascii="Times New Roman" w:hAnsi="Times New Roman" w:cs="Times New Roman"/>
          </w:rPr>
          <w:t>0,9 м</w:t>
        </w:r>
      </w:smartTag>
      <w:r w:rsidRPr="00AB31D4">
        <w:rPr>
          <w:rFonts w:ascii="Times New Roman" w:hAnsi="Times New Roman" w:cs="Times New Roman"/>
        </w:rPr>
        <w:t xml:space="preserve"> от спинки стула до следующего стола, а у места учащегося на кресле-коляске вдоль прохода - не менее </w:t>
      </w:r>
      <w:smartTag w:uri="urn:schemas-microsoft-com:office:smarttags" w:element="metricconverter">
        <w:smartTagPr>
          <w:attr w:name="ProductID" w:val="1,4 м"/>
        </w:smartTagPr>
        <w:r w:rsidRPr="00AB31D4">
          <w:rPr>
            <w:rFonts w:ascii="Times New Roman" w:hAnsi="Times New Roman" w:cs="Times New Roman"/>
          </w:rPr>
          <w:t>1,4 м</w:t>
        </w:r>
      </w:smartTag>
      <w:r w:rsidRPr="00AB31D4">
        <w:rPr>
          <w:rFonts w:ascii="Times New Roman" w:hAnsi="Times New Roman" w:cs="Times New Roman"/>
        </w:rPr>
        <w:t>;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площадь зоны на 1 учащегося с поражением опорно-двигательного аппарата в учебных кабинетах следует принимать более </w:t>
      </w:r>
      <w:smartTag w:uri="urn:schemas-microsoft-com:office:smarttags" w:element="metricconverter">
        <w:smartTagPr>
          <w:attr w:name="ProductID" w:val="3 кв. м"/>
        </w:smartTagPr>
        <w:r w:rsidRPr="00AB31D4">
          <w:rPr>
            <w:rFonts w:ascii="Times New Roman" w:hAnsi="Times New Roman" w:cs="Times New Roman"/>
          </w:rPr>
          <w:t>3 кв. м</w:t>
        </w:r>
      </w:smartTag>
      <w:r w:rsidRPr="00AB31D4">
        <w:rPr>
          <w:rFonts w:ascii="Times New Roman" w:hAnsi="Times New Roman" w:cs="Times New Roman"/>
        </w:rPr>
        <w:t>;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</w:t>
      </w:r>
      <w:r w:rsidRPr="00AB31D4">
        <w:rPr>
          <w:rFonts w:ascii="Times New Roman" w:eastAsia="Times New Roman" w:hAnsi="Times New Roman" w:cs="Times New Roman"/>
        </w:rPr>
        <w:t>в актовом зале  следует предусматривать места для инвалидов на креслах-колясках из расчета: в зале на 50-150 мест - 3-5 мест; в зале на 151-300 мест - 5-7 мест; в зале на 301-500 мест - 7-10 мест; в зале на 501-800 мест - 10-15 мест, а также их доступность на эстраду, сцену.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B31D4">
        <w:rPr>
          <w:rFonts w:ascii="Times New Roman" w:hAnsi="Times New Roman" w:cs="Times New Roman"/>
          <w:b/>
        </w:rPr>
        <w:t>3. Образовательный процесс. Реализация образовательных программ.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3.1.Содержание </w:t>
      </w:r>
      <w:r w:rsidRPr="00AB31D4">
        <w:rPr>
          <w:rFonts w:ascii="Times New Roman" w:hAnsi="Times New Roman" w:cs="Times New Roman"/>
          <w:b/>
        </w:rPr>
        <w:t>дошкольного образования</w:t>
      </w:r>
      <w:r w:rsidRPr="00AB31D4">
        <w:rPr>
          <w:rFonts w:ascii="Times New Roman" w:hAnsi="Times New Roman" w:cs="Times New Roman"/>
        </w:rPr>
        <w:t xml:space="preserve"> и условия организации обучения и воспитания детей с ОВЗ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3.</w:t>
      </w:r>
      <w:proofErr w:type="gramStart"/>
      <w:r w:rsidRPr="00AB31D4">
        <w:rPr>
          <w:rFonts w:ascii="Times New Roman" w:hAnsi="Times New Roman" w:cs="Times New Roman"/>
        </w:rPr>
        <w:t>2.Содержание</w:t>
      </w:r>
      <w:proofErr w:type="gramEnd"/>
      <w:r w:rsidRPr="00AB31D4">
        <w:rPr>
          <w:rFonts w:ascii="Times New Roman" w:hAnsi="Times New Roman" w:cs="Times New Roman"/>
        </w:rPr>
        <w:t xml:space="preserve"> образования при получении </w:t>
      </w:r>
      <w:r w:rsidRPr="00AB31D4">
        <w:rPr>
          <w:rFonts w:ascii="Times New Roman" w:hAnsi="Times New Roman" w:cs="Times New Roman"/>
          <w:b/>
        </w:rPr>
        <w:t>начального общего образования</w:t>
      </w:r>
      <w:r w:rsidRPr="00AB31D4">
        <w:rPr>
          <w:rFonts w:ascii="Times New Roman" w:hAnsi="Times New Roman" w:cs="Times New Roman"/>
        </w:rPr>
        <w:t xml:space="preserve"> определяется в соответствии с адаптированной образовательной программой, которая самостоятельно разрабатывается Образовательным учреждением  на основе  федерального государственного образовательного стандарта начального общего образования обучающихся с ОВЗ (далее – Стандарт). Стандарт является основой для разработки соответствующих образовательных программ для следующих групп обучающихся с ОВЗ: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расстройствами аутистического спектра, со сложными дефектами. Исходя из положений Стандарта, образовательная программа должна учитывать следующие основные требования: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срок освоения образовательной программы устанавливается от четырех до шести лет в зависимости от группы обучающихся, с учетом их особых образовательных потребностей;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реализация образовательной программы осуществляется на основе специально 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может быть разработан один или несколько вариантов программы с учетом особых образовательных потребностей;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- реализация программы может быть организована как совместно с другими обучающимися, так и в отдельных классах, группах;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возможно использование сетевой формы обучения и применение дистанционных образовательных технологий;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адаптированная образовательная программа должна включать: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а) обязательную часть и часть, формируемую участниками образовательных отношений (соотношение определено Стандартом);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б) три раздела: целевой, содержательный и организационный;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в) может включать как один учебный план, так и несколько;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г) не может превышать количество учебных часов, закрепленных Стандартом;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д) система оценки достижения результатов освоения программы обучающихся с ОВЗ должна учитывать особые образовательные потребности обучающихся;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е) Образовательное учреждение самостоятельно разрабатывает и утверждает программу внеурочной деятельности;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ж) в реализации программы участвуют руководящие, педагогические и иные работники, имеющие необходимый уровень образования и квалификации для каждой занимаемой должности, который должен соответствовать квалификационным требованиям, указанным в квалификационных справочниках и (или) профессиональных стандартах с учетом профиля ограниченных возможностей здоровья обучающихся с ОВЗ; при необходимости возможно временное или постоянное участие тьютора и (или) ассистента (помощника); в процессе психолого-медико-педагогического сопровождения обучающихся с ОВЗ принимают участие медицинские работники, имеющие необходимый уровень образования и квалификации.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lastRenderedPageBreak/>
        <w:t xml:space="preserve">3.3.Содержание образования при получении </w:t>
      </w:r>
      <w:r w:rsidRPr="00AB31D4">
        <w:rPr>
          <w:rFonts w:ascii="Times New Roman" w:hAnsi="Times New Roman" w:cs="Times New Roman"/>
          <w:b/>
        </w:rPr>
        <w:t>основного общего образования</w:t>
      </w:r>
      <w:r w:rsidRPr="00AB31D4">
        <w:rPr>
          <w:rFonts w:ascii="Times New Roman" w:hAnsi="Times New Roman" w:cs="Times New Roman"/>
        </w:rPr>
        <w:t xml:space="preserve"> определяется в соответствии с адаптированной образовательной программой, разрабатываемой Образовательным учреждением, исходя из требований федерального государственного образовательного стандарта основного общего образования. Адаптированная образовательная программа основывается на реализуемой в организации основной образовательной программе с учетом индивидуальных образовательных потребностей обучающихся с ОВЭ. </w:t>
      </w:r>
      <w:r w:rsidRPr="00AB31D4">
        <w:rPr>
          <w:rFonts w:ascii="Times New Roman" w:hAnsi="Times New Roman" w:cs="Times New Roman"/>
          <w:bCs/>
        </w:rPr>
        <w:t xml:space="preserve">Основная образовательная программа определяет цели, задачи, планируемые результаты, содержание и организацию образовательной деятельности при получении среднего общего образования. Основная образовательная программа должна содержать три раздела: целевой, содержательный и организационный. </w:t>
      </w:r>
      <w:r w:rsidRPr="00AB31D4">
        <w:rPr>
          <w:rFonts w:ascii="Times New Roman" w:hAnsi="Times New Roman" w:cs="Times New Roman"/>
        </w:rPr>
        <w:t xml:space="preserve">При этом в содержательный раздел основной образовательной программы основного общего образования включается программа коррекционной работы, направленная на коррекцию недостатков психического и (или) физического развития детей с ОВЗ. Такая программа обеспечивает: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- выявление и удовлетворение особых образовательных потребностей обучающихся с ОВЗ;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- реализацию комплексного индивидуально ориентированного психолого-медико-педагогического сопровождения в условиях образовательной деятельности всех детей с особыми образовательными потребностями с учетом состояния здоровья и особенностей психофизического развития;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использование адаптированных образовательных программ основного общего образования, разрабатываемых Образовательным учреждением, совместно с другими участниками образовательных отношений, специальных учебных и дидактических пособий;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соблюдение допустимого уровня нагрузки, определяемого с привлечением медицинских работников;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- проведение групповых и индивидуальных коррекционных занятий; предоставление услуг ассистента (помощника), оказывающего необходимую техническую помощь.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В содержание коррекционной программы входят: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1) цели и задачи коррекционной работы с обучающимися с ОВЗ при получении основного общего образования;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2)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3) система комплексного психолого-медико-социального сопровождения и поддержки обучающихся с ОВЗ (комплексное обследование, мониторинг динамики развития, успешности освоения основной образовательной программы основного общего образования) и др.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Образовательным учреждением с участием обучающихся с ОВЗ и их родителей (законных представителей) могут разрабатываться индивидуальные учебные планы.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Срок получения основного общего образования составляет пять лет, но может быть увеличен не более чем один год для лиц с ОВЗ и инвалидов при обучении по адаптированным основным образовательным программам.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3.4.Содержание образования при получении </w:t>
      </w:r>
      <w:r w:rsidRPr="00AB31D4">
        <w:rPr>
          <w:rFonts w:ascii="Times New Roman" w:hAnsi="Times New Roman" w:cs="Times New Roman"/>
          <w:b/>
        </w:rPr>
        <w:t>среднего общего образования</w:t>
      </w:r>
      <w:r w:rsidRPr="00AB31D4">
        <w:rPr>
          <w:rFonts w:ascii="Times New Roman" w:hAnsi="Times New Roman" w:cs="Times New Roman"/>
        </w:rPr>
        <w:t xml:space="preserve"> определяется в соответствии с адаптированной образовательной программой, разрабатываемой Образовательным учреждением, исходя из требований федерального государственного образовательного стандарта среднего общего образования. Адаптированная образовательная программа основывается на реализуемой в организации основной образовательной программе с учетом индивидуальных образовательных потребностей обучающихся с ОВЗ. </w:t>
      </w:r>
      <w:r w:rsidRPr="00AB31D4">
        <w:rPr>
          <w:rFonts w:ascii="Times New Roman" w:hAnsi="Times New Roman" w:cs="Times New Roman"/>
          <w:bCs/>
        </w:rPr>
        <w:t xml:space="preserve">Основная образовательная программа определяет цели, задачи, планируемые результаты, содержание и организацию образовательной деятельности при получении среднего общего образования и реализуется Образовательным учреждением. Основная образовательная программа должна содержать три раздела: целевой, содержательный и организационный. </w:t>
      </w:r>
      <w:r w:rsidRPr="00AB31D4">
        <w:rPr>
          <w:rFonts w:ascii="Times New Roman" w:hAnsi="Times New Roman" w:cs="Times New Roman"/>
        </w:rPr>
        <w:t>При этом в содержательный раздел основной образовательной программы основного общего образования включается программа коррекционной работы, направленная на коррекцию недостатков психического и (или) физического развития детей с ОВЗ.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Программа коррекционной работы направлена на создание комплексного психолого-медико-педагогического сопровождения обучающихся с учетом состояния их здоровья и особенностей психофизического развития, коррекцию недостатков в физическом и (или) психическом развитии обучающихся с ОВЗ и инвалидов, оказание им помощи в освоении основной образовательной программы. Программа должна носить комплексный характер и обеспечивать: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поддержку обучающихся с особыми образовательными потребностями;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выявление и удовлетворение особых образовательных потребностей обучающихся с ОВЗ и инвалидов;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- интеграцию этой категории обучающихся в Образовательном учреждении;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оказание каждому обучающемуся с ОВЗ и инвалиду комплексной, индивидуально ориентированной, с учетом состояния здоровья и особенностей психофизического развития таких обучающихся, психолого-медико-педагогической поддержки и сопровождения в условиях образовательной деятельности;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lastRenderedPageBreak/>
        <w:t xml:space="preserve">- создание специальных условий обучения и воспитания обучающихся с ОВЗ и инвалидов, в том числе </w:t>
      </w:r>
      <w:proofErr w:type="spellStart"/>
      <w:r w:rsidRPr="00AB31D4">
        <w:rPr>
          <w:rFonts w:ascii="Times New Roman" w:hAnsi="Times New Roman" w:cs="Times New Roman"/>
        </w:rPr>
        <w:t>безбарьерной</w:t>
      </w:r>
      <w:proofErr w:type="spellEnd"/>
      <w:r w:rsidRPr="00AB31D4">
        <w:rPr>
          <w:rFonts w:ascii="Times New Roman" w:hAnsi="Times New Roman" w:cs="Times New Roman"/>
        </w:rPr>
        <w:t xml:space="preserve"> среды жизнедеятельности и учебной деятельности, соблюдение максимально допустимого уровня при использовании адаптированных образовательных программ среднего общего образования, разрабатываемых Образовательным учреждением совместно с другими участниками образовательных отношений.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Программа должна содержать: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1) цели и задачи коррекционной работы;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2) перечень и содержание комплексных, индивидуально ориентированных коррекционных мероприятий; проведение индивидуальных и групповых занятий под руководством специалистов;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3) систему комплексного психолого-медико-социального сопровождения и поддержки обучающихся с особыми образовательными потребностями, в том числе с ОВЗ и инвалидов; и др.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Срок получения среднего общего образования составляет два года, а для лиц с ОВЗ и инвалидов при обучении по адаптированным основным образовательным программам среднего общего образования увеличивается не более чем на один год.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B31D4">
        <w:rPr>
          <w:rFonts w:ascii="Times New Roman" w:hAnsi="Times New Roman" w:cs="Times New Roman"/>
          <w:b/>
        </w:rPr>
        <w:t>5. Итоговая аттестация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5.</w:t>
      </w:r>
      <w:proofErr w:type="gramStart"/>
      <w:r w:rsidRPr="00AB31D4">
        <w:rPr>
          <w:rFonts w:ascii="Times New Roman" w:hAnsi="Times New Roman" w:cs="Times New Roman"/>
        </w:rPr>
        <w:t>1.Итоговая</w:t>
      </w:r>
      <w:proofErr w:type="gramEnd"/>
      <w:r w:rsidRPr="00AB31D4">
        <w:rPr>
          <w:rFonts w:ascii="Times New Roman" w:hAnsi="Times New Roman" w:cs="Times New Roman"/>
        </w:rPr>
        <w:t xml:space="preserve"> аттестация по образовательным программам </w:t>
      </w:r>
      <w:r w:rsidRPr="00AB31D4">
        <w:rPr>
          <w:rFonts w:ascii="Times New Roman" w:hAnsi="Times New Roman" w:cs="Times New Roman"/>
          <w:b/>
        </w:rPr>
        <w:t xml:space="preserve">основного общего образования </w:t>
      </w:r>
      <w:r w:rsidRPr="00AB31D4">
        <w:rPr>
          <w:rFonts w:ascii="Times New Roman" w:hAnsi="Times New Roman" w:cs="Times New Roman"/>
        </w:rPr>
        <w:t>для обучающихся с ОВЗ: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- проводится в форме письменных и устных экзаменов с использованием текстов, тем, заданий, билетов (государственный выпускной экзамен);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- продолжительность экзамена для обучающихся с ОВЗ, обучающихся детей-инвалидов и инвалидов увеличивается на 1,5 часа по сравнению с общей продолжительностью;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для проведения итоговой аттестации для обучающихся с ОВЗ, обучающихся детей-инвалидов и инвалидов Образовательное учреждение оборудуется с учетом их индивидуальных особенностей. Должна быть обеспечена возможность беспрепятственного доступа обучающихся в аудитории, туалетные и иные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при проведении экзамена присутствуют ассистенты, оказывающие указанным обучающимся необходимую техническую помощь с учетом их индивидуальных особенностей, помогающие им занять рабочее место, передвигаться, прочитать задание;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- обучающиеся с учетом их индивидуальных особенностей в процессе сдачи экзамена пользуются необходимыми им техническими средствами. Для слабослышащих обучающихся аудитории для проведения экзамена оборудуются звукоусиливающей аппаратурой как коллективного, так и индивидуального пользования. Для глухих и слабослышащих обучающихся привлекается ассистент-сурдопереводчик.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5.</w:t>
      </w:r>
      <w:proofErr w:type="gramStart"/>
      <w:r w:rsidRPr="00AB31D4">
        <w:rPr>
          <w:rFonts w:ascii="Times New Roman" w:hAnsi="Times New Roman" w:cs="Times New Roman"/>
        </w:rPr>
        <w:t>2.Итоговая</w:t>
      </w:r>
      <w:proofErr w:type="gramEnd"/>
      <w:r w:rsidRPr="00AB31D4">
        <w:rPr>
          <w:rFonts w:ascii="Times New Roman" w:hAnsi="Times New Roman" w:cs="Times New Roman"/>
        </w:rPr>
        <w:t xml:space="preserve"> аттестация по образовательным программам среднего </w:t>
      </w:r>
      <w:r w:rsidRPr="00AB31D4">
        <w:rPr>
          <w:rFonts w:ascii="Times New Roman" w:hAnsi="Times New Roman" w:cs="Times New Roman"/>
          <w:b/>
        </w:rPr>
        <w:t xml:space="preserve">общего образования </w:t>
      </w:r>
      <w:r w:rsidRPr="00AB31D4">
        <w:rPr>
          <w:rFonts w:ascii="Times New Roman" w:hAnsi="Times New Roman" w:cs="Times New Roman"/>
        </w:rPr>
        <w:t xml:space="preserve">для обучающихся с ОВЗ: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проводится в форме государственного выпускного экзамена  с использованием текстов, тем, заданий, билетов;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как условие допуска к аттестации для обучающихся с ОВЗ или детей-инвалидов и инвалидов проводится итоговое изложение, продолжительность которого увеличивается на 1,5 часа;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- организация проведения итоговой аттестации должна учитывать состояние здоровья, особенности психофизического развития обучающихся с ОВЗ. Должна быть обеспечена возможность беспрепятственного доступа таких обучающихся в аудитории, туалетные и иные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приспособлений);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при проведении экзамена присутствуют ассистенты, оказывающие необходимую техническую помощь с учетом индивидуальных возможностей обучающихся; допускается использование в процессе сдачи экзамена необходимых технических средств;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для слабослышащих обучающихся аудитории для проведения экзамена оборудуются звукоусиливающей аппаратурой как коллективного, так и индивидуального пользования; при необходимости привлекается ассистент-сурдопереводчик; 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- для слепых обучающихся экзаменационные материалы оформляются рельефно-точечным шрифтом Брайля или в виде электронного документа, доступного с помощью компьютера; письменная экзаменационная работа выполняется рельефно-точечным шрифтом Брайля или на компьютере. По желанию выпускные экзамены могут проводиться в устной форме; </w:t>
      </w:r>
    </w:p>
    <w:p w:rsidR="00E470C1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- для обучающихся с нарушением опорно-двигательного аппарата письменная экзаменационная работа выполняется на компьютере со специализированным программным обеспечением. По желанию выпускные экзамены могут проводиться в устной форме;</w:t>
      </w:r>
    </w:p>
    <w:p w:rsidR="009561D7" w:rsidRPr="00AB31D4" w:rsidRDefault="009561D7" w:rsidP="0095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_GoBack"/>
      <w:bookmarkEnd w:id="1"/>
      <w:r w:rsidRPr="00AB31D4">
        <w:rPr>
          <w:rFonts w:ascii="Times New Roman" w:hAnsi="Times New Roman" w:cs="Times New Roman"/>
        </w:rPr>
        <w:lastRenderedPageBreak/>
        <w:t>- для лиц, имеющих медицинские показания для обучения на дому и рекомендации психолого-медико-педагогической комиссии, экзамен организуется на дому.</w:t>
      </w:r>
    </w:p>
    <w:p w:rsidR="009561D7" w:rsidRPr="00AB31D4" w:rsidRDefault="009561D7" w:rsidP="009561D7">
      <w:pPr>
        <w:spacing w:after="0" w:line="240" w:lineRule="auto"/>
        <w:rPr>
          <w:rFonts w:ascii="Times New Roman" w:hAnsi="Times New Roman" w:cs="Times New Roman"/>
          <w:b/>
        </w:rPr>
      </w:pPr>
      <w:r w:rsidRPr="00AB31D4">
        <w:rPr>
          <w:rFonts w:ascii="Times New Roman" w:hAnsi="Times New Roman" w:cs="Times New Roman"/>
          <w:b/>
        </w:rPr>
        <w:t>6.Организация работы по реализации психолого-педагогических мероприятий, предусмотренных ИПРА</w:t>
      </w:r>
    </w:p>
    <w:p w:rsidR="009561D7" w:rsidRPr="00AB31D4" w:rsidRDefault="009561D7" w:rsidP="009561D7">
      <w:pPr>
        <w:spacing w:after="0" w:line="240" w:lineRule="auto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6.1.Образовательное учреждение регистрирует полученный из Отдела образования администрации Приморского района Перечень мероприятий ИПРА и организует исполнение Перечня в рамках реализации образовательной программы;</w:t>
      </w:r>
    </w:p>
    <w:p w:rsidR="009561D7" w:rsidRPr="00AB31D4" w:rsidRDefault="009561D7" w:rsidP="009561D7">
      <w:pPr>
        <w:spacing w:after="0" w:line="240" w:lineRule="auto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 xml:space="preserve">6.2.Образоватедьное учреждение вправе дополнить, с согласия инвалида, данный Перечень мероприятий другими мероприятиями по психолого-педагогической реабилитации или </w:t>
      </w:r>
      <w:proofErr w:type="spellStart"/>
      <w:r w:rsidRPr="00AB31D4">
        <w:rPr>
          <w:rFonts w:ascii="Times New Roman" w:hAnsi="Times New Roman" w:cs="Times New Roman"/>
        </w:rPr>
        <w:t>абилитации</w:t>
      </w:r>
      <w:proofErr w:type="spellEnd"/>
      <w:r w:rsidRPr="00AB31D4">
        <w:rPr>
          <w:rFonts w:ascii="Times New Roman" w:hAnsi="Times New Roman" w:cs="Times New Roman"/>
        </w:rPr>
        <w:t>;</w:t>
      </w:r>
    </w:p>
    <w:p w:rsidR="009561D7" w:rsidRPr="00AB31D4" w:rsidRDefault="009561D7" w:rsidP="009561D7">
      <w:pPr>
        <w:spacing w:after="0" w:line="240" w:lineRule="auto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6.3.Образовательное учреждение информирует инвалида, родителей (законных представителей) ребенка-инвалида о результатах работы не менее двух раз в период выполнения Перечня мероприятий;</w:t>
      </w:r>
    </w:p>
    <w:p w:rsidR="009561D7" w:rsidRPr="00AB31D4" w:rsidRDefault="009561D7" w:rsidP="009561D7">
      <w:pPr>
        <w:spacing w:after="0" w:line="240" w:lineRule="auto"/>
        <w:rPr>
          <w:rFonts w:ascii="Times New Roman" w:hAnsi="Times New Roman" w:cs="Times New Roman"/>
        </w:rPr>
      </w:pPr>
      <w:r w:rsidRPr="00AB31D4">
        <w:rPr>
          <w:rFonts w:ascii="Times New Roman" w:hAnsi="Times New Roman" w:cs="Times New Roman"/>
        </w:rPr>
        <w:t>6.</w:t>
      </w:r>
      <w:proofErr w:type="gramStart"/>
      <w:r w:rsidRPr="00AB31D4">
        <w:rPr>
          <w:rFonts w:ascii="Times New Roman" w:hAnsi="Times New Roman" w:cs="Times New Roman"/>
        </w:rPr>
        <w:t>4.Формирует</w:t>
      </w:r>
      <w:proofErr w:type="gramEnd"/>
      <w:r w:rsidRPr="00AB31D4">
        <w:rPr>
          <w:rFonts w:ascii="Times New Roman" w:hAnsi="Times New Roman" w:cs="Times New Roman"/>
        </w:rPr>
        <w:t xml:space="preserve"> и направляет в Отдел образования сведения о выполнении мероприятий по психолого-педагогической  реабилитации или </w:t>
      </w:r>
      <w:proofErr w:type="spellStart"/>
      <w:r w:rsidRPr="00AB31D4">
        <w:rPr>
          <w:rFonts w:ascii="Times New Roman" w:hAnsi="Times New Roman" w:cs="Times New Roman"/>
        </w:rPr>
        <w:t>абилитации</w:t>
      </w:r>
      <w:proofErr w:type="spellEnd"/>
      <w:r w:rsidRPr="00AB31D4">
        <w:rPr>
          <w:rFonts w:ascii="Times New Roman" w:hAnsi="Times New Roman" w:cs="Times New Roman"/>
        </w:rPr>
        <w:t xml:space="preserve"> в сроки, устанавливаемые Отделом образования администрации </w:t>
      </w:r>
      <w:r w:rsidR="00E470C1">
        <w:rPr>
          <w:rFonts w:ascii="Times New Roman" w:hAnsi="Times New Roman" w:cs="Times New Roman"/>
        </w:rPr>
        <w:t>Кизлярского</w:t>
      </w:r>
      <w:r w:rsidRPr="00AB31D4">
        <w:rPr>
          <w:rFonts w:ascii="Times New Roman" w:hAnsi="Times New Roman" w:cs="Times New Roman"/>
        </w:rPr>
        <w:t xml:space="preserve"> района </w:t>
      </w:r>
      <w:r w:rsidR="00E470C1">
        <w:rPr>
          <w:rFonts w:ascii="Times New Roman" w:hAnsi="Times New Roman" w:cs="Times New Roman"/>
        </w:rPr>
        <w:t>РД</w:t>
      </w:r>
      <w:r w:rsidRPr="00AB31D4">
        <w:rPr>
          <w:rFonts w:ascii="Times New Roman" w:hAnsi="Times New Roman" w:cs="Times New Roman"/>
        </w:rPr>
        <w:t>;</w:t>
      </w:r>
      <w:r w:rsidRPr="00AB31D4">
        <w:rPr>
          <w:rFonts w:ascii="Times New Roman" w:hAnsi="Times New Roman" w:cs="Times New Roman"/>
        </w:rPr>
        <w:br/>
        <w:t>6.5.В случае отказа инвалида, родителей (законных представителей) ребенка-инвалида от реализации Перечня мероприятий в журнале регистрации выписок ИПРА делается соответствующая запись. Отказ от реализации Перечня мероприятий инвалидом, родителем  (законным представителем) ребенка-инвалида оформляется письменно.</w:t>
      </w:r>
    </w:p>
    <w:p w:rsidR="008D3B98" w:rsidRDefault="008D3B98"/>
    <w:sectPr w:rsidR="008D3B98" w:rsidSect="00E470C1">
      <w:headerReference w:type="default" r:id="rId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04E3" w:rsidRDefault="009604E3" w:rsidP="009561D7">
      <w:pPr>
        <w:spacing w:after="0" w:line="240" w:lineRule="auto"/>
      </w:pPr>
      <w:r>
        <w:separator/>
      </w:r>
    </w:p>
  </w:endnote>
  <w:endnote w:type="continuationSeparator" w:id="0">
    <w:p w:rsidR="009604E3" w:rsidRDefault="009604E3" w:rsidP="0095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04E3" w:rsidRDefault="009604E3" w:rsidP="009561D7">
      <w:pPr>
        <w:spacing w:after="0" w:line="240" w:lineRule="auto"/>
      </w:pPr>
      <w:r>
        <w:separator/>
      </w:r>
    </w:p>
  </w:footnote>
  <w:footnote w:type="continuationSeparator" w:id="0">
    <w:p w:rsidR="009604E3" w:rsidRDefault="009604E3" w:rsidP="00956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4803532"/>
      <w:docPartObj>
        <w:docPartGallery w:val="Page Numbers (Top of Page)"/>
        <w:docPartUnique/>
      </w:docPartObj>
    </w:sdtPr>
    <w:sdtEndPr/>
    <w:sdtContent>
      <w:p w:rsidR="009561D7" w:rsidRDefault="00245F13">
        <w:pPr>
          <w:pStyle w:val="a5"/>
          <w:jc w:val="center"/>
        </w:pPr>
        <w:r w:rsidRPr="009561D7">
          <w:rPr>
            <w:rFonts w:ascii="Times New Roman" w:hAnsi="Times New Roman" w:cs="Times New Roman"/>
          </w:rPr>
          <w:fldChar w:fldCharType="begin"/>
        </w:r>
        <w:r w:rsidR="009561D7" w:rsidRPr="009561D7">
          <w:rPr>
            <w:rFonts w:ascii="Times New Roman" w:hAnsi="Times New Roman" w:cs="Times New Roman"/>
          </w:rPr>
          <w:instrText xml:space="preserve"> PAGE   \* MERGEFORMAT </w:instrText>
        </w:r>
        <w:r w:rsidRPr="009561D7">
          <w:rPr>
            <w:rFonts w:ascii="Times New Roman" w:hAnsi="Times New Roman" w:cs="Times New Roman"/>
          </w:rPr>
          <w:fldChar w:fldCharType="separate"/>
        </w:r>
        <w:r w:rsidR="00A47A06">
          <w:rPr>
            <w:rFonts w:ascii="Times New Roman" w:hAnsi="Times New Roman" w:cs="Times New Roman"/>
            <w:noProof/>
          </w:rPr>
          <w:t>5</w:t>
        </w:r>
        <w:r w:rsidRPr="009561D7">
          <w:rPr>
            <w:rFonts w:ascii="Times New Roman" w:hAnsi="Times New Roman" w:cs="Times New Roman"/>
          </w:rPr>
          <w:fldChar w:fldCharType="end"/>
        </w:r>
      </w:p>
    </w:sdtContent>
  </w:sdt>
  <w:p w:rsidR="009561D7" w:rsidRDefault="009561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61D7"/>
    <w:rsid w:val="000B568C"/>
    <w:rsid w:val="000F03F0"/>
    <w:rsid w:val="001D5E54"/>
    <w:rsid w:val="00245F13"/>
    <w:rsid w:val="00265AE2"/>
    <w:rsid w:val="002A06E8"/>
    <w:rsid w:val="002A4F77"/>
    <w:rsid w:val="003748FD"/>
    <w:rsid w:val="00463147"/>
    <w:rsid w:val="004849E3"/>
    <w:rsid w:val="004F52E1"/>
    <w:rsid w:val="00515108"/>
    <w:rsid w:val="005351C8"/>
    <w:rsid w:val="005C493F"/>
    <w:rsid w:val="005D3DD4"/>
    <w:rsid w:val="00733C72"/>
    <w:rsid w:val="00773A1F"/>
    <w:rsid w:val="008D3B98"/>
    <w:rsid w:val="00932575"/>
    <w:rsid w:val="009561D7"/>
    <w:rsid w:val="009604E3"/>
    <w:rsid w:val="009D696F"/>
    <w:rsid w:val="009E654B"/>
    <w:rsid w:val="00A02FC1"/>
    <w:rsid w:val="00A21C6F"/>
    <w:rsid w:val="00A32BDD"/>
    <w:rsid w:val="00A43E73"/>
    <w:rsid w:val="00A47A06"/>
    <w:rsid w:val="00A9360B"/>
    <w:rsid w:val="00AB1F09"/>
    <w:rsid w:val="00AB21DC"/>
    <w:rsid w:val="00B75D29"/>
    <w:rsid w:val="00BC4711"/>
    <w:rsid w:val="00BE378E"/>
    <w:rsid w:val="00C03347"/>
    <w:rsid w:val="00C11AD6"/>
    <w:rsid w:val="00C477C3"/>
    <w:rsid w:val="00D81818"/>
    <w:rsid w:val="00DF18D3"/>
    <w:rsid w:val="00E40675"/>
    <w:rsid w:val="00E45E6B"/>
    <w:rsid w:val="00E470C1"/>
    <w:rsid w:val="00EE53EE"/>
    <w:rsid w:val="00F47D86"/>
    <w:rsid w:val="00F605B0"/>
    <w:rsid w:val="00FB7FE7"/>
    <w:rsid w:val="00FC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A4B92F"/>
  <w15:docId w15:val="{C167343A-01D2-4C8A-A998-BB0AFB82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61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aliases w:val="Знак сноски 1,Знак сноски-FN,Ciae niinee-FN,Referencia nota al pie,4_G"/>
    <w:uiPriority w:val="99"/>
    <w:unhideWhenUsed/>
    <w:rsid w:val="009561D7"/>
    <w:rPr>
      <w:vertAlign w:val="superscript"/>
    </w:rPr>
  </w:style>
  <w:style w:type="table" w:styleId="a4">
    <w:name w:val="Table Grid"/>
    <w:basedOn w:val="a1"/>
    <w:uiPriority w:val="59"/>
    <w:rsid w:val="00956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56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61D7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56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61D7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43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3E7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2988</Words>
  <Characters>17032</Characters>
  <Application>Microsoft Office Word</Application>
  <DocSecurity>0</DocSecurity>
  <Lines>141</Lines>
  <Paragraphs>39</Paragraphs>
  <ScaleCrop>false</ScaleCrop>
  <Company/>
  <LinksUpToDate>false</LinksUpToDate>
  <CharactersWithSpaces>19981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Головченко ЮВ</dc:creator>
  <cp:keywords/>
  <dc:description/>
  <cp:lastModifiedBy>555</cp:lastModifiedBy>
  <cp:revision>5</cp:revision>
  <cp:lastPrinted>2019-06-04T10:39:00Z</cp:lastPrinted>
  <dcterms:created xsi:type="dcterms:W3CDTF">2019-06-04T10:37:00Z</dcterms:created>
  <dcterms:modified xsi:type="dcterms:W3CDTF">2019-11-14T12:31:00Z</dcterms:modified>
</cp:coreProperties>
</file>