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B46" w:rsidRPr="004369A1" w:rsidRDefault="00C01FFB" w:rsidP="00A37B46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  <w:r w:rsidR="00A37B46" w:rsidRPr="004369A1">
        <w:rPr>
          <w:b/>
          <w:color w:val="000000"/>
        </w:rPr>
        <w:lastRenderedPageBreak/>
        <w:t>Муниципальное казенное общеобразовательное учреждение</w:t>
      </w:r>
    </w:p>
    <w:p w:rsidR="00A37B46" w:rsidRPr="004369A1" w:rsidRDefault="00A37B46" w:rsidP="00A37B46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A37B46" w:rsidRPr="004369A1" w:rsidRDefault="00A37B46" w:rsidP="00A37B46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A37B46" w:rsidRPr="004369A1" w:rsidRDefault="00A37B46" w:rsidP="00A37B46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A37B46" w:rsidRPr="004369A1" w:rsidRDefault="00A37B46" w:rsidP="00A37B46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A37B46" w:rsidRPr="004369A1" w:rsidTr="00B14784">
        <w:tc>
          <w:tcPr>
            <w:tcW w:w="3686" w:type="dxa"/>
            <w:shd w:val="clear" w:color="auto" w:fill="auto"/>
          </w:tcPr>
          <w:p w:rsidR="00A37B46" w:rsidRPr="004369A1" w:rsidRDefault="00A37B46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A37B46" w:rsidRPr="004369A1" w:rsidRDefault="00A37B46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A37B46" w:rsidRPr="004369A1" w:rsidRDefault="00A37B46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A37B46" w:rsidRPr="004369A1" w:rsidRDefault="00A37B46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A37B46" w:rsidRPr="004369A1" w:rsidRDefault="00A37B46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A37B46" w:rsidRPr="004369A1" w:rsidRDefault="00A37B46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A37B46" w:rsidRPr="004369A1" w:rsidRDefault="00A37B46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A37B46" w:rsidRPr="004369A1" w:rsidRDefault="00A37B46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A37B46" w:rsidRPr="004369A1" w:rsidRDefault="00A37B46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A37B46" w:rsidRPr="004369A1" w:rsidRDefault="00A37B46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C01FFB" w:rsidRDefault="00C01F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7B46" w:rsidRDefault="00A37B4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7B46" w:rsidRDefault="00A37B4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7B46" w:rsidRDefault="00A37B4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7B46" w:rsidRPr="00A37B46" w:rsidRDefault="00A37B46" w:rsidP="00A37B46">
      <w:pPr>
        <w:tabs>
          <w:tab w:val="left" w:pos="396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37B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A37B46" w:rsidRPr="00A37B46" w:rsidRDefault="00A37B46" w:rsidP="00A37B46">
      <w:pPr>
        <w:tabs>
          <w:tab w:val="left" w:pos="396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37B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комиссии по урегулированию споров между</w:t>
      </w:r>
    </w:p>
    <w:p w:rsidR="00A37B46" w:rsidRPr="00A37B46" w:rsidRDefault="00A37B46" w:rsidP="00A37B46">
      <w:pPr>
        <w:tabs>
          <w:tab w:val="left" w:pos="396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37B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участниками образовательных отношений</w:t>
      </w:r>
    </w:p>
    <w:p w:rsidR="00A37B46" w:rsidRPr="00A37B46" w:rsidRDefault="00A37B46" w:rsidP="00A37B46">
      <w:pPr>
        <w:tabs>
          <w:tab w:val="left" w:pos="396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37B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№</w:t>
      </w:r>
      <w:r w:rsidRPr="00A37B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111</w:t>
      </w:r>
    </w:p>
    <w:p w:rsidR="00A37B46" w:rsidRDefault="00A37B4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7B46" w:rsidRDefault="00A37B4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7B46" w:rsidRDefault="00A37B4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7B46" w:rsidRDefault="00A37B4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7B46" w:rsidRDefault="00A37B4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7B46" w:rsidRDefault="00A37B4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7B46" w:rsidRDefault="00A37B4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7B46" w:rsidRDefault="00A37B4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7B46" w:rsidRDefault="00A37B46" w:rsidP="00A37B4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2019</w:t>
      </w:r>
    </w:p>
    <w:p w:rsidR="00A37B46" w:rsidRDefault="00A37B46" w:rsidP="00A37B4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7B46" w:rsidRDefault="00A37B46" w:rsidP="00A37B4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2AB6" w:rsidRPr="00C01FFB" w:rsidRDefault="000D00A3" w:rsidP="00C01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58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1.Общие положения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Pr="0077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</w:t>
      </w:r>
      <w:proofErr w:type="gramStart"/>
      <w:r w:rsidRPr="0077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отношений  </w:t>
      </w:r>
      <w:r w:rsidR="00A37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</w:t>
      </w:r>
      <w:proofErr w:type="gramEnd"/>
      <w:r w:rsidR="00A37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Хуцеевская СОШ»</w:t>
      </w:r>
      <w:r w:rsidRPr="0077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по тексту положения – Образовательное учреждение) (далее – Комиссия).</w:t>
      </w:r>
    </w:p>
    <w:p w:rsidR="00443C19" w:rsidRPr="007758A2" w:rsidRDefault="00443C19" w:rsidP="007758A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474747"/>
          <w:kern w:val="36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1.2. Комиссия создается в соответствии со статьей 45 Федерального закона от 29.12.2012 N 273-ФЗ "Об образовании в Российской Федерации".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1.3. Комиссия в своей деятельности руководствуется </w:t>
      </w:r>
      <w:hyperlink r:id="rId7" w:history="1">
        <w:r w:rsidRPr="007758A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Конституцией</w:t>
        </w:r>
      </w:hyperlink>
      <w:r w:rsidRPr="007758A2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Российской Федерации, Федеральным законом от 29.12.2012 N 273-ФЗ "Об образовании в Российской Федерации", Федеральным </w:t>
      </w:r>
      <w:hyperlink r:id="rId8" w:history="1">
        <w:r w:rsidRPr="007758A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законом</w:t>
        </w:r>
      </w:hyperlink>
      <w:r w:rsidRPr="007758A2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от 24.07.1998 N 124-ФЗ "Об основных гарантиях прав ребенка в Российской Федерации" и иными нормативными правовыми актами Российской Федерации и </w:t>
      </w:r>
      <w:r w:rsidR="00A37B46">
        <w:rPr>
          <w:rFonts w:ascii="Times New Roman" w:eastAsia="Times New Roman" w:hAnsi="Times New Roman" w:cs="Times New Roman"/>
          <w:sz w:val="24"/>
          <w:szCs w:val="24"/>
        </w:rPr>
        <w:t>РД</w:t>
      </w:r>
      <w:bookmarkStart w:id="1" w:name="_GoBack"/>
      <w:bookmarkEnd w:id="1"/>
      <w:r w:rsidRPr="007758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1.4. К участникам образовательных отношений относятся: обучающиеся, родители (законные представители) несовершеннолетних обучающихся, педагогические работники и их представители, Образовательное учреждение.</w:t>
      </w:r>
    </w:p>
    <w:p w:rsidR="00443C19" w:rsidRPr="007758A2" w:rsidRDefault="00443C19" w:rsidP="00775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AB6" w:rsidRPr="007758A2" w:rsidRDefault="00443C19" w:rsidP="00C01FF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b/>
          <w:sz w:val="24"/>
          <w:szCs w:val="24"/>
        </w:rPr>
        <w:t>2. Порядок создания и организация работы Комиссии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2.1. Комиссия создается в составе 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 человек по </w:t>
      </w:r>
      <w:r w:rsidR="00BF186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представителя от совершеннолетних обучающихся, родителей (законных представителей) несовершеннолетних обучающихся, работников Образовательного учреждения.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Представители от родителей (законных представителей) несовершеннолетних обучающихся избираются на Совете родителей.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Представители от работников Образовательного учреждения избираются на Общем собрании работников Образовательного учреждения.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Положение о Комиссии и ее состав утверждаются приказом Образовательного учреждения.</w:t>
      </w:r>
      <w:r w:rsidR="000A2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Директор Образовательного учреждения не может входить в состав Комиссии.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Срок полномочий Комиссии составляет 1 год. По окончании срока полномочий Комиссии члены Комиссии не могут быть переизбраны на очередной срок.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Досрочное прекращение полномочий члена Комиссии осуществляется в следующих случаях: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на основании личного заявления члена Комиссии об исключении из его состава;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в случае отчисления из Образовательного учреждения обучающегося, родителем (законным представителем) которого является член Комиссии;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в случае завершения обучения в Образовательном учреждении обучающегося, родителем (законным представителем) которого является член Комиссии;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в случае увольнения работника Образовательного учреждения - члена Комиссии;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в случае отсутствия члена Комиссии на заседаниях Комиссии более трех раз - на основании решения большинства членов Комиссии.</w:t>
      </w:r>
    </w:p>
    <w:p w:rsidR="00443C19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Члены Комиссии осуществляют свою деятельность на безвозмездной основе.</w:t>
      </w:r>
    </w:p>
    <w:p w:rsidR="000A2AB6" w:rsidRDefault="000A2AB6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Заседание Комиссии считается правомочным, если на нем присутствует не менее одного представителя от указанных в пункте 2.1 настоящего Положения.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Первое заседание Комиссии проводится в течение трех рабочих дней с момента утверждения состава Комиссии.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На первом заседании Комиссии избирается председатель и секретарь Комиссии путем открытого голосования большинством голосов из числа членов Комиссии.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Руководство Комиссией осуществляет председатель Комиссии. Секретарь Комиссии ведет протокол заседания Комиссии, который хранится в Образовательном учреждении три года.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Заседания Комиссии проводятся по мере необходимости. Решение о проведении заседания Комиссии принимается председателем Комиссии на основании письменного обращения участника образовательных отношений (далее - обращение) в Комиссию, не позднее трех рабочих дней с момента поступления указанного обращения в Комиссию.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. В обращении в обязательном порядке указываются фамилия, имя, отчество лица, подавшего обращение; почтовый адрес, по которому должно быть направлено решение Комиссии; факты и события, нарушившие права участников образовательных отношений; время и место их совершения; 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lastRenderedPageBreak/>
        <w:t>личная подпись и дата. К обращению могут быть приложены документы или иные материалы, подтверждающие указанные нарушения. Анонимные обращения Комиссией не рассматриваются.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Обращение регистрируется секретарем Комиссии в журнале регистрации поступивших обращений.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Комиссия принимает решения не позднее тридцати календарных дней с момента поступления обращения в Комиссию.</w:t>
      </w:r>
    </w:p>
    <w:p w:rsidR="00443C19" w:rsidRPr="007758A2" w:rsidRDefault="00443C19" w:rsidP="00775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AB6" w:rsidRPr="007758A2" w:rsidRDefault="00443C19" w:rsidP="00C01FF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b/>
          <w:sz w:val="24"/>
          <w:szCs w:val="24"/>
        </w:rPr>
        <w:t xml:space="preserve">3. Порядок принятия решений 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3.1. Все члены Комиссии при принятии решения обладают равными правами. Комиссия принимает решение простым большинством голосов членов, присутствующих на заседании Комиссии.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3.2. В решении Комиссии должно быть указано: состав Комиссии; место принятия Комиссией решения; участники образовательных отношений, их пояснения; предмет обращения; доказательства, подтверждающие или опровергающие нарушения; выводы Комиссии; ссылки на нормы действующего законодательства, на основании которых Комиссия приняла решение; сроки исполнения решения Комиссии, а также срок и порядок обжалования решения Комиссии.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3.3. Решение Комиссии подписывается всеми членами Комиссии, присутствовавшими на заседании.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3.4. Решение Комиссии обязательно для исполнения всеми участниками образовательных отношений и подлежит исполнению в сроки, предусмотренные указанным решением.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3.5. Решение Комиссии может быть обжаловано в порядке, установленном действующим законодательством.</w:t>
      </w:r>
    </w:p>
    <w:p w:rsidR="00443C19" w:rsidRPr="007758A2" w:rsidRDefault="00443C19" w:rsidP="00775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2AB6" w:rsidRPr="007758A2" w:rsidRDefault="00443C19" w:rsidP="00C01FF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b/>
          <w:sz w:val="24"/>
          <w:szCs w:val="24"/>
        </w:rPr>
        <w:t>4. Права и обязанности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4.1.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4.2. Комиссия обязана рассматривать обращение и принимать решение в соответствии с действующим законодательством в сроки, установленные настоящим Положением.</w:t>
      </w:r>
    </w:p>
    <w:p w:rsidR="00443C19" w:rsidRPr="007758A2" w:rsidRDefault="00443C19" w:rsidP="007758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6201" w:rsidRPr="007758A2" w:rsidRDefault="00F26201" w:rsidP="00775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6201" w:rsidRPr="007758A2" w:rsidSect="00A37B46">
      <w:head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DDD" w:rsidRDefault="008C1DDD" w:rsidP="00C01FFB">
      <w:pPr>
        <w:spacing w:after="0" w:line="240" w:lineRule="auto"/>
      </w:pPr>
      <w:r>
        <w:separator/>
      </w:r>
    </w:p>
  </w:endnote>
  <w:endnote w:type="continuationSeparator" w:id="0">
    <w:p w:rsidR="008C1DDD" w:rsidRDefault="008C1DDD" w:rsidP="00C01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SansRegular">
    <w:altName w:val="Times New Roman"/>
    <w:charset w:val="00"/>
    <w:family w:val="auto"/>
    <w:pitch w:val="default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FFB" w:rsidRPr="00C01FFB" w:rsidRDefault="00C01FFB" w:rsidP="00C01FFB">
    <w:pPr>
      <w:pStyle w:val="a7"/>
      <w:jc w:val="center"/>
      <w:rPr>
        <w:rFonts w:ascii="Times New Roman" w:hAnsi="Times New Roman" w:cs="Times New Roman"/>
      </w:rPr>
    </w:pPr>
    <w:r w:rsidRPr="00C01FFB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DDD" w:rsidRDefault="008C1DDD" w:rsidP="00C01FFB">
      <w:pPr>
        <w:spacing w:after="0" w:line="240" w:lineRule="auto"/>
      </w:pPr>
      <w:r>
        <w:separator/>
      </w:r>
    </w:p>
  </w:footnote>
  <w:footnote w:type="continuationSeparator" w:id="0">
    <w:p w:rsidR="008C1DDD" w:rsidRDefault="008C1DDD" w:rsidP="00C01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2906970"/>
      <w:docPartObj>
        <w:docPartGallery w:val="Page Numbers (Top of Page)"/>
        <w:docPartUnique/>
      </w:docPartObj>
    </w:sdtPr>
    <w:sdtEndPr/>
    <w:sdtContent>
      <w:p w:rsidR="00C01FFB" w:rsidRDefault="00323A29">
        <w:pPr>
          <w:pStyle w:val="a5"/>
          <w:jc w:val="center"/>
        </w:pPr>
        <w:r w:rsidRPr="00C01FFB">
          <w:rPr>
            <w:rFonts w:ascii="Times New Roman" w:hAnsi="Times New Roman" w:cs="Times New Roman"/>
          </w:rPr>
          <w:fldChar w:fldCharType="begin"/>
        </w:r>
        <w:r w:rsidR="00C01FFB" w:rsidRPr="00C01FFB">
          <w:rPr>
            <w:rFonts w:ascii="Times New Roman" w:hAnsi="Times New Roman" w:cs="Times New Roman"/>
          </w:rPr>
          <w:instrText xml:space="preserve"> PAGE   \* MERGEFORMAT </w:instrText>
        </w:r>
        <w:r w:rsidRPr="00C01FFB">
          <w:rPr>
            <w:rFonts w:ascii="Times New Roman" w:hAnsi="Times New Roman" w:cs="Times New Roman"/>
          </w:rPr>
          <w:fldChar w:fldCharType="separate"/>
        </w:r>
        <w:r w:rsidR="00646EF9">
          <w:rPr>
            <w:rFonts w:ascii="Times New Roman" w:hAnsi="Times New Roman" w:cs="Times New Roman"/>
            <w:noProof/>
          </w:rPr>
          <w:t>2</w:t>
        </w:r>
        <w:r w:rsidRPr="00C01FFB">
          <w:rPr>
            <w:rFonts w:ascii="Times New Roman" w:hAnsi="Times New Roman" w:cs="Times New Roman"/>
          </w:rPr>
          <w:fldChar w:fldCharType="end"/>
        </w:r>
      </w:p>
    </w:sdtContent>
  </w:sdt>
  <w:p w:rsidR="00C01FFB" w:rsidRDefault="00C01FF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1A6C"/>
    <w:rsid w:val="00095E16"/>
    <w:rsid w:val="000A2AB6"/>
    <w:rsid w:val="000D00A3"/>
    <w:rsid w:val="001341D9"/>
    <w:rsid w:val="00265AE2"/>
    <w:rsid w:val="002D6ADF"/>
    <w:rsid w:val="002E5E62"/>
    <w:rsid w:val="00323A29"/>
    <w:rsid w:val="003707D4"/>
    <w:rsid w:val="00375F37"/>
    <w:rsid w:val="003F0DE7"/>
    <w:rsid w:val="00443C19"/>
    <w:rsid w:val="0045007B"/>
    <w:rsid w:val="00481B59"/>
    <w:rsid w:val="004B6FC5"/>
    <w:rsid w:val="00502C01"/>
    <w:rsid w:val="005C493F"/>
    <w:rsid w:val="00646EF9"/>
    <w:rsid w:val="006E2DC1"/>
    <w:rsid w:val="00727FC9"/>
    <w:rsid w:val="007758A2"/>
    <w:rsid w:val="00792C9C"/>
    <w:rsid w:val="008B5792"/>
    <w:rsid w:val="008C1DDD"/>
    <w:rsid w:val="008D3B98"/>
    <w:rsid w:val="008F285F"/>
    <w:rsid w:val="00903439"/>
    <w:rsid w:val="00945569"/>
    <w:rsid w:val="009F63EE"/>
    <w:rsid w:val="00A37B46"/>
    <w:rsid w:val="00B54E55"/>
    <w:rsid w:val="00BC4EF8"/>
    <w:rsid w:val="00BC580B"/>
    <w:rsid w:val="00BE49DE"/>
    <w:rsid w:val="00BF186E"/>
    <w:rsid w:val="00BF2944"/>
    <w:rsid w:val="00C01FFB"/>
    <w:rsid w:val="00C6246A"/>
    <w:rsid w:val="00D82501"/>
    <w:rsid w:val="00DF4432"/>
    <w:rsid w:val="00E15AEB"/>
    <w:rsid w:val="00E91A6C"/>
    <w:rsid w:val="00E94C81"/>
    <w:rsid w:val="00ED0C47"/>
    <w:rsid w:val="00F26201"/>
    <w:rsid w:val="00FD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8275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3B98"/>
  </w:style>
  <w:style w:type="paragraph" w:styleId="1">
    <w:name w:val="heading 1"/>
    <w:basedOn w:val="a"/>
    <w:next w:val="a"/>
    <w:link w:val="10"/>
    <w:uiPriority w:val="9"/>
    <w:qFormat/>
    <w:rsid w:val="004500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00A3"/>
    <w:pPr>
      <w:spacing w:before="100" w:beforeAutospacing="1" w:after="100" w:afterAutospacing="1" w:line="240" w:lineRule="auto"/>
      <w:outlineLvl w:val="1"/>
    </w:pPr>
    <w:rPr>
      <w:rFonts w:ascii="PTSansRegular" w:eastAsia="Times New Roman" w:hAnsi="PTSansRegular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D00A3"/>
    <w:rPr>
      <w:rFonts w:ascii="PTSansRegular" w:eastAsia="Times New Roman" w:hAnsi="PTSansRegular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D00A3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0D00A3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17"/>
      <w:szCs w:val="1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00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01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FB"/>
  </w:style>
  <w:style w:type="paragraph" w:styleId="a7">
    <w:name w:val="footer"/>
    <w:basedOn w:val="a"/>
    <w:link w:val="a8"/>
    <w:uiPriority w:val="99"/>
    <w:semiHidden/>
    <w:unhideWhenUsed/>
    <w:rsid w:val="00C01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1FFB"/>
  </w:style>
  <w:style w:type="paragraph" w:styleId="a9">
    <w:name w:val="Balloon Text"/>
    <w:basedOn w:val="a"/>
    <w:link w:val="aa"/>
    <w:uiPriority w:val="99"/>
    <w:semiHidden/>
    <w:unhideWhenUsed/>
    <w:rsid w:val="00BF2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2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86816">
          <w:marLeft w:val="0"/>
          <w:marRight w:val="0"/>
          <w:marTop w:val="581"/>
          <w:marBottom w:val="5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0280">
                      <w:marLeft w:val="0"/>
                      <w:marRight w:val="0"/>
                      <w:marTop w:val="232"/>
                      <w:marBottom w:val="2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5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05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38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084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690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ru.info/dok/1998/07/24/n100019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wru.info/dok/1993/12/12/n113822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EC43C-1F2C-45B1-80F7-0462AB59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555</cp:lastModifiedBy>
  <cp:revision>23</cp:revision>
  <cp:lastPrinted>2019-06-11T11:46:00Z</cp:lastPrinted>
  <dcterms:created xsi:type="dcterms:W3CDTF">2014-01-13T12:35:00Z</dcterms:created>
  <dcterms:modified xsi:type="dcterms:W3CDTF">2019-11-14T17:47:00Z</dcterms:modified>
</cp:coreProperties>
</file>