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E11" w:rsidRPr="004369A1" w:rsidRDefault="001E6E11" w:rsidP="001E6E11">
      <w:pPr>
        <w:spacing w:after="0"/>
        <w:rPr>
          <w:rFonts w:ascii="Arial" w:eastAsia="Times New Roman" w:hAnsi="Arial" w:cs="Arial"/>
          <w:color w:val="000000"/>
          <w:kern w:val="36"/>
          <w:sz w:val="30"/>
          <w:szCs w:val="30"/>
        </w:rPr>
      </w:pPr>
      <w:r>
        <w:rPr>
          <w:b/>
          <w:bCs/>
        </w:rPr>
        <w:t xml:space="preserve">                                   </w:t>
      </w:r>
      <w:r w:rsidRPr="004369A1">
        <w:rPr>
          <w:b/>
          <w:color w:val="000000"/>
        </w:rPr>
        <w:t>Муниципальное казенное общеобразовательное учреждение</w:t>
      </w:r>
    </w:p>
    <w:p w:rsidR="001E6E11" w:rsidRPr="004369A1" w:rsidRDefault="001E6E11" w:rsidP="001E6E11">
      <w:pPr>
        <w:jc w:val="center"/>
        <w:rPr>
          <w:rFonts w:ascii="Times New Roman" w:hAnsi="Times New Roman" w:cs="Times New Roman"/>
          <w:b/>
        </w:rPr>
      </w:pPr>
      <w:r w:rsidRPr="004369A1">
        <w:rPr>
          <w:b/>
          <w:color w:val="000000"/>
        </w:rPr>
        <w:t>«Хуцеевская средняя общеобразовательная школа» Кизлярского района РД</w:t>
      </w:r>
    </w:p>
    <w:p w:rsidR="001E6E11" w:rsidRPr="004369A1" w:rsidRDefault="001E6E11" w:rsidP="001E6E11">
      <w:pPr>
        <w:tabs>
          <w:tab w:val="left" w:pos="1386"/>
        </w:tabs>
        <w:rPr>
          <w:b/>
        </w:rPr>
      </w:pPr>
      <w:r w:rsidRPr="004369A1">
        <w:tab/>
      </w:r>
      <w:r w:rsidRPr="004369A1">
        <w:rPr>
          <w:b/>
        </w:rPr>
        <w:t>_________________________________________________________________</w:t>
      </w:r>
    </w:p>
    <w:p w:rsidR="001E6E11" w:rsidRPr="004369A1" w:rsidRDefault="001E6E11" w:rsidP="001E6E11">
      <w:pPr>
        <w:jc w:val="center"/>
        <w:rPr>
          <w:b/>
        </w:rPr>
      </w:pPr>
      <w:r w:rsidRPr="004369A1">
        <w:rPr>
          <w:b/>
        </w:rPr>
        <w:t xml:space="preserve">РД, Кизлярский район, с. </w:t>
      </w:r>
      <w:proofErr w:type="spellStart"/>
      <w:r w:rsidRPr="004369A1">
        <w:rPr>
          <w:b/>
        </w:rPr>
        <w:t>Хуцеевка</w:t>
      </w:r>
      <w:proofErr w:type="spellEnd"/>
      <w:r w:rsidRPr="004369A1">
        <w:rPr>
          <w:b/>
        </w:rPr>
        <w:t>, ул. Школьная 1, 369804</w:t>
      </w:r>
    </w:p>
    <w:p w:rsidR="001E6E11" w:rsidRPr="004369A1" w:rsidRDefault="001E6E11" w:rsidP="001E6E11"/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3685"/>
        <w:gridCol w:w="3226"/>
      </w:tblGrid>
      <w:tr w:rsidR="001E6E11" w:rsidRPr="004369A1" w:rsidTr="00B14784">
        <w:tc>
          <w:tcPr>
            <w:tcW w:w="3686" w:type="dxa"/>
            <w:shd w:val="clear" w:color="auto" w:fill="auto"/>
          </w:tcPr>
          <w:p w:rsidR="001E6E11" w:rsidRPr="004369A1" w:rsidRDefault="001E6E11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СОГЛАСОВАНО</w:t>
            </w:r>
          </w:p>
          <w:p w:rsidR="001E6E11" w:rsidRPr="004369A1" w:rsidRDefault="001E6E11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Председатель профсоюзного комитета МКОУ «Хуцеевская СОШ»</w:t>
            </w:r>
          </w:p>
          <w:p w:rsidR="001E6E11" w:rsidRPr="004369A1" w:rsidRDefault="001E6E11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____________Шуайбов Ш.Х.</w:t>
            </w:r>
          </w:p>
          <w:p w:rsidR="001E6E11" w:rsidRPr="004369A1" w:rsidRDefault="001E6E11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__ ________________ 2019г.</w:t>
            </w:r>
          </w:p>
        </w:tc>
        <w:tc>
          <w:tcPr>
            <w:tcW w:w="3685" w:type="dxa"/>
            <w:shd w:val="clear" w:color="auto" w:fill="auto"/>
          </w:tcPr>
          <w:p w:rsidR="001E6E11" w:rsidRPr="004369A1" w:rsidRDefault="001E6E11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ПРИНЯТО </w:t>
            </w:r>
          </w:p>
          <w:p w:rsidR="001E6E11" w:rsidRPr="004369A1" w:rsidRDefault="001E6E11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Принято педагогическим советом МКОУ «Хуцеевская СОШ»</w:t>
            </w:r>
          </w:p>
          <w:p w:rsidR="001E6E11" w:rsidRPr="004369A1" w:rsidRDefault="001E6E11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Протокол №   2   от 11.11.2019г</w:t>
            </w:r>
          </w:p>
        </w:tc>
        <w:tc>
          <w:tcPr>
            <w:tcW w:w="3226" w:type="dxa"/>
            <w:shd w:val="clear" w:color="auto" w:fill="auto"/>
          </w:tcPr>
          <w:p w:rsidR="001E6E11" w:rsidRPr="004369A1" w:rsidRDefault="001E6E11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УТВЕРЖДЕНО </w:t>
            </w:r>
          </w:p>
          <w:p w:rsidR="001E6E11" w:rsidRPr="004369A1" w:rsidRDefault="001E6E11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Приказом МКОУ «Хуцеевская СОШ»</w:t>
            </w:r>
          </w:p>
          <w:p w:rsidR="001E6E11" w:rsidRPr="004369A1" w:rsidRDefault="001E6E11" w:rsidP="00B14784">
            <w:pPr>
              <w:rPr>
                <w:b/>
                <w:sz w:val="24"/>
                <w:szCs w:val="24"/>
              </w:rPr>
            </w:pPr>
            <w:bookmarkStart w:id="0" w:name="_Hlk11018377"/>
            <w:r w:rsidRPr="004369A1">
              <w:rPr>
                <w:b/>
              </w:rPr>
              <w:t>№ 141 от 12.11. 2019г</w:t>
            </w:r>
            <w:bookmarkEnd w:id="0"/>
          </w:p>
        </w:tc>
      </w:tr>
    </w:tbl>
    <w:p w:rsidR="0001379E" w:rsidRDefault="0001379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E6E11" w:rsidRDefault="001E6E1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E6E11" w:rsidRDefault="001E6E1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E6E11" w:rsidRDefault="001E6E1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E6E11" w:rsidRDefault="001E6E1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E6E11" w:rsidRPr="001E6E11" w:rsidRDefault="001E6E11" w:rsidP="001E6E11">
      <w:pPr>
        <w:tabs>
          <w:tab w:val="left" w:pos="3330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E6E11">
        <w:rPr>
          <w:rFonts w:ascii="Times New Roman" w:eastAsia="Times New Roman" w:hAnsi="Times New Roman" w:cs="Times New Roman"/>
          <w:b/>
          <w:sz w:val="32"/>
          <w:szCs w:val="32"/>
        </w:rPr>
        <w:t>Положение</w:t>
      </w:r>
    </w:p>
    <w:p w:rsidR="001E6E11" w:rsidRPr="001E6E11" w:rsidRDefault="001E6E11" w:rsidP="001E6E11">
      <w:pPr>
        <w:tabs>
          <w:tab w:val="left" w:pos="3330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E6E11">
        <w:rPr>
          <w:rFonts w:ascii="Times New Roman" w:eastAsia="Times New Roman" w:hAnsi="Times New Roman" w:cs="Times New Roman"/>
          <w:b/>
          <w:sz w:val="32"/>
          <w:szCs w:val="32"/>
        </w:rPr>
        <w:t>о порядке привлечения и использования благотворительных</w:t>
      </w:r>
    </w:p>
    <w:p w:rsidR="001E6E11" w:rsidRPr="001E6E11" w:rsidRDefault="001E6E11" w:rsidP="001E6E11">
      <w:pPr>
        <w:tabs>
          <w:tab w:val="left" w:pos="3330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E6E11">
        <w:rPr>
          <w:rFonts w:ascii="Times New Roman" w:eastAsia="Times New Roman" w:hAnsi="Times New Roman" w:cs="Times New Roman"/>
          <w:b/>
          <w:sz w:val="32"/>
          <w:szCs w:val="32"/>
        </w:rPr>
        <w:t>средств (пожертвований)</w:t>
      </w:r>
    </w:p>
    <w:p w:rsidR="001E6E11" w:rsidRPr="001E6E11" w:rsidRDefault="001E6E11" w:rsidP="001E6E11">
      <w:pPr>
        <w:tabs>
          <w:tab w:val="left" w:pos="3330"/>
        </w:tabs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E6E11">
        <w:rPr>
          <w:rFonts w:ascii="Times New Roman" w:eastAsia="Times New Roman" w:hAnsi="Times New Roman" w:cs="Times New Roman"/>
          <w:b/>
          <w:sz w:val="32"/>
          <w:szCs w:val="32"/>
        </w:rPr>
        <w:t>№</w:t>
      </w:r>
      <w:r w:rsidRPr="001E6E11">
        <w:rPr>
          <w:rFonts w:ascii="Times New Roman" w:eastAsia="Times New Roman" w:hAnsi="Times New Roman" w:cs="Times New Roman"/>
          <w:b/>
          <w:sz w:val="32"/>
          <w:szCs w:val="32"/>
        </w:rPr>
        <w:t>112.</w:t>
      </w:r>
    </w:p>
    <w:p w:rsidR="001E6E11" w:rsidRDefault="001E6E1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E6E11" w:rsidRDefault="001E6E1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E6E11" w:rsidRDefault="001E6E1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E6E11" w:rsidRDefault="001E6E1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E6E11" w:rsidRDefault="001E6E1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E6E11" w:rsidRDefault="001E6E1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E6E11" w:rsidRDefault="001E6E1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E6E11" w:rsidRDefault="001E6E1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E6E11" w:rsidRDefault="001E6E1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E6E11" w:rsidRDefault="001E6E1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0515" w:rsidRPr="002349F2" w:rsidRDefault="00DA0515" w:rsidP="00DA0515">
      <w:pPr>
        <w:pStyle w:val="a4"/>
        <w:jc w:val="center"/>
      </w:pPr>
      <w:r w:rsidRPr="002349F2">
        <w:rPr>
          <w:b/>
          <w:bCs/>
        </w:rPr>
        <w:lastRenderedPageBreak/>
        <w:t>1. Общие положения </w:t>
      </w:r>
    </w:p>
    <w:p w:rsidR="00DA0515" w:rsidRPr="002349F2" w:rsidRDefault="00DA0515" w:rsidP="001E6E11">
      <w:pPr>
        <w:pStyle w:val="a4"/>
        <w:jc w:val="both"/>
      </w:pPr>
      <w:r w:rsidRPr="002349F2">
        <w:t>1.</w:t>
      </w:r>
      <w:r w:rsidR="002205EF" w:rsidRPr="002349F2">
        <w:t xml:space="preserve"> </w:t>
      </w:r>
      <w:r w:rsidRPr="002349F2">
        <w:t>Настоящее Положение разработано в соответствии с</w:t>
      </w:r>
      <w:r w:rsidR="00346EAC">
        <w:t xml:space="preserve"> Гражданским кодексом РФ, </w:t>
      </w:r>
      <w:r w:rsidRPr="002349F2">
        <w:t xml:space="preserve"> </w:t>
      </w:r>
      <w:r w:rsidR="00346EAC">
        <w:t xml:space="preserve">Законом РФ от 29.12.2013 № ФЗ-273 «Об образовании в Российской Федерации», </w:t>
      </w:r>
      <w:r w:rsidR="004E3ADF">
        <w:t xml:space="preserve">Законом от 11.08.1995 г. № 135-ФЗ «О благотворительной деятельности и благотворительных  организациях», другими </w:t>
      </w:r>
      <w:r w:rsidR="002349F2">
        <w:t>нормативными актами Российской Ф</w:t>
      </w:r>
      <w:r w:rsidRPr="002349F2">
        <w:t xml:space="preserve">едерации, Уставом </w:t>
      </w:r>
      <w:r w:rsidR="001E6E11">
        <w:t>МКОУ «Хуцеевская СОШ»</w:t>
      </w:r>
      <w:bookmarkStart w:id="1" w:name="_GoBack"/>
      <w:bookmarkEnd w:id="1"/>
      <w:r w:rsidRPr="002349F2">
        <w:t xml:space="preserve"> (далее образовательное учреждени</w:t>
      </w:r>
      <w:r w:rsidR="00FE3138">
        <w:t>е</w:t>
      </w:r>
      <w:r w:rsidRPr="002349F2">
        <w:t>).</w:t>
      </w:r>
    </w:p>
    <w:p w:rsidR="002205EF" w:rsidRPr="002349F2" w:rsidRDefault="00DA0515" w:rsidP="002349F2">
      <w:pPr>
        <w:pStyle w:val="a4"/>
        <w:jc w:val="both"/>
      </w:pPr>
      <w:r w:rsidRPr="002349F2">
        <w:t>2.</w:t>
      </w:r>
      <w:r w:rsidR="002205EF" w:rsidRPr="002349F2">
        <w:t xml:space="preserve"> </w:t>
      </w:r>
      <w:r w:rsidRPr="002349F2">
        <w:t>Положение регулирует порядок привлечения</w:t>
      </w:r>
      <w:r w:rsidR="002349F2">
        <w:t xml:space="preserve"> </w:t>
      </w:r>
      <w:r w:rsidRPr="002349F2">
        <w:t xml:space="preserve">и учета </w:t>
      </w:r>
      <w:r w:rsidR="00B93DD3">
        <w:t>благотворительных средств</w:t>
      </w:r>
      <w:r w:rsidR="006F344D">
        <w:t xml:space="preserve"> (пожертвований) </w:t>
      </w:r>
      <w:r w:rsidRPr="002349F2">
        <w:t>физических и юридических лиц</w:t>
      </w:r>
      <w:r w:rsidR="006708B4" w:rsidRPr="002349F2">
        <w:t>.</w:t>
      </w:r>
      <w:r w:rsidRPr="002349F2">
        <w:t xml:space="preserve"> </w:t>
      </w:r>
    </w:p>
    <w:p w:rsidR="002349F2" w:rsidRDefault="002349F2" w:rsidP="002349F2">
      <w:pPr>
        <w:pStyle w:val="a4"/>
        <w:jc w:val="both"/>
      </w:pPr>
      <w:r>
        <w:t xml:space="preserve">3. </w:t>
      </w:r>
      <w:r w:rsidR="004E3ADF">
        <w:t>П</w:t>
      </w:r>
      <w:r w:rsidR="009A3273" w:rsidRPr="002349F2">
        <w:t xml:space="preserve">од </w:t>
      </w:r>
      <w:r w:rsidR="006F344D">
        <w:t>благотворительными средствами (пожертвованиями)</w:t>
      </w:r>
      <w:r w:rsidR="009A3273" w:rsidRPr="002349F2">
        <w:t xml:space="preserve"> понима</w:t>
      </w:r>
      <w:r w:rsidR="006F344D">
        <w:t>е</w:t>
      </w:r>
      <w:r w:rsidR="009A3273" w:rsidRPr="002349F2">
        <w:t xml:space="preserve">тся </w:t>
      </w:r>
      <w:r>
        <w:t>«</w:t>
      </w:r>
      <w:r w:rsidR="009A3273" w:rsidRPr="002349F2">
        <w:t>добровольная деятельность граждан и юридических лиц по бескорыстной (безвозмездной или на льготных условиях) передач</w:t>
      </w:r>
      <w:r>
        <w:t>е</w:t>
      </w:r>
      <w:r w:rsidR="009A3273" w:rsidRPr="002349F2">
        <w:t xml:space="preserve"> </w:t>
      </w:r>
      <w:r>
        <w:t>образовательному учреждению</w:t>
      </w:r>
      <w:r w:rsidR="009A3273" w:rsidRPr="002349F2">
        <w:t xml:space="preserve"> имущества, в том числе денежных средств, бескорыстному выполнению работ, предоставлению</w:t>
      </w:r>
      <w:r>
        <w:t xml:space="preserve"> услуг, оказанию иной поддержки»</w:t>
      </w:r>
      <w:r w:rsidR="009A3273" w:rsidRPr="002349F2">
        <w:t>.</w:t>
      </w:r>
    </w:p>
    <w:p w:rsidR="009A3273" w:rsidRPr="002349F2" w:rsidRDefault="002349F2" w:rsidP="002349F2">
      <w:pPr>
        <w:pStyle w:val="a4"/>
        <w:jc w:val="both"/>
      </w:pPr>
      <w:r>
        <w:t>4.</w:t>
      </w:r>
      <w:r w:rsidR="004E3ADF">
        <w:t xml:space="preserve"> </w:t>
      </w:r>
      <w:r>
        <w:t xml:space="preserve">Образовательное учреждение </w:t>
      </w:r>
      <w:r w:rsidR="009A3273" w:rsidRPr="002349F2">
        <w:t>руководствуется в работе с благотворителями следующими принципами:</w:t>
      </w:r>
    </w:p>
    <w:p w:rsidR="009A3273" w:rsidRPr="002349F2" w:rsidRDefault="009A3273" w:rsidP="009A3273">
      <w:pPr>
        <w:pStyle w:val="a4"/>
        <w:numPr>
          <w:ilvl w:val="0"/>
          <w:numId w:val="4"/>
        </w:numPr>
      </w:pPr>
      <w:r w:rsidRPr="002349F2">
        <w:t>добровольность;</w:t>
      </w:r>
    </w:p>
    <w:p w:rsidR="009A3273" w:rsidRPr="002349F2" w:rsidRDefault="009A3273" w:rsidP="009A3273">
      <w:pPr>
        <w:pStyle w:val="a4"/>
        <w:numPr>
          <w:ilvl w:val="0"/>
          <w:numId w:val="4"/>
        </w:numPr>
      </w:pPr>
      <w:r w:rsidRPr="002349F2">
        <w:t>законность;</w:t>
      </w:r>
    </w:p>
    <w:p w:rsidR="009A3273" w:rsidRPr="002349F2" w:rsidRDefault="009A3273" w:rsidP="009A3273">
      <w:pPr>
        <w:pStyle w:val="a4"/>
        <w:numPr>
          <w:ilvl w:val="0"/>
          <w:numId w:val="4"/>
        </w:numPr>
      </w:pPr>
      <w:r w:rsidRPr="002349F2">
        <w:t>конфиденциальность при получении пожертвований;</w:t>
      </w:r>
    </w:p>
    <w:p w:rsidR="009A3273" w:rsidRPr="002349F2" w:rsidRDefault="009A3273" w:rsidP="009A3273">
      <w:pPr>
        <w:pStyle w:val="a4"/>
        <w:numPr>
          <w:ilvl w:val="0"/>
          <w:numId w:val="4"/>
        </w:numPr>
      </w:pPr>
      <w:r w:rsidRPr="002349F2">
        <w:t>гласность при расходовании.</w:t>
      </w:r>
    </w:p>
    <w:p w:rsidR="006708B4" w:rsidRPr="002349F2" w:rsidRDefault="002349F2" w:rsidP="006708B4">
      <w:pPr>
        <w:pStyle w:val="a4"/>
      </w:pPr>
      <w:r>
        <w:t xml:space="preserve">5.  </w:t>
      </w:r>
      <w:r w:rsidR="006F344D">
        <w:t>Благотворительные средства (пожертвования)</w:t>
      </w:r>
      <w:r w:rsidR="006708B4" w:rsidRPr="002349F2">
        <w:t xml:space="preserve"> принимается в виде: </w:t>
      </w:r>
    </w:p>
    <w:p w:rsidR="006708B4" w:rsidRPr="002349F2" w:rsidRDefault="006708B4" w:rsidP="006708B4">
      <w:pPr>
        <w:pStyle w:val="a4"/>
        <w:numPr>
          <w:ilvl w:val="0"/>
          <w:numId w:val="3"/>
        </w:numPr>
        <w:rPr>
          <w:b/>
        </w:rPr>
      </w:pPr>
      <w:r w:rsidRPr="002349F2">
        <w:t>бескорыстной (безвозмездной или на льготных условиях) передачи в собственность имущества, в том числе денежных средств и (или) объектов интеллектуальной собственности;</w:t>
      </w:r>
    </w:p>
    <w:p w:rsidR="006708B4" w:rsidRPr="002349F2" w:rsidRDefault="006708B4" w:rsidP="006708B4">
      <w:pPr>
        <w:pStyle w:val="a4"/>
        <w:numPr>
          <w:ilvl w:val="0"/>
          <w:numId w:val="3"/>
        </w:numPr>
        <w:jc w:val="both"/>
        <w:rPr>
          <w:b/>
        </w:rPr>
      </w:pPr>
      <w:r w:rsidRPr="002349F2">
        <w:t>бескорыстного (безвозмездного или на льготных условиях) наделения правами владения, пользования и распоряжения любыми объектами права собственности;</w:t>
      </w:r>
    </w:p>
    <w:p w:rsidR="006708B4" w:rsidRPr="002349F2" w:rsidRDefault="006708B4" w:rsidP="006708B4">
      <w:pPr>
        <w:pStyle w:val="a4"/>
        <w:numPr>
          <w:ilvl w:val="0"/>
          <w:numId w:val="3"/>
        </w:numPr>
        <w:jc w:val="both"/>
        <w:rPr>
          <w:b/>
        </w:rPr>
      </w:pPr>
      <w:r w:rsidRPr="002349F2">
        <w:t>бескорыстного (безвозмездного или на льготных условиях) выполнения работ, предоставления услуг благотворителями.</w:t>
      </w:r>
    </w:p>
    <w:p w:rsidR="00DA0515" w:rsidRPr="002349F2" w:rsidRDefault="00DA0515" w:rsidP="00DA0515">
      <w:pPr>
        <w:pStyle w:val="a4"/>
        <w:jc w:val="center"/>
      </w:pPr>
      <w:r w:rsidRPr="002349F2">
        <w:rPr>
          <w:b/>
          <w:bCs/>
        </w:rPr>
        <w:t xml:space="preserve"> 2. Цели и задачи </w:t>
      </w:r>
    </w:p>
    <w:p w:rsidR="00DA0515" w:rsidRPr="002349F2" w:rsidRDefault="00DA0515" w:rsidP="009C19F7">
      <w:pPr>
        <w:pStyle w:val="a4"/>
        <w:jc w:val="both"/>
      </w:pPr>
      <w:r w:rsidRPr="002349F2">
        <w:t>1.</w:t>
      </w:r>
      <w:r w:rsidR="009C19F7">
        <w:t xml:space="preserve"> </w:t>
      </w:r>
      <w:r w:rsidR="006F344D">
        <w:t>Благотворительные средства</w:t>
      </w:r>
      <w:r w:rsidR="00FE3138">
        <w:t xml:space="preserve"> </w:t>
      </w:r>
      <w:r w:rsidR="006F344D">
        <w:t>(пожертвования)</w:t>
      </w:r>
      <w:r w:rsidRPr="002349F2">
        <w:t xml:space="preserve"> привлекаются </w:t>
      </w:r>
      <w:r w:rsidR="006708B4" w:rsidRPr="002349F2">
        <w:t xml:space="preserve">образовательным </w:t>
      </w:r>
      <w:r w:rsidRPr="002349F2">
        <w:t>учреждением в целях обеспечения выполнения уставной деятельности. </w:t>
      </w:r>
    </w:p>
    <w:p w:rsidR="006708B4" w:rsidRPr="002349F2" w:rsidRDefault="00DA0515" w:rsidP="009C19F7">
      <w:pPr>
        <w:tabs>
          <w:tab w:val="left" w:pos="2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49F2">
        <w:rPr>
          <w:rFonts w:ascii="Times New Roman" w:hAnsi="Times New Roman" w:cs="Times New Roman"/>
          <w:sz w:val="24"/>
          <w:szCs w:val="24"/>
        </w:rPr>
        <w:t>2.</w:t>
      </w:r>
      <w:r w:rsidR="00B93DD3">
        <w:rPr>
          <w:rFonts w:ascii="Times New Roman" w:hAnsi="Times New Roman" w:cs="Times New Roman"/>
          <w:sz w:val="24"/>
          <w:szCs w:val="24"/>
        </w:rPr>
        <w:t xml:space="preserve"> </w:t>
      </w:r>
      <w:r w:rsidRPr="002349F2">
        <w:rPr>
          <w:rFonts w:ascii="Times New Roman" w:hAnsi="Times New Roman" w:cs="Times New Roman"/>
          <w:sz w:val="24"/>
          <w:szCs w:val="24"/>
        </w:rPr>
        <w:t xml:space="preserve">Если цели </w:t>
      </w:r>
      <w:r w:rsidR="006F344D">
        <w:rPr>
          <w:rFonts w:ascii="Times New Roman" w:hAnsi="Times New Roman" w:cs="Times New Roman"/>
          <w:sz w:val="24"/>
          <w:szCs w:val="24"/>
        </w:rPr>
        <w:t xml:space="preserve">благотворительных средств (пожертвований) </w:t>
      </w:r>
      <w:r w:rsidRPr="002349F2">
        <w:rPr>
          <w:rFonts w:ascii="Times New Roman" w:hAnsi="Times New Roman" w:cs="Times New Roman"/>
          <w:sz w:val="24"/>
          <w:szCs w:val="24"/>
        </w:rPr>
        <w:t xml:space="preserve">не обозначены, то они </w:t>
      </w:r>
      <w:r w:rsidR="006708B4" w:rsidRPr="002349F2">
        <w:rPr>
          <w:rFonts w:ascii="Times New Roman" w:hAnsi="Times New Roman" w:cs="Times New Roman"/>
          <w:sz w:val="24"/>
          <w:szCs w:val="24"/>
        </w:rPr>
        <w:t>расходуются в соответствии с Положением о поступлении и расходовании средств, полученных от предпринимательской и иной приносящей доход деятельности на:</w:t>
      </w:r>
    </w:p>
    <w:p w:rsidR="006708B4" w:rsidRPr="002349F2" w:rsidRDefault="00DA0515" w:rsidP="00DA0515">
      <w:pPr>
        <w:pStyle w:val="a5"/>
        <w:numPr>
          <w:ilvl w:val="0"/>
          <w:numId w:val="5"/>
        </w:numPr>
        <w:tabs>
          <w:tab w:val="left" w:pos="250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9F2">
        <w:rPr>
          <w:rFonts w:ascii="Times New Roman" w:hAnsi="Times New Roman" w:cs="Times New Roman"/>
          <w:sz w:val="24"/>
          <w:szCs w:val="24"/>
        </w:rPr>
        <w:t>улучшени</w:t>
      </w:r>
      <w:r w:rsidR="004E3ADF">
        <w:rPr>
          <w:rFonts w:ascii="Times New Roman" w:hAnsi="Times New Roman" w:cs="Times New Roman"/>
          <w:sz w:val="24"/>
          <w:szCs w:val="24"/>
        </w:rPr>
        <w:t>е</w:t>
      </w:r>
      <w:r w:rsidRPr="002349F2">
        <w:rPr>
          <w:rFonts w:ascii="Times New Roman" w:hAnsi="Times New Roman" w:cs="Times New Roman"/>
          <w:sz w:val="24"/>
          <w:szCs w:val="24"/>
        </w:rPr>
        <w:t xml:space="preserve"> материально-технического обеспечения</w:t>
      </w:r>
      <w:r w:rsidR="006708B4" w:rsidRPr="002349F2">
        <w:rPr>
          <w:rFonts w:ascii="Times New Roman" w:hAnsi="Times New Roman" w:cs="Times New Roman"/>
          <w:sz w:val="24"/>
          <w:szCs w:val="24"/>
        </w:rPr>
        <w:t xml:space="preserve"> образовательного </w:t>
      </w:r>
      <w:r w:rsidRPr="002349F2">
        <w:rPr>
          <w:rFonts w:ascii="Times New Roman" w:hAnsi="Times New Roman" w:cs="Times New Roman"/>
          <w:sz w:val="24"/>
          <w:szCs w:val="24"/>
        </w:rPr>
        <w:t xml:space="preserve"> учреждения;</w:t>
      </w:r>
    </w:p>
    <w:p w:rsidR="006708B4" w:rsidRPr="002349F2" w:rsidRDefault="00DA0515" w:rsidP="00DA0515">
      <w:pPr>
        <w:pStyle w:val="a5"/>
        <w:numPr>
          <w:ilvl w:val="0"/>
          <w:numId w:val="5"/>
        </w:numPr>
        <w:tabs>
          <w:tab w:val="left" w:pos="250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9F2">
        <w:rPr>
          <w:rFonts w:ascii="Times New Roman" w:hAnsi="Times New Roman" w:cs="Times New Roman"/>
          <w:sz w:val="24"/>
          <w:szCs w:val="24"/>
        </w:rPr>
        <w:t>организацию воспитательного и образовательного процесса;</w:t>
      </w:r>
    </w:p>
    <w:p w:rsidR="006708B4" w:rsidRPr="002349F2" w:rsidRDefault="0048694F" w:rsidP="00DA0515">
      <w:pPr>
        <w:pStyle w:val="a5"/>
        <w:numPr>
          <w:ilvl w:val="0"/>
          <w:numId w:val="5"/>
        </w:numPr>
        <w:tabs>
          <w:tab w:val="left" w:pos="25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708B4" w:rsidRPr="002349F2">
        <w:rPr>
          <w:rFonts w:ascii="Times New Roman" w:hAnsi="Times New Roman" w:cs="Times New Roman"/>
          <w:sz w:val="24"/>
          <w:szCs w:val="24"/>
        </w:rPr>
        <w:t>одержание имущества образовательного учреждения;</w:t>
      </w:r>
    </w:p>
    <w:p w:rsidR="00DA0515" w:rsidRPr="002349F2" w:rsidRDefault="00DA0515" w:rsidP="00DA0515">
      <w:pPr>
        <w:pStyle w:val="a5"/>
        <w:numPr>
          <w:ilvl w:val="0"/>
          <w:numId w:val="5"/>
        </w:numPr>
        <w:tabs>
          <w:tab w:val="left" w:pos="250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9F2">
        <w:rPr>
          <w:rFonts w:ascii="Times New Roman" w:hAnsi="Times New Roman" w:cs="Times New Roman"/>
          <w:sz w:val="24"/>
          <w:szCs w:val="24"/>
        </w:rPr>
        <w:t>проведени</w:t>
      </w:r>
      <w:r w:rsidR="004E3ADF">
        <w:rPr>
          <w:rFonts w:ascii="Times New Roman" w:hAnsi="Times New Roman" w:cs="Times New Roman"/>
          <w:sz w:val="24"/>
          <w:szCs w:val="24"/>
        </w:rPr>
        <w:t>е</w:t>
      </w:r>
      <w:r w:rsidR="006708B4" w:rsidRPr="002349F2">
        <w:rPr>
          <w:rFonts w:ascii="Times New Roman" w:hAnsi="Times New Roman" w:cs="Times New Roman"/>
          <w:sz w:val="24"/>
          <w:szCs w:val="24"/>
        </w:rPr>
        <w:t xml:space="preserve"> </w:t>
      </w:r>
      <w:r w:rsidRPr="002349F2">
        <w:rPr>
          <w:rFonts w:ascii="Times New Roman" w:hAnsi="Times New Roman" w:cs="Times New Roman"/>
          <w:sz w:val="24"/>
          <w:szCs w:val="24"/>
        </w:rPr>
        <w:t>мероприятий;</w:t>
      </w:r>
    </w:p>
    <w:p w:rsidR="00DA0515" w:rsidRPr="002349F2" w:rsidRDefault="00DA0515" w:rsidP="00DA0515">
      <w:pPr>
        <w:pStyle w:val="a4"/>
        <w:jc w:val="center"/>
      </w:pPr>
      <w:r w:rsidRPr="002349F2">
        <w:rPr>
          <w:b/>
          <w:bCs/>
        </w:rPr>
        <w:t xml:space="preserve">3. Порядок привлечения </w:t>
      </w:r>
      <w:r w:rsidR="006F344D">
        <w:rPr>
          <w:b/>
          <w:bCs/>
        </w:rPr>
        <w:t>благотворительных средств</w:t>
      </w:r>
      <w:r w:rsidRPr="002349F2">
        <w:rPr>
          <w:b/>
          <w:bCs/>
        </w:rPr>
        <w:t> </w:t>
      </w:r>
      <w:r w:rsidR="006F344D">
        <w:rPr>
          <w:b/>
          <w:bCs/>
        </w:rPr>
        <w:t>(пожертвований)</w:t>
      </w:r>
    </w:p>
    <w:p w:rsidR="00DA0515" w:rsidRPr="002349F2" w:rsidRDefault="00DA0515" w:rsidP="009C19F7">
      <w:pPr>
        <w:pStyle w:val="a4"/>
        <w:jc w:val="both"/>
      </w:pPr>
      <w:r w:rsidRPr="002349F2">
        <w:t>1.</w:t>
      </w:r>
      <w:r w:rsidR="00B93DD3">
        <w:t xml:space="preserve"> </w:t>
      </w:r>
      <w:r w:rsidR="006F344D">
        <w:t>Благотворительные средства</w:t>
      </w:r>
      <w:r w:rsidRPr="002349F2">
        <w:t xml:space="preserve"> </w:t>
      </w:r>
      <w:r w:rsidR="006F344D">
        <w:t xml:space="preserve">(пожертвования) </w:t>
      </w:r>
      <w:r w:rsidRPr="002349F2">
        <w:t>физических или юридических лиц могут привлекаться</w:t>
      </w:r>
      <w:r w:rsidR="004E3ADF">
        <w:t xml:space="preserve"> образовательным</w:t>
      </w:r>
      <w:r w:rsidRPr="002349F2">
        <w:t xml:space="preserve"> учреждением только на добровольной основе.</w:t>
      </w:r>
    </w:p>
    <w:p w:rsidR="00DA0515" w:rsidRPr="002349F2" w:rsidRDefault="00DA0515" w:rsidP="009C19F7">
      <w:pPr>
        <w:pStyle w:val="a4"/>
        <w:jc w:val="both"/>
      </w:pPr>
      <w:r w:rsidRPr="002349F2">
        <w:lastRenderedPageBreak/>
        <w:t>2.</w:t>
      </w:r>
      <w:r w:rsidR="00B93DD3">
        <w:t xml:space="preserve"> </w:t>
      </w:r>
      <w:r w:rsidRPr="002349F2">
        <w:t>Физические и юридические лица вправе определять цели и порядок использования своих</w:t>
      </w:r>
      <w:r w:rsidR="006F344D">
        <w:t xml:space="preserve"> благотворительных средств (пожертвований)</w:t>
      </w:r>
      <w:r w:rsidRPr="002349F2">
        <w:t>.</w:t>
      </w:r>
    </w:p>
    <w:p w:rsidR="00DA0515" w:rsidRPr="002349F2" w:rsidRDefault="00DA0515" w:rsidP="009C19F7">
      <w:pPr>
        <w:pStyle w:val="a4"/>
        <w:jc w:val="both"/>
      </w:pPr>
      <w:r w:rsidRPr="002349F2">
        <w:t>3.</w:t>
      </w:r>
      <w:r w:rsidR="00B93DD3">
        <w:t xml:space="preserve"> </w:t>
      </w:r>
      <w:r w:rsidRPr="002349F2">
        <w:t xml:space="preserve">Администрация учреждения, </w:t>
      </w:r>
      <w:r w:rsidR="00F40BE4">
        <w:t>Педагогический с</w:t>
      </w:r>
      <w:r w:rsidRPr="002349F2">
        <w:t xml:space="preserve">овет </w:t>
      </w:r>
      <w:r w:rsidR="00FE3138">
        <w:t>о</w:t>
      </w:r>
      <w:r w:rsidR="009C19F7">
        <w:t xml:space="preserve">бразовательного учреждения </w:t>
      </w:r>
      <w:r w:rsidRPr="002349F2">
        <w:t>вправе обратиться как в устной, так и в письменной форме к физическим и юридическим лица</w:t>
      </w:r>
      <w:r w:rsidR="00B93DD3">
        <w:t xml:space="preserve">м с просьбой об оказании помощи образовательному </w:t>
      </w:r>
      <w:r w:rsidRPr="002349F2">
        <w:t>учреждению с указание</w:t>
      </w:r>
      <w:r w:rsidR="009C19F7">
        <w:t xml:space="preserve">м цели привлечения добровольных </w:t>
      </w:r>
      <w:r w:rsidR="006F344D">
        <w:t>средств (пожертвований)</w:t>
      </w:r>
      <w:r w:rsidRPr="002349F2">
        <w:t xml:space="preserve">. </w:t>
      </w:r>
    </w:p>
    <w:p w:rsidR="00DA0515" w:rsidRPr="002349F2" w:rsidRDefault="00DA0515" w:rsidP="00DA0515">
      <w:pPr>
        <w:pStyle w:val="a4"/>
        <w:jc w:val="center"/>
      </w:pPr>
      <w:r w:rsidRPr="002349F2">
        <w:rPr>
          <w:b/>
          <w:bCs/>
        </w:rPr>
        <w:t xml:space="preserve"> 4. Порядок приема и учета добровольных </w:t>
      </w:r>
      <w:r w:rsidR="006F344D">
        <w:rPr>
          <w:b/>
          <w:bCs/>
        </w:rPr>
        <w:t>средств (</w:t>
      </w:r>
      <w:r w:rsidRPr="002349F2">
        <w:rPr>
          <w:b/>
          <w:bCs/>
        </w:rPr>
        <w:t>пожертвований</w:t>
      </w:r>
      <w:r w:rsidR="006F344D">
        <w:rPr>
          <w:b/>
          <w:bCs/>
        </w:rPr>
        <w:t>)</w:t>
      </w:r>
    </w:p>
    <w:p w:rsidR="0048694F" w:rsidRPr="002349F2" w:rsidRDefault="009A3273" w:rsidP="0048694F">
      <w:pPr>
        <w:pStyle w:val="headertext"/>
        <w:jc w:val="both"/>
      </w:pPr>
      <w:r w:rsidRPr="002349F2">
        <w:t>1.</w:t>
      </w:r>
      <w:r w:rsidR="0048694F" w:rsidRPr="0048694F">
        <w:t xml:space="preserve"> </w:t>
      </w:r>
      <w:r w:rsidR="004E3ADF">
        <w:t xml:space="preserve">При получении </w:t>
      </w:r>
      <w:r w:rsidR="006F344D">
        <w:t>благотворительных средств (</w:t>
      </w:r>
      <w:r w:rsidR="004E3ADF">
        <w:t>пожертвований</w:t>
      </w:r>
      <w:r w:rsidR="006F344D">
        <w:t>)</w:t>
      </w:r>
      <w:r w:rsidR="004E3ADF">
        <w:t xml:space="preserve"> </w:t>
      </w:r>
      <w:r w:rsidR="00B93DD3">
        <w:t xml:space="preserve">от организаций </w:t>
      </w:r>
      <w:r w:rsidR="0048694F" w:rsidRPr="002349F2">
        <w:t xml:space="preserve">или гражданина заключается </w:t>
      </w:r>
      <w:hyperlink r:id="rId8" w:anchor="/document/118/19458/" w:history="1">
        <w:r w:rsidR="0048694F" w:rsidRPr="002349F2">
          <w:rPr>
            <w:rStyle w:val="a3"/>
            <w:color w:val="auto"/>
            <w:u w:val="none"/>
          </w:rPr>
          <w:t>договор</w:t>
        </w:r>
      </w:hyperlink>
      <w:r w:rsidR="0048694F" w:rsidRPr="002349F2">
        <w:t xml:space="preserve">. Если сумма </w:t>
      </w:r>
      <w:r w:rsidR="006F344D">
        <w:t>благотворительных средств (</w:t>
      </w:r>
      <w:r w:rsidR="0048694F" w:rsidRPr="002349F2">
        <w:t>пожертвовани</w:t>
      </w:r>
      <w:r w:rsidR="006F344D">
        <w:t>й)</w:t>
      </w:r>
      <w:r w:rsidR="0048694F" w:rsidRPr="002349F2">
        <w:t xml:space="preserve"> от организации превышает 3000 руб., оформляется письменный договор, если не превышает, договор может быть заключен устно. Договор между гражданином и </w:t>
      </w:r>
      <w:r w:rsidR="004E3ADF">
        <w:t xml:space="preserve">образовательным </w:t>
      </w:r>
      <w:r w:rsidR="0048694F" w:rsidRPr="002349F2">
        <w:t xml:space="preserve">учреждением независимо от суммы сделки заключается как в устной, так и в письменной форме. </w:t>
      </w:r>
    </w:p>
    <w:p w:rsidR="00DA0515" w:rsidRPr="002349F2" w:rsidRDefault="0048694F" w:rsidP="009A3273">
      <w:pPr>
        <w:pStyle w:val="a4"/>
      </w:pPr>
      <w:r>
        <w:t xml:space="preserve">2. </w:t>
      </w:r>
      <w:r w:rsidR="006F344D">
        <w:t>Благотворительные средства (п</w:t>
      </w:r>
      <w:r w:rsidR="00DA0515" w:rsidRPr="002349F2">
        <w:t>ожертвования</w:t>
      </w:r>
      <w:r w:rsidR="006F344D">
        <w:t>)</w:t>
      </w:r>
      <w:r w:rsidR="00DA0515" w:rsidRPr="002349F2">
        <w:t xml:space="preserve"> </w:t>
      </w:r>
      <w:r w:rsidR="009A3273" w:rsidRPr="002349F2">
        <w:t xml:space="preserve">вносятся </w:t>
      </w:r>
      <w:r w:rsidR="00DA0515" w:rsidRPr="002349F2">
        <w:t>в безналичном порядке физическими и юридическими лицами через учреждения банков, иных кредитных организаций, учреждения почтовой связи.</w:t>
      </w:r>
    </w:p>
    <w:p w:rsidR="00DA0515" w:rsidRPr="002349F2" w:rsidRDefault="006F344D" w:rsidP="00DA0515">
      <w:pPr>
        <w:pStyle w:val="a4"/>
      </w:pPr>
      <w:r>
        <w:t>Благотворительные средства (п</w:t>
      </w:r>
      <w:r w:rsidR="00DA0515" w:rsidRPr="002349F2">
        <w:t>ожертвования</w:t>
      </w:r>
      <w:r>
        <w:t>)</w:t>
      </w:r>
      <w:r w:rsidR="00DA0515" w:rsidRPr="002349F2">
        <w:t xml:space="preserve"> в виде денежных средств перечисляются на расчетный счет </w:t>
      </w:r>
      <w:r w:rsidR="004E3ADF">
        <w:t xml:space="preserve">образовательного </w:t>
      </w:r>
      <w:r w:rsidR="00DA0515" w:rsidRPr="002349F2">
        <w:t>учреждения.</w:t>
      </w:r>
    </w:p>
    <w:p w:rsidR="00DA0515" w:rsidRPr="002349F2" w:rsidRDefault="00DA0515" w:rsidP="00DA0515">
      <w:pPr>
        <w:pStyle w:val="a4"/>
      </w:pPr>
      <w:r w:rsidRPr="002349F2">
        <w:t>В платежном документе может быть указано целевое назначение взноса.</w:t>
      </w:r>
    </w:p>
    <w:p w:rsidR="00DA0515" w:rsidRPr="002349F2" w:rsidRDefault="0048694F" w:rsidP="00DA0515">
      <w:pPr>
        <w:pStyle w:val="a4"/>
      </w:pPr>
      <w:r>
        <w:t>3</w:t>
      </w:r>
      <w:r w:rsidR="009A3273" w:rsidRPr="002349F2">
        <w:t xml:space="preserve">. </w:t>
      </w:r>
      <w:r w:rsidR="00DA0515" w:rsidRPr="002349F2">
        <w:t>Пожертвования в виде имущества передаются по акту приема-передачи, который является неотъемлемой частью договора пожертвования.</w:t>
      </w:r>
    </w:p>
    <w:p w:rsidR="009C19F7" w:rsidRPr="002349F2" w:rsidRDefault="009A3273" w:rsidP="0048694F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9C19F7">
        <w:rPr>
          <w:rFonts w:ascii="Times New Roman" w:hAnsi="Times New Roman" w:cs="Times New Roman"/>
          <w:sz w:val="24"/>
          <w:szCs w:val="24"/>
        </w:rPr>
        <w:t xml:space="preserve">Решение об определении текущей рыночной стоимости в целях принятия к учету объекта нефинансового актива принимается созданной в </w:t>
      </w:r>
      <w:r w:rsidR="00B93DD3">
        <w:rPr>
          <w:rFonts w:ascii="Times New Roman" w:hAnsi="Times New Roman" w:cs="Times New Roman"/>
          <w:sz w:val="24"/>
          <w:szCs w:val="24"/>
        </w:rPr>
        <w:t xml:space="preserve">образовательном </w:t>
      </w:r>
      <w:r w:rsidRPr="009C19F7">
        <w:rPr>
          <w:rFonts w:ascii="Times New Roman" w:hAnsi="Times New Roman" w:cs="Times New Roman"/>
          <w:sz w:val="24"/>
          <w:szCs w:val="24"/>
        </w:rPr>
        <w:t>учреждении на постоянной основе комиссией по поступлению и выбытию активов.</w:t>
      </w:r>
    </w:p>
    <w:p w:rsidR="009C19F7" w:rsidRPr="009C19F7" w:rsidRDefault="009C19F7" w:rsidP="009C19F7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DA0515" w:rsidRPr="002349F2" w:rsidRDefault="009C19F7" w:rsidP="00DA0515">
      <w:pPr>
        <w:pStyle w:val="a4"/>
        <w:jc w:val="center"/>
      </w:pPr>
      <w:r>
        <w:rPr>
          <w:b/>
          <w:bCs/>
        </w:rPr>
        <w:t>5</w:t>
      </w:r>
      <w:r w:rsidR="00DA0515" w:rsidRPr="002349F2">
        <w:rPr>
          <w:b/>
          <w:bCs/>
        </w:rPr>
        <w:t xml:space="preserve">. Ответственность и обеспечение контроля расходования добровольных </w:t>
      </w:r>
      <w:r w:rsidR="00FE3138">
        <w:rPr>
          <w:b/>
          <w:bCs/>
        </w:rPr>
        <w:t>средств (</w:t>
      </w:r>
      <w:r w:rsidR="00DA0515" w:rsidRPr="002349F2">
        <w:rPr>
          <w:b/>
          <w:bCs/>
        </w:rPr>
        <w:t>пожертвований</w:t>
      </w:r>
      <w:r w:rsidR="00FE3138">
        <w:rPr>
          <w:b/>
          <w:bCs/>
        </w:rPr>
        <w:t>)</w:t>
      </w:r>
      <w:r w:rsidR="00DA0515" w:rsidRPr="002349F2">
        <w:rPr>
          <w:b/>
          <w:bCs/>
        </w:rPr>
        <w:t> </w:t>
      </w:r>
    </w:p>
    <w:p w:rsidR="00DA0515" w:rsidRPr="002349F2" w:rsidRDefault="00DA0515" w:rsidP="009C19F7">
      <w:pPr>
        <w:pStyle w:val="a4"/>
        <w:jc w:val="both"/>
      </w:pPr>
      <w:r w:rsidRPr="002349F2">
        <w:t>1.</w:t>
      </w:r>
      <w:r w:rsidR="00B93DD3">
        <w:t xml:space="preserve"> </w:t>
      </w:r>
      <w:r w:rsidR="009A3273" w:rsidRPr="002349F2">
        <w:t xml:space="preserve">Ежегодно после сдачи годовой отчетности </w:t>
      </w:r>
      <w:r w:rsidR="009C19F7">
        <w:t xml:space="preserve">главным бухгалтером образовательного учреждения </w:t>
      </w:r>
      <w:r w:rsidR="009A3273" w:rsidRPr="002349F2">
        <w:t>представляется отчет о получении и расходовании средств от предпринимательской и иной приносящей доход деятельности.</w:t>
      </w:r>
    </w:p>
    <w:p w:rsidR="00DA0515" w:rsidRPr="002349F2" w:rsidRDefault="00DA0515" w:rsidP="0001379E">
      <w:pPr>
        <w:pStyle w:val="a4"/>
        <w:jc w:val="both"/>
      </w:pPr>
      <w:r w:rsidRPr="002349F2">
        <w:t>2.</w:t>
      </w:r>
      <w:r w:rsidR="009A3273" w:rsidRPr="002349F2">
        <w:t xml:space="preserve"> </w:t>
      </w:r>
      <w:r w:rsidRPr="002349F2">
        <w:t xml:space="preserve">По просьбе физических и юридических лиц, осуществляющих добровольное пожертвование, </w:t>
      </w:r>
      <w:r w:rsidR="00B93DD3">
        <w:t xml:space="preserve"> образовательное </w:t>
      </w:r>
      <w:r w:rsidRPr="002349F2">
        <w:t>учреждение предоставляет</w:t>
      </w:r>
      <w:r w:rsidR="0001379E">
        <w:t xml:space="preserve"> им информацию об использовании.</w:t>
      </w:r>
    </w:p>
    <w:sectPr w:rsidR="00DA0515" w:rsidRPr="002349F2" w:rsidSect="001E6E11">
      <w:headerReference w:type="defaul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6B5" w:rsidRPr="00682549" w:rsidRDefault="001936B5" w:rsidP="008C2F8E">
      <w:pPr>
        <w:spacing w:after="0" w:line="240" w:lineRule="auto"/>
      </w:pPr>
      <w:r>
        <w:separator/>
      </w:r>
    </w:p>
  </w:endnote>
  <w:endnote w:type="continuationSeparator" w:id="0">
    <w:p w:rsidR="001936B5" w:rsidRPr="00682549" w:rsidRDefault="001936B5" w:rsidP="008C2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79E" w:rsidRPr="0001379E" w:rsidRDefault="0001379E" w:rsidP="0001379E">
    <w:pPr>
      <w:pStyle w:val="a9"/>
      <w:jc w:val="center"/>
      <w:rPr>
        <w:rFonts w:ascii="Times New Roman" w:hAnsi="Times New Roman" w:cs="Times New Roman"/>
      </w:rPr>
    </w:pPr>
    <w:r w:rsidRPr="0001379E">
      <w:rPr>
        <w:rFonts w:ascii="Times New Roman" w:hAnsi="Times New Roman" w:cs="Times New Roman"/>
      </w:rPr>
      <w:t>2019 год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6B5" w:rsidRPr="00682549" w:rsidRDefault="001936B5" w:rsidP="008C2F8E">
      <w:pPr>
        <w:spacing w:after="0" w:line="240" w:lineRule="auto"/>
      </w:pPr>
      <w:r>
        <w:separator/>
      </w:r>
    </w:p>
  </w:footnote>
  <w:footnote w:type="continuationSeparator" w:id="0">
    <w:p w:rsidR="001936B5" w:rsidRPr="00682549" w:rsidRDefault="001936B5" w:rsidP="008C2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3372200"/>
      <w:docPartObj>
        <w:docPartGallery w:val="Page Numbers (Top of Page)"/>
        <w:docPartUnique/>
      </w:docPartObj>
    </w:sdtPr>
    <w:sdtEndPr/>
    <w:sdtContent>
      <w:p w:rsidR="008C2F8E" w:rsidRDefault="00E3672C" w:rsidP="0001379E">
        <w:pPr>
          <w:pStyle w:val="a7"/>
          <w:jc w:val="center"/>
        </w:pPr>
        <w:r w:rsidRPr="008C2F8E">
          <w:rPr>
            <w:rFonts w:ascii="Times New Roman" w:hAnsi="Times New Roman" w:cs="Times New Roman"/>
          </w:rPr>
          <w:fldChar w:fldCharType="begin"/>
        </w:r>
        <w:r w:rsidR="008C2F8E" w:rsidRPr="008C2F8E">
          <w:rPr>
            <w:rFonts w:ascii="Times New Roman" w:hAnsi="Times New Roman" w:cs="Times New Roman"/>
          </w:rPr>
          <w:instrText xml:space="preserve"> PAGE   \* MERGEFORMAT </w:instrText>
        </w:r>
        <w:r w:rsidRPr="008C2F8E">
          <w:rPr>
            <w:rFonts w:ascii="Times New Roman" w:hAnsi="Times New Roman" w:cs="Times New Roman"/>
          </w:rPr>
          <w:fldChar w:fldCharType="separate"/>
        </w:r>
        <w:r w:rsidR="005E4890">
          <w:rPr>
            <w:rFonts w:ascii="Times New Roman" w:hAnsi="Times New Roman" w:cs="Times New Roman"/>
            <w:noProof/>
          </w:rPr>
          <w:t>2</w:t>
        </w:r>
        <w:r w:rsidRPr="008C2F8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13299"/>
    <w:multiLevelType w:val="hybridMultilevel"/>
    <w:tmpl w:val="A0FEC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D2498"/>
    <w:multiLevelType w:val="hybridMultilevel"/>
    <w:tmpl w:val="EA72C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435FF"/>
    <w:multiLevelType w:val="hybridMultilevel"/>
    <w:tmpl w:val="FE2C6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A2182"/>
    <w:multiLevelType w:val="multilevel"/>
    <w:tmpl w:val="49023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5509AC"/>
    <w:multiLevelType w:val="hybridMultilevel"/>
    <w:tmpl w:val="600E5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F4625"/>
    <w:multiLevelType w:val="hybridMultilevel"/>
    <w:tmpl w:val="41527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2511B"/>
    <w:multiLevelType w:val="hybridMultilevel"/>
    <w:tmpl w:val="A07C5D0E"/>
    <w:lvl w:ilvl="0" w:tplc="6B180B6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E27"/>
    <w:rsid w:val="00003399"/>
    <w:rsid w:val="0001379E"/>
    <w:rsid w:val="00092FE2"/>
    <w:rsid w:val="001936B5"/>
    <w:rsid w:val="001E6E11"/>
    <w:rsid w:val="002205EF"/>
    <w:rsid w:val="002349F2"/>
    <w:rsid w:val="002734E7"/>
    <w:rsid w:val="00346EAC"/>
    <w:rsid w:val="00370963"/>
    <w:rsid w:val="0048694F"/>
    <w:rsid w:val="004E3ADF"/>
    <w:rsid w:val="0054100D"/>
    <w:rsid w:val="005942E0"/>
    <w:rsid w:val="005E4890"/>
    <w:rsid w:val="005E73CA"/>
    <w:rsid w:val="006708B4"/>
    <w:rsid w:val="006F344D"/>
    <w:rsid w:val="007541D4"/>
    <w:rsid w:val="007E194F"/>
    <w:rsid w:val="00870958"/>
    <w:rsid w:val="008C2F8E"/>
    <w:rsid w:val="009A3273"/>
    <w:rsid w:val="009A388C"/>
    <w:rsid w:val="009C19F7"/>
    <w:rsid w:val="009E750B"/>
    <w:rsid w:val="00A152FE"/>
    <w:rsid w:val="00A26E3E"/>
    <w:rsid w:val="00A46880"/>
    <w:rsid w:val="00A9029D"/>
    <w:rsid w:val="00B93DD3"/>
    <w:rsid w:val="00D57E27"/>
    <w:rsid w:val="00D750D6"/>
    <w:rsid w:val="00DA0515"/>
    <w:rsid w:val="00DF664F"/>
    <w:rsid w:val="00E3672C"/>
    <w:rsid w:val="00E96B4E"/>
    <w:rsid w:val="00F17246"/>
    <w:rsid w:val="00F37AA8"/>
    <w:rsid w:val="00F40BE4"/>
    <w:rsid w:val="00FE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6E5AA"/>
  <w15:docId w15:val="{C167343A-01D2-4C8A-A998-BB0AFB82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194F"/>
  </w:style>
  <w:style w:type="paragraph" w:styleId="1">
    <w:name w:val="heading 1"/>
    <w:basedOn w:val="a"/>
    <w:next w:val="a"/>
    <w:link w:val="10"/>
    <w:uiPriority w:val="9"/>
    <w:qFormat/>
    <w:rsid w:val="005E73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D57E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acklink">
    <w:name w:val="backlink"/>
    <w:basedOn w:val="a0"/>
    <w:rsid w:val="00D57E27"/>
  </w:style>
  <w:style w:type="paragraph" w:customStyle="1" w:styleId="headertext">
    <w:name w:val="headertext"/>
    <w:basedOn w:val="a"/>
    <w:rsid w:val="00D57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57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D57E27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D57E2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rmal (Web)"/>
    <w:basedOn w:val="a"/>
    <w:uiPriority w:val="99"/>
    <w:rsid w:val="00D57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17246"/>
    <w:pPr>
      <w:ind w:left="720"/>
      <w:contextualSpacing/>
    </w:pPr>
  </w:style>
  <w:style w:type="table" w:styleId="a6">
    <w:name w:val="Table Grid"/>
    <w:basedOn w:val="a1"/>
    <w:uiPriority w:val="59"/>
    <w:rsid w:val="00346EA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E73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8C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2F8E"/>
  </w:style>
  <w:style w:type="paragraph" w:styleId="a9">
    <w:name w:val="footer"/>
    <w:basedOn w:val="a"/>
    <w:link w:val="aa"/>
    <w:uiPriority w:val="99"/>
    <w:semiHidden/>
    <w:unhideWhenUsed/>
    <w:rsid w:val="008C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C2F8E"/>
  </w:style>
  <w:style w:type="paragraph" w:styleId="ab">
    <w:name w:val="Balloon Text"/>
    <w:basedOn w:val="a"/>
    <w:link w:val="ac"/>
    <w:uiPriority w:val="99"/>
    <w:semiHidden/>
    <w:unhideWhenUsed/>
    <w:rsid w:val="00E96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96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2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dget.1g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DB88D1-EC51-4BFE-8E28-54F562D6C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555</cp:lastModifiedBy>
  <cp:revision>6</cp:revision>
  <cp:lastPrinted>2019-06-14T11:25:00Z</cp:lastPrinted>
  <dcterms:created xsi:type="dcterms:W3CDTF">2018-08-30T12:40:00Z</dcterms:created>
  <dcterms:modified xsi:type="dcterms:W3CDTF">2019-11-14T17:52:00Z</dcterms:modified>
</cp:coreProperties>
</file>