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4A" w:rsidRPr="00297394" w:rsidRDefault="00B37E4A" w:rsidP="00B37E4A">
      <w:pPr>
        <w:spacing w:line="408" w:lineRule="auto"/>
        <w:ind w:left="120"/>
        <w:jc w:val="center"/>
        <w:rPr>
          <w:sz w:val="28"/>
          <w:szCs w:val="28"/>
        </w:rPr>
      </w:pPr>
      <w:r w:rsidRPr="00297394">
        <w:rPr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B37E4A" w:rsidRPr="00297394" w:rsidRDefault="00B37E4A" w:rsidP="00B37E4A">
      <w:pPr>
        <w:spacing w:line="408" w:lineRule="auto"/>
        <w:ind w:left="120"/>
        <w:jc w:val="center"/>
        <w:rPr>
          <w:sz w:val="28"/>
          <w:szCs w:val="28"/>
        </w:rPr>
      </w:pPr>
      <w:r w:rsidRPr="00297394">
        <w:rPr>
          <w:b/>
          <w:color w:val="000000"/>
          <w:sz w:val="28"/>
          <w:szCs w:val="28"/>
        </w:rPr>
        <w:t>‌</w:t>
      </w:r>
      <w:bookmarkStart w:id="0" w:name="37ac6180-0491-4e51-bcdc-02f177e3ca02"/>
      <w:r w:rsidRPr="00297394">
        <w:rPr>
          <w:b/>
          <w:color w:val="000000"/>
          <w:sz w:val="28"/>
          <w:szCs w:val="28"/>
        </w:rPr>
        <w:t>Министерство образование и науки Республики Дагестан</w:t>
      </w:r>
      <w:bookmarkEnd w:id="0"/>
      <w:r w:rsidRPr="00297394">
        <w:rPr>
          <w:b/>
          <w:color w:val="000000"/>
          <w:sz w:val="28"/>
          <w:szCs w:val="28"/>
        </w:rPr>
        <w:t xml:space="preserve">‌‌ </w:t>
      </w:r>
    </w:p>
    <w:p w:rsidR="00B37E4A" w:rsidRPr="00297394" w:rsidRDefault="00B37E4A" w:rsidP="00B37E4A">
      <w:pPr>
        <w:spacing w:line="408" w:lineRule="auto"/>
        <w:ind w:left="120"/>
        <w:jc w:val="center"/>
        <w:rPr>
          <w:sz w:val="28"/>
          <w:szCs w:val="28"/>
        </w:rPr>
      </w:pPr>
      <w:r w:rsidRPr="00297394">
        <w:rPr>
          <w:b/>
          <w:color w:val="000000"/>
          <w:sz w:val="28"/>
          <w:szCs w:val="28"/>
        </w:rPr>
        <w:t>‌</w:t>
      </w:r>
      <w:bookmarkStart w:id="1" w:name="8ada58fd-6609-4cda-9277-f572cdc08664"/>
      <w:r w:rsidRPr="00297394">
        <w:rPr>
          <w:b/>
          <w:color w:val="000000"/>
          <w:sz w:val="28"/>
          <w:szCs w:val="28"/>
        </w:rPr>
        <w:t>Администрация муниципального района "Кизлярский район"</w:t>
      </w:r>
      <w:bookmarkEnd w:id="1"/>
      <w:r w:rsidRPr="00297394">
        <w:rPr>
          <w:b/>
          <w:color w:val="000000"/>
          <w:sz w:val="28"/>
          <w:szCs w:val="28"/>
        </w:rPr>
        <w:t>‌</w:t>
      </w:r>
      <w:r w:rsidRPr="00297394">
        <w:rPr>
          <w:color w:val="000000"/>
          <w:sz w:val="28"/>
          <w:szCs w:val="28"/>
        </w:rPr>
        <w:t>​</w:t>
      </w:r>
    </w:p>
    <w:p w:rsidR="00B37E4A" w:rsidRPr="00297394" w:rsidRDefault="00B37E4A" w:rsidP="00B37E4A">
      <w:pPr>
        <w:spacing w:line="408" w:lineRule="auto"/>
        <w:ind w:left="120"/>
        <w:jc w:val="center"/>
        <w:rPr>
          <w:sz w:val="28"/>
          <w:szCs w:val="28"/>
        </w:rPr>
      </w:pPr>
      <w:r w:rsidRPr="00297394">
        <w:rPr>
          <w:b/>
          <w:color w:val="000000"/>
          <w:sz w:val="28"/>
          <w:szCs w:val="28"/>
        </w:rPr>
        <w:t>МКОУ "Хуцеевская СОШ"</w:t>
      </w:r>
    </w:p>
    <w:p w:rsidR="005368B2" w:rsidRPr="00396317" w:rsidRDefault="005368B2" w:rsidP="005368B2">
      <w:pPr>
        <w:jc w:val="center"/>
        <w:rPr>
          <w:b/>
          <w:i/>
          <w:sz w:val="32"/>
          <w:szCs w:val="32"/>
        </w:rPr>
      </w:pPr>
    </w:p>
    <w:tbl>
      <w:tblPr>
        <w:tblW w:w="516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0"/>
        <w:gridCol w:w="4755"/>
        <w:gridCol w:w="4205"/>
      </w:tblGrid>
      <w:tr w:rsidR="005368B2" w:rsidRPr="00396317" w:rsidTr="00154FBF">
        <w:trPr>
          <w:trHeight w:val="1680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B2" w:rsidRPr="00396317" w:rsidRDefault="005368B2" w:rsidP="005368B2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396317">
              <w:rPr>
                <w:b/>
                <w:sz w:val="24"/>
                <w:szCs w:val="24"/>
              </w:rPr>
              <w:t>«Согласовано»</w:t>
            </w:r>
          </w:p>
          <w:p w:rsidR="005368B2" w:rsidRPr="00396317" w:rsidRDefault="005368B2" w:rsidP="005368B2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396317">
              <w:rPr>
                <w:b/>
                <w:sz w:val="24"/>
                <w:szCs w:val="24"/>
              </w:rPr>
              <w:t xml:space="preserve">Заместитель директора </w:t>
            </w:r>
          </w:p>
          <w:p w:rsidR="005368B2" w:rsidRPr="00396317" w:rsidRDefault="005368B2" w:rsidP="005368B2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396317">
              <w:rPr>
                <w:b/>
                <w:sz w:val="24"/>
                <w:szCs w:val="24"/>
              </w:rPr>
              <w:t>МКОУ «Хуцеевская СОШ»</w:t>
            </w:r>
          </w:p>
          <w:p w:rsidR="005368B2" w:rsidRPr="00396317" w:rsidRDefault="005368B2" w:rsidP="005368B2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396317">
              <w:rPr>
                <w:b/>
                <w:sz w:val="24"/>
                <w:szCs w:val="24"/>
              </w:rPr>
              <w:t>________</w:t>
            </w:r>
            <w:r w:rsidR="007908AE">
              <w:rPr>
                <w:b/>
                <w:sz w:val="24"/>
                <w:szCs w:val="24"/>
              </w:rPr>
              <w:t>Мазурова Л.В</w:t>
            </w:r>
            <w:r w:rsidRPr="00396317">
              <w:rPr>
                <w:b/>
                <w:sz w:val="24"/>
                <w:szCs w:val="24"/>
              </w:rPr>
              <w:t>.</w:t>
            </w:r>
          </w:p>
          <w:p w:rsidR="005368B2" w:rsidRPr="00B37E4A" w:rsidRDefault="005368B2" w:rsidP="005368B2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B37E4A">
              <w:rPr>
                <w:b/>
                <w:sz w:val="24"/>
                <w:szCs w:val="24"/>
              </w:rPr>
              <w:t>«30» 08. 202</w:t>
            </w:r>
            <w:r w:rsidR="007908AE" w:rsidRPr="00B37E4A">
              <w:rPr>
                <w:b/>
                <w:sz w:val="24"/>
                <w:szCs w:val="24"/>
              </w:rPr>
              <w:t>3</w:t>
            </w:r>
            <w:r w:rsidRPr="00B37E4A">
              <w:rPr>
                <w:b/>
                <w:sz w:val="24"/>
                <w:szCs w:val="24"/>
              </w:rPr>
              <w:t xml:space="preserve"> г.</w:t>
            </w:r>
          </w:p>
          <w:p w:rsidR="005368B2" w:rsidRPr="00396317" w:rsidRDefault="005368B2" w:rsidP="005368B2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B2" w:rsidRPr="00396317" w:rsidRDefault="005368B2" w:rsidP="005368B2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396317">
              <w:rPr>
                <w:b/>
                <w:sz w:val="24"/>
                <w:szCs w:val="24"/>
              </w:rPr>
              <w:t>«Принято»</w:t>
            </w:r>
          </w:p>
          <w:p w:rsidR="005368B2" w:rsidRPr="00396317" w:rsidRDefault="005368B2" w:rsidP="005368B2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396317">
              <w:rPr>
                <w:b/>
                <w:sz w:val="24"/>
                <w:szCs w:val="24"/>
              </w:rPr>
              <w:t>на Педагогическом Совете</w:t>
            </w:r>
          </w:p>
          <w:p w:rsidR="005368B2" w:rsidRPr="00B37E4A" w:rsidRDefault="005368B2" w:rsidP="005368B2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B37E4A">
              <w:rPr>
                <w:b/>
                <w:sz w:val="24"/>
                <w:szCs w:val="24"/>
              </w:rPr>
              <w:t>Протокол № _1__от</w:t>
            </w:r>
          </w:p>
          <w:p w:rsidR="005368B2" w:rsidRPr="00396317" w:rsidRDefault="005368B2" w:rsidP="007908AE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B37E4A">
              <w:rPr>
                <w:b/>
                <w:sz w:val="24"/>
                <w:szCs w:val="24"/>
              </w:rPr>
              <w:t>«31» 08.  202</w:t>
            </w:r>
            <w:r w:rsidR="007908AE" w:rsidRPr="00B37E4A">
              <w:rPr>
                <w:b/>
                <w:sz w:val="24"/>
                <w:szCs w:val="24"/>
              </w:rPr>
              <w:t>3</w:t>
            </w:r>
            <w:r w:rsidRPr="00B37E4A">
              <w:rPr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B2" w:rsidRPr="00396317" w:rsidRDefault="005368B2" w:rsidP="005368B2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396317">
              <w:rPr>
                <w:b/>
                <w:sz w:val="24"/>
                <w:szCs w:val="24"/>
              </w:rPr>
              <w:t>«Утверждено»</w:t>
            </w:r>
          </w:p>
          <w:p w:rsidR="005368B2" w:rsidRPr="00396317" w:rsidRDefault="005368B2" w:rsidP="005368B2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396317">
              <w:rPr>
                <w:b/>
                <w:sz w:val="24"/>
                <w:szCs w:val="24"/>
              </w:rPr>
              <w:t>Директор МКОУ «Хуцеевская СОШ»</w:t>
            </w:r>
          </w:p>
          <w:p w:rsidR="005368B2" w:rsidRPr="00396317" w:rsidRDefault="005368B2" w:rsidP="005368B2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396317">
              <w:rPr>
                <w:b/>
                <w:sz w:val="24"/>
                <w:szCs w:val="24"/>
              </w:rPr>
              <w:t>____Магомедова Р.З.</w:t>
            </w:r>
          </w:p>
          <w:p w:rsidR="005368B2" w:rsidRPr="00B37E4A" w:rsidRDefault="005368B2" w:rsidP="005368B2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  <w:r w:rsidRPr="00396317">
              <w:rPr>
                <w:b/>
                <w:sz w:val="24"/>
                <w:szCs w:val="24"/>
              </w:rPr>
              <w:t xml:space="preserve">Приказ </w:t>
            </w:r>
            <w:r w:rsidRPr="00B37E4A">
              <w:rPr>
                <w:sz w:val="24"/>
                <w:szCs w:val="24"/>
              </w:rPr>
              <w:t xml:space="preserve">№ </w:t>
            </w:r>
            <w:r w:rsidR="00B37E4A">
              <w:rPr>
                <w:sz w:val="24"/>
                <w:szCs w:val="24"/>
              </w:rPr>
              <w:t>55/3</w:t>
            </w:r>
            <w:r w:rsidRPr="00B37E4A">
              <w:rPr>
                <w:sz w:val="24"/>
                <w:szCs w:val="24"/>
              </w:rPr>
              <w:t>-ОД</w:t>
            </w:r>
          </w:p>
          <w:p w:rsidR="005368B2" w:rsidRPr="00B37E4A" w:rsidRDefault="005368B2" w:rsidP="005368B2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  <w:r w:rsidRPr="00B37E4A">
              <w:rPr>
                <w:sz w:val="24"/>
                <w:szCs w:val="24"/>
              </w:rPr>
              <w:t>от «31»  08.  202</w:t>
            </w:r>
            <w:r w:rsidR="007908AE" w:rsidRPr="00B37E4A">
              <w:rPr>
                <w:sz w:val="24"/>
                <w:szCs w:val="24"/>
              </w:rPr>
              <w:t>3</w:t>
            </w:r>
            <w:r w:rsidRPr="00B37E4A">
              <w:rPr>
                <w:sz w:val="24"/>
                <w:szCs w:val="24"/>
              </w:rPr>
              <w:t xml:space="preserve"> г.</w:t>
            </w:r>
          </w:p>
          <w:p w:rsidR="005368B2" w:rsidRPr="00396317" w:rsidRDefault="005368B2" w:rsidP="005368B2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368B2" w:rsidRPr="00396317" w:rsidRDefault="005368B2" w:rsidP="005368B2">
      <w:pPr>
        <w:rPr>
          <w:b/>
          <w:bCs/>
          <w:sz w:val="32"/>
          <w:szCs w:val="32"/>
        </w:rPr>
      </w:pPr>
    </w:p>
    <w:p w:rsidR="005368B2" w:rsidRPr="00396317" w:rsidRDefault="005368B2" w:rsidP="005368B2">
      <w:pPr>
        <w:keepNext/>
        <w:overflowPunct w:val="0"/>
        <w:textAlignment w:val="baseline"/>
        <w:outlineLvl w:val="1"/>
        <w:rPr>
          <w:rFonts w:eastAsia="Calibri"/>
          <w:b/>
          <w:caps/>
          <w:sz w:val="32"/>
          <w:szCs w:val="32"/>
        </w:rPr>
      </w:pPr>
    </w:p>
    <w:p w:rsidR="005368B2" w:rsidRPr="00154FBF" w:rsidRDefault="005368B2" w:rsidP="005368B2">
      <w:pPr>
        <w:keepNext/>
        <w:overflowPunct w:val="0"/>
        <w:jc w:val="center"/>
        <w:textAlignment w:val="baseline"/>
        <w:outlineLvl w:val="1"/>
        <w:rPr>
          <w:rFonts w:eastAsia="Calibri"/>
          <w:b/>
          <w:caps/>
          <w:sz w:val="28"/>
          <w:szCs w:val="28"/>
        </w:rPr>
      </w:pPr>
      <w:r w:rsidRPr="00154FBF">
        <w:rPr>
          <w:rFonts w:eastAsia="Calibri"/>
          <w:b/>
          <w:caps/>
          <w:sz w:val="28"/>
          <w:szCs w:val="28"/>
        </w:rPr>
        <w:t xml:space="preserve">Рабочая  программа </w:t>
      </w:r>
    </w:p>
    <w:p w:rsidR="005368B2" w:rsidRPr="00154FBF" w:rsidRDefault="005368B2" w:rsidP="007908AE">
      <w:pPr>
        <w:jc w:val="center"/>
        <w:rPr>
          <w:rFonts w:eastAsia="Calibri"/>
          <w:b/>
          <w:caps/>
          <w:sz w:val="28"/>
          <w:szCs w:val="28"/>
        </w:rPr>
      </w:pPr>
      <w:r w:rsidRPr="00154FBF">
        <w:rPr>
          <w:rFonts w:eastAsia="Calibri"/>
          <w:b/>
          <w:caps/>
          <w:sz w:val="28"/>
          <w:szCs w:val="28"/>
        </w:rPr>
        <w:t>ВНЕУРОЧНОЙ ДЕЯТЕЛБНОСТИ</w:t>
      </w:r>
    </w:p>
    <w:p w:rsidR="007908AE" w:rsidRPr="00B37E4A" w:rsidRDefault="007908AE" w:rsidP="007908AE">
      <w:pPr>
        <w:jc w:val="center"/>
        <w:rPr>
          <w:rFonts w:eastAsia="Calibri"/>
          <w:b/>
          <w:caps/>
          <w:sz w:val="32"/>
          <w:szCs w:val="32"/>
        </w:rPr>
      </w:pPr>
    </w:p>
    <w:p w:rsidR="005368B2" w:rsidRPr="00154FBF" w:rsidRDefault="005368B2" w:rsidP="005368B2">
      <w:pPr>
        <w:jc w:val="center"/>
        <w:rPr>
          <w:rFonts w:eastAsia="Times New Roman"/>
          <w:b/>
          <w:sz w:val="28"/>
          <w:szCs w:val="28"/>
        </w:rPr>
      </w:pPr>
      <w:r w:rsidRPr="00154FBF">
        <w:rPr>
          <w:b/>
          <w:bCs/>
          <w:sz w:val="28"/>
          <w:szCs w:val="28"/>
        </w:rPr>
        <w:t>«</w:t>
      </w:r>
      <w:r w:rsidRPr="00154FBF">
        <w:rPr>
          <w:rFonts w:eastAsia="Times New Roman"/>
          <w:b/>
          <w:sz w:val="28"/>
          <w:szCs w:val="28"/>
        </w:rPr>
        <w:t>Первые шаги в  химии»</w:t>
      </w:r>
    </w:p>
    <w:p w:rsidR="005368B2" w:rsidRPr="00154FBF" w:rsidRDefault="005368B2" w:rsidP="005368B2">
      <w:pPr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154FBF">
        <w:rPr>
          <w:rFonts w:eastAsiaTheme="minorHAnsi"/>
          <w:sz w:val="28"/>
          <w:szCs w:val="28"/>
          <w:lang w:eastAsia="en-US"/>
        </w:rPr>
        <w:t xml:space="preserve">(линия УМК О.С. Габриеляна) </w:t>
      </w:r>
    </w:p>
    <w:p w:rsidR="005368B2" w:rsidRPr="00154FBF" w:rsidRDefault="005368B2" w:rsidP="005368B2">
      <w:pPr>
        <w:jc w:val="center"/>
        <w:rPr>
          <w:b/>
          <w:bCs/>
          <w:sz w:val="28"/>
          <w:szCs w:val="28"/>
        </w:rPr>
      </w:pPr>
      <w:r w:rsidRPr="00154FBF">
        <w:rPr>
          <w:b/>
          <w:bCs/>
          <w:sz w:val="28"/>
          <w:szCs w:val="28"/>
        </w:rPr>
        <w:t xml:space="preserve">КЛАСС: 8 </w:t>
      </w:r>
    </w:p>
    <w:p w:rsidR="005368B2" w:rsidRPr="00396317" w:rsidRDefault="005368B2" w:rsidP="005368B2">
      <w:pPr>
        <w:jc w:val="center"/>
        <w:rPr>
          <w:b/>
          <w:bCs/>
          <w:sz w:val="28"/>
          <w:szCs w:val="28"/>
        </w:rPr>
      </w:pPr>
    </w:p>
    <w:p w:rsidR="005368B2" w:rsidRPr="00396317" w:rsidRDefault="005368B2" w:rsidP="005368B2">
      <w:pPr>
        <w:ind w:hanging="142"/>
        <w:jc w:val="center"/>
        <w:rPr>
          <w:b/>
          <w:color w:val="000000"/>
          <w:sz w:val="36"/>
          <w:szCs w:val="36"/>
        </w:rPr>
      </w:pPr>
      <w:r w:rsidRPr="00396317">
        <w:rPr>
          <w:b/>
          <w:color w:val="000000"/>
          <w:sz w:val="36"/>
          <w:szCs w:val="36"/>
        </w:rPr>
        <w:t>Рабочая программа рассчитана на 1 час в неделю</w:t>
      </w:r>
    </w:p>
    <w:p w:rsidR="005368B2" w:rsidRPr="00396317" w:rsidRDefault="005368B2" w:rsidP="005368B2">
      <w:pPr>
        <w:ind w:hanging="142"/>
        <w:jc w:val="center"/>
        <w:rPr>
          <w:b/>
          <w:color w:val="000000"/>
          <w:sz w:val="36"/>
          <w:szCs w:val="36"/>
        </w:rPr>
      </w:pPr>
      <w:r w:rsidRPr="00396317">
        <w:rPr>
          <w:b/>
          <w:color w:val="000000"/>
          <w:sz w:val="36"/>
          <w:szCs w:val="36"/>
        </w:rPr>
        <w:t xml:space="preserve">(34 часа в год) </w:t>
      </w:r>
    </w:p>
    <w:p w:rsidR="005368B2" w:rsidRPr="00396317" w:rsidRDefault="005368B2" w:rsidP="005368B2">
      <w:pPr>
        <w:ind w:hanging="142"/>
        <w:jc w:val="center"/>
        <w:rPr>
          <w:b/>
          <w:sz w:val="36"/>
          <w:szCs w:val="36"/>
        </w:rPr>
      </w:pPr>
    </w:p>
    <w:p w:rsidR="005368B2" w:rsidRPr="00396317" w:rsidRDefault="005368B2" w:rsidP="005368B2">
      <w:pPr>
        <w:ind w:hanging="142"/>
        <w:jc w:val="center"/>
        <w:rPr>
          <w:b/>
          <w:sz w:val="36"/>
          <w:szCs w:val="36"/>
        </w:rPr>
      </w:pPr>
      <w:r w:rsidRPr="00396317">
        <w:rPr>
          <w:b/>
          <w:sz w:val="36"/>
          <w:szCs w:val="36"/>
        </w:rPr>
        <w:t>Срок реализации программы</w:t>
      </w:r>
    </w:p>
    <w:p w:rsidR="005368B2" w:rsidRPr="00396317" w:rsidRDefault="005368B2" w:rsidP="005368B2">
      <w:pPr>
        <w:ind w:hanging="142"/>
        <w:jc w:val="center"/>
        <w:rPr>
          <w:b/>
          <w:sz w:val="36"/>
          <w:szCs w:val="36"/>
        </w:rPr>
      </w:pPr>
      <w:r w:rsidRPr="00396317">
        <w:rPr>
          <w:b/>
          <w:sz w:val="36"/>
          <w:szCs w:val="36"/>
        </w:rPr>
        <w:t>202</w:t>
      </w:r>
      <w:r>
        <w:rPr>
          <w:b/>
          <w:sz w:val="36"/>
          <w:szCs w:val="36"/>
        </w:rPr>
        <w:t>3</w:t>
      </w:r>
      <w:r w:rsidRPr="00396317">
        <w:rPr>
          <w:b/>
          <w:sz w:val="36"/>
          <w:szCs w:val="36"/>
        </w:rPr>
        <w:t>-202</w:t>
      </w:r>
      <w:r>
        <w:rPr>
          <w:b/>
          <w:sz w:val="36"/>
          <w:szCs w:val="36"/>
        </w:rPr>
        <w:t>4</w:t>
      </w:r>
      <w:r w:rsidRPr="00396317">
        <w:rPr>
          <w:b/>
          <w:sz w:val="36"/>
          <w:szCs w:val="36"/>
        </w:rPr>
        <w:t xml:space="preserve"> учебный год</w:t>
      </w:r>
    </w:p>
    <w:p w:rsidR="005368B2" w:rsidRPr="00396317" w:rsidRDefault="005368B2" w:rsidP="005368B2">
      <w:pPr>
        <w:ind w:hanging="142"/>
        <w:jc w:val="center"/>
        <w:rPr>
          <w:b/>
          <w:sz w:val="36"/>
          <w:szCs w:val="36"/>
        </w:rPr>
      </w:pPr>
    </w:p>
    <w:p w:rsidR="00B37E4A" w:rsidRPr="000B6AC5" w:rsidRDefault="005368B2" w:rsidP="00B37E4A">
      <w:pPr>
        <w:ind w:left="120"/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                                            </w:t>
      </w:r>
      <w:r w:rsidR="00B37E4A" w:rsidRPr="000B6AC5">
        <w:rPr>
          <w:b/>
          <w:sz w:val="28"/>
          <w:szCs w:val="28"/>
        </w:rPr>
        <w:t>Составительль:</w:t>
      </w:r>
      <w:r w:rsidR="00B37E4A" w:rsidRPr="000B6AC5">
        <w:rPr>
          <w:sz w:val="28"/>
          <w:szCs w:val="28"/>
        </w:rPr>
        <w:t xml:space="preserve"> Разакова Хадижат Алиевна</w:t>
      </w:r>
    </w:p>
    <w:p w:rsidR="00032F1B" w:rsidRPr="00B37E4A" w:rsidRDefault="00B37E4A" w:rsidP="00B37E4A">
      <w:pPr>
        <w:ind w:left="120"/>
        <w:jc w:val="center"/>
        <w:rPr>
          <w:sz w:val="28"/>
          <w:szCs w:val="28"/>
        </w:rPr>
        <w:sectPr w:rsidR="00032F1B" w:rsidRPr="00B37E4A" w:rsidSect="00154FBF">
          <w:footerReference w:type="default" r:id="rId8"/>
          <w:footerReference w:type="first" r:id="rId9"/>
          <w:pgSz w:w="16840" w:h="11900" w:orient="landscape"/>
          <w:pgMar w:top="568" w:right="1440" w:bottom="426" w:left="1440" w:header="0" w:footer="0" w:gutter="0"/>
          <w:pgNumType w:start="1"/>
          <w:cols w:space="720"/>
          <w:titlePg/>
          <w:docGrid w:linePitch="299"/>
        </w:sectPr>
      </w:pPr>
      <w:r w:rsidRPr="000B6AC5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учитель биологии и химии</w:t>
      </w:r>
    </w:p>
    <w:p w:rsidR="00B37E4A" w:rsidRPr="001D7D0B" w:rsidRDefault="00D341E2" w:rsidP="007908AE">
      <w:pPr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>Пояснительная записка</w:t>
      </w:r>
    </w:p>
    <w:p w:rsidR="00C12816" w:rsidRPr="001D7D0B" w:rsidRDefault="00C12816" w:rsidP="00C12816">
      <w:pPr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633B44" w:rsidRPr="001D7D0B" w:rsidRDefault="0007112D" w:rsidP="00032F1B">
      <w:pPr>
        <w:spacing w:line="360" w:lineRule="auto"/>
        <w:ind w:left="260" w:firstLine="540"/>
        <w:jc w:val="both"/>
        <w:rPr>
          <w:rFonts w:eastAsia="Times New Roman"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 xml:space="preserve">Актуальность программы </w:t>
      </w:r>
      <w:r w:rsidRPr="001D7D0B">
        <w:rPr>
          <w:rFonts w:eastAsia="Times New Roman"/>
          <w:sz w:val="24"/>
          <w:szCs w:val="24"/>
        </w:rPr>
        <w:t>обусловлена тем,</w:t>
      </w:r>
      <w:r w:rsidRPr="001D7D0B">
        <w:rPr>
          <w:rFonts w:eastAsia="Times New Roman"/>
          <w:b/>
          <w:bCs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что в учебном плане предмету</w:t>
      </w:r>
      <w:r w:rsidRPr="001D7D0B">
        <w:rPr>
          <w:rFonts w:eastAsia="Times New Roman"/>
          <w:b/>
          <w:bCs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«Химия» отведено всего 2 часа в неделю (8 класс), что дает возможность сформировать у учащихся лишь базовые знания по предмету. В тоже время возраст 8-го класса является важным для профессионального самоопределения школьников. Возможно, что проснувшийся интерес к химии может перерасти в будущую профессию.</w:t>
      </w:r>
    </w:p>
    <w:p w:rsidR="00633B44" w:rsidRPr="001D7D0B" w:rsidRDefault="0007112D" w:rsidP="00032F1B">
      <w:pPr>
        <w:spacing w:line="360" w:lineRule="auto"/>
        <w:ind w:left="260" w:firstLine="540"/>
        <w:jc w:val="both"/>
        <w:rPr>
          <w:sz w:val="24"/>
          <w:szCs w:val="24"/>
        </w:rPr>
      </w:pPr>
      <w:r w:rsidRPr="001D7D0B">
        <w:rPr>
          <w:rFonts w:eastAsia="Times New Roman"/>
          <w:b/>
          <w:sz w:val="24"/>
          <w:szCs w:val="24"/>
        </w:rPr>
        <w:t>Актуальность</w:t>
      </w:r>
      <w:r w:rsidRPr="001D7D0B">
        <w:rPr>
          <w:rFonts w:eastAsia="Times New Roman"/>
          <w:sz w:val="24"/>
          <w:szCs w:val="24"/>
        </w:rPr>
        <w:t xml:space="preserve"> данной программы состоит в и том, что она не только дает воспитанникам практические умения и навыки, формирует начальный опыт творческой деятельности, но и развивает интерес обучающегося к эксперименту, научному поиску, способствует самоопределению учащихся, осознанному выбору профессии. Учащиеся смогут на практике использовать свои знания на уроках химии и в быту.</w:t>
      </w:r>
    </w:p>
    <w:p w:rsidR="00633B44" w:rsidRPr="001D7D0B" w:rsidRDefault="0007112D" w:rsidP="00032F1B">
      <w:pPr>
        <w:spacing w:line="360" w:lineRule="auto"/>
        <w:ind w:left="260" w:firstLine="374"/>
        <w:jc w:val="both"/>
        <w:rPr>
          <w:rFonts w:eastAsia="Times New Roman"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 xml:space="preserve">Педагогическая целесообразность заключается в том, что </w:t>
      </w:r>
      <w:r w:rsidRPr="001D7D0B">
        <w:rPr>
          <w:rFonts w:eastAsia="Times New Roman"/>
          <w:sz w:val="24"/>
          <w:szCs w:val="24"/>
        </w:rPr>
        <w:t>базовый курс школьной</w:t>
      </w:r>
      <w:r w:rsidRPr="001D7D0B">
        <w:rPr>
          <w:rFonts w:eastAsia="Times New Roman"/>
          <w:b/>
          <w:bCs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программы предусматривает практические работы, но их явно недостаточно, чтобы заинтересовать учащихся в самостоятельном приобретении теоретических знаний и практических умений и навыков. Для этого в курс «</w:t>
      </w:r>
      <w:r w:rsidR="00C12816" w:rsidRPr="001D7D0B">
        <w:rPr>
          <w:rFonts w:eastAsia="Times New Roman"/>
          <w:sz w:val="24"/>
          <w:szCs w:val="24"/>
        </w:rPr>
        <w:t>Первые шаги в химии</w:t>
      </w:r>
      <w:r w:rsidRPr="001D7D0B">
        <w:rPr>
          <w:rFonts w:eastAsia="Times New Roman"/>
          <w:sz w:val="24"/>
          <w:szCs w:val="24"/>
        </w:rPr>
        <w:t>» включены наиболее яркие, наглядные, интригующие эксперименты, способные увлечь и заинтересовать учащихся практической наукой химией.</w:t>
      </w:r>
    </w:p>
    <w:p w:rsidR="005E2034" w:rsidRPr="001D7D0B" w:rsidRDefault="005E2034" w:rsidP="005E2034">
      <w:pPr>
        <w:spacing w:line="360" w:lineRule="auto"/>
        <w:ind w:left="284"/>
        <w:jc w:val="both"/>
        <w:rPr>
          <w:rFonts w:eastAsia="Calibri"/>
          <w:sz w:val="24"/>
          <w:szCs w:val="24"/>
          <w:lang w:eastAsia="en-US"/>
        </w:rPr>
      </w:pPr>
      <w:r w:rsidRPr="001D7D0B">
        <w:rPr>
          <w:rFonts w:eastAsia="Calibri"/>
          <w:sz w:val="24"/>
          <w:szCs w:val="24"/>
          <w:lang w:eastAsia="en-US"/>
        </w:rPr>
        <w:t>В рамках национального проекта «Образование» создание центра естественно-научной направленности «Точка роста» позволило внедрить в программу цифровую лабораторию и качественно изменить процесс обучения химии.</w:t>
      </w:r>
    </w:p>
    <w:p w:rsidR="005E2034" w:rsidRPr="001D7D0B" w:rsidRDefault="005E2034" w:rsidP="005E2034">
      <w:pPr>
        <w:spacing w:line="360" w:lineRule="auto"/>
        <w:ind w:left="284"/>
        <w:jc w:val="both"/>
        <w:rPr>
          <w:rFonts w:eastAsia="Calibri"/>
          <w:sz w:val="24"/>
          <w:szCs w:val="24"/>
          <w:lang w:eastAsia="en-US"/>
        </w:rPr>
      </w:pPr>
      <w:r w:rsidRPr="001D7D0B">
        <w:rPr>
          <w:rFonts w:eastAsia="Calibri"/>
          <w:sz w:val="24"/>
          <w:szCs w:val="24"/>
          <w:lang w:eastAsia="en-US"/>
        </w:rPr>
        <w:t>Количественные эксперименты позволят получать достоверную информацию о протекании тех или иных химических процессах, о свойствах веществ. На основе полученных экспериментальных данных обучаемые смогут самостоятельно делать выводы, обобщать результаты, выявлять закономерности, что однозначно будет способствовать повышению мотивации обучения школьников.</w:t>
      </w:r>
      <w:bookmarkStart w:id="2" w:name="_GoBack"/>
      <w:bookmarkEnd w:id="2"/>
    </w:p>
    <w:p w:rsidR="00633B44" w:rsidRPr="001D7D0B" w:rsidRDefault="0007112D" w:rsidP="00032F1B">
      <w:pPr>
        <w:spacing w:line="360" w:lineRule="auto"/>
        <w:ind w:left="960"/>
        <w:rPr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>Цель программы:</w:t>
      </w:r>
    </w:p>
    <w:p w:rsidR="00633B44" w:rsidRPr="001D7D0B" w:rsidRDefault="0007112D" w:rsidP="00032F1B">
      <w:pPr>
        <w:spacing w:line="360" w:lineRule="auto"/>
        <w:ind w:left="260" w:firstLine="708"/>
        <w:jc w:val="both"/>
        <w:rPr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Формирование у учащихся научных представлений о химии в повседневной жизни человека через пробуждение интереса и развитие профессиональных склонностей к предмету химия.</w:t>
      </w:r>
    </w:p>
    <w:p w:rsidR="00633B44" w:rsidRPr="001D7D0B" w:rsidRDefault="0007112D" w:rsidP="00032F1B">
      <w:pPr>
        <w:spacing w:line="360" w:lineRule="auto"/>
        <w:ind w:left="960"/>
        <w:rPr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>Задачи:</w:t>
      </w:r>
    </w:p>
    <w:p w:rsidR="00633B44" w:rsidRPr="001D7D0B" w:rsidRDefault="0007112D" w:rsidP="00032F1B">
      <w:pPr>
        <w:spacing w:line="360" w:lineRule="auto"/>
        <w:ind w:left="960"/>
        <w:rPr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>Образовательные:</w:t>
      </w:r>
    </w:p>
    <w:p w:rsidR="00633B44" w:rsidRPr="001D7D0B" w:rsidRDefault="0007112D" w:rsidP="00032F1B">
      <w:pPr>
        <w:pStyle w:val="a7"/>
        <w:numPr>
          <w:ilvl w:val="0"/>
          <w:numId w:val="30"/>
        </w:numPr>
        <w:tabs>
          <w:tab w:val="left" w:pos="620"/>
        </w:tabs>
        <w:spacing w:line="360" w:lineRule="auto"/>
        <w:rPr>
          <w:rFonts w:eastAsia="Symbol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расширить кругозор учащихся о мире веществ;</w:t>
      </w:r>
    </w:p>
    <w:p w:rsidR="00633B44" w:rsidRPr="001D7D0B" w:rsidRDefault="0007112D" w:rsidP="00032F1B">
      <w:pPr>
        <w:pStyle w:val="a7"/>
        <w:numPr>
          <w:ilvl w:val="0"/>
          <w:numId w:val="30"/>
        </w:numPr>
        <w:tabs>
          <w:tab w:val="left" w:pos="620"/>
        </w:tabs>
        <w:spacing w:line="360" w:lineRule="auto"/>
        <w:rPr>
          <w:rFonts w:eastAsia="Symbol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lastRenderedPageBreak/>
        <w:t>использовать теоретические знания по химии на практике;</w:t>
      </w:r>
    </w:p>
    <w:p w:rsidR="00633B44" w:rsidRPr="001D7D0B" w:rsidRDefault="0007112D" w:rsidP="00032F1B">
      <w:pPr>
        <w:pStyle w:val="a7"/>
        <w:numPr>
          <w:ilvl w:val="0"/>
          <w:numId w:val="30"/>
        </w:numPr>
        <w:tabs>
          <w:tab w:val="left" w:pos="620"/>
        </w:tabs>
        <w:spacing w:line="360" w:lineRule="auto"/>
        <w:rPr>
          <w:rFonts w:eastAsia="Symbol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обучить технике безопасности при выполнении химических реакций;</w:t>
      </w:r>
    </w:p>
    <w:p w:rsidR="00633B44" w:rsidRPr="001D7D0B" w:rsidRDefault="0007112D" w:rsidP="00032F1B">
      <w:pPr>
        <w:pStyle w:val="a7"/>
        <w:numPr>
          <w:ilvl w:val="0"/>
          <w:numId w:val="30"/>
        </w:numPr>
        <w:tabs>
          <w:tab w:val="left" w:pos="620"/>
        </w:tabs>
        <w:spacing w:line="360" w:lineRule="auto"/>
        <w:rPr>
          <w:rFonts w:eastAsia="Symbol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сформировать навыки выполнени</w:t>
      </w:r>
      <w:r w:rsidR="00C12816" w:rsidRPr="001D7D0B">
        <w:rPr>
          <w:rFonts w:eastAsia="Times New Roman"/>
          <w:sz w:val="24"/>
          <w:szCs w:val="24"/>
        </w:rPr>
        <w:t>я проектов с использованием ИКТ и цифрового оборудования;</w:t>
      </w:r>
    </w:p>
    <w:p w:rsidR="00C12816" w:rsidRPr="001D7D0B" w:rsidRDefault="00C12816" w:rsidP="00C12816">
      <w:pPr>
        <w:pStyle w:val="a7"/>
        <w:numPr>
          <w:ilvl w:val="0"/>
          <w:numId w:val="30"/>
        </w:numPr>
        <w:tabs>
          <w:tab w:val="left" w:pos="620"/>
        </w:tabs>
        <w:spacing w:line="360" w:lineRule="auto"/>
        <w:rPr>
          <w:rFonts w:eastAsia="Symbol"/>
          <w:sz w:val="24"/>
          <w:szCs w:val="24"/>
        </w:rPr>
      </w:pPr>
      <w:r w:rsidRPr="001D7D0B">
        <w:rPr>
          <w:rFonts w:eastAsia="Symbol"/>
          <w:sz w:val="24"/>
          <w:szCs w:val="24"/>
        </w:rPr>
        <w:t>выявить  творчески одарённых обучающихся и  помочь им  проявить  себя.</w:t>
      </w:r>
    </w:p>
    <w:p w:rsidR="00633B44" w:rsidRPr="001D7D0B" w:rsidRDefault="0007112D" w:rsidP="00032F1B">
      <w:pPr>
        <w:spacing w:line="360" w:lineRule="auto"/>
        <w:ind w:left="620"/>
        <w:rPr>
          <w:rFonts w:eastAsia="Symbol"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>Развивающие:</w:t>
      </w:r>
    </w:p>
    <w:p w:rsidR="00633B44" w:rsidRPr="001D7D0B" w:rsidRDefault="0007112D" w:rsidP="00032F1B">
      <w:pPr>
        <w:pStyle w:val="a7"/>
        <w:numPr>
          <w:ilvl w:val="0"/>
          <w:numId w:val="32"/>
        </w:numPr>
        <w:tabs>
          <w:tab w:val="left" w:pos="620"/>
        </w:tabs>
        <w:spacing w:line="360" w:lineRule="auto"/>
        <w:rPr>
          <w:rFonts w:eastAsia="Symbol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способствовать развитию творческих способностей обучающихся;</w:t>
      </w:r>
    </w:p>
    <w:p w:rsidR="00633B44" w:rsidRPr="001D7D0B" w:rsidRDefault="0007112D" w:rsidP="00032F1B">
      <w:pPr>
        <w:pStyle w:val="a7"/>
        <w:numPr>
          <w:ilvl w:val="0"/>
          <w:numId w:val="31"/>
        </w:numPr>
        <w:tabs>
          <w:tab w:val="left" w:pos="620"/>
        </w:tabs>
        <w:spacing w:line="360" w:lineRule="auto"/>
        <w:rPr>
          <w:rFonts w:eastAsia="Symbol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формировать ИКТ-компетентости;</w:t>
      </w:r>
    </w:p>
    <w:p w:rsidR="00633B44" w:rsidRPr="001D7D0B" w:rsidRDefault="0007112D" w:rsidP="007C1578">
      <w:pPr>
        <w:spacing w:line="360" w:lineRule="auto"/>
        <w:ind w:left="620"/>
        <w:rPr>
          <w:rFonts w:eastAsia="Symbol"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>Воспитательные:</w:t>
      </w:r>
    </w:p>
    <w:p w:rsidR="00633B44" w:rsidRPr="001D7D0B" w:rsidRDefault="0007112D" w:rsidP="00032F1B">
      <w:pPr>
        <w:pStyle w:val="a7"/>
        <w:numPr>
          <w:ilvl w:val="0"/>
          <w:numId w:val="31"/>
        </w:numPr>
        <w:tabs>
          <w:tab w:val="left" w:pos="620"/>
        </w:tabs>
        <w:spacing w:line="360" w:lineRule="auto"/>
        <w:rPr>
          <w:rFonts w:eastAsia="Symbol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воспитать самостоятельность при выполнении работы;</w:t>
      </w:r>
    </w:p>
    <w:p w:rsidR="00633B44" w:rsidRPr="001D7D0B" w:rsidRDefault="0007112D" w:rsidP="00032F1B">
      <w:pPr>
        <w:pStyle w:val="a7"/>
        <w:numPr>
          <w:ilvl w:val="0"/>
          <w:numId w:val="31"/>
        </w:numPr>
        <w:tabs>
          <w:tab w:val="left" w:pos="460"/>
        </w:tabs>
        <w:spacing w:line="360" w:lineRule="auto"/>
        <w:ind w:right="1000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воспитать чувство взаимопомощи, коллективизма, умение работать в команде;  воспитать чувство личной ответственности.</w:t>
      </w:r>
    </w:p>
    <w:p w:rsidR="001310A2" w:rsidRPr="001D7D0B" w:rsidRDefault="001310A2" w:rsidP="00032F1B">
      <w:pPr>
        <w:tabs>
          <w:tab w:val="left" w:pos="460"/>
        </w:tabs>
        <w:spacing w:line="360" w:lineRule="auto"/>
        <w:ind w:left="262" w:right="1000"/>
        <w:rPr>
          <w:rFonts w:eastAsia="Times New Roman"/>
          <w:b/>
          <w:sz w:val="24"/>
          <w:szCs w:val="24"/>
        </w:rPr>
      </w:pPr>
      <w:r w:rsidRPr="001D7D0B">
        <w:rPr>
          <w:rFonts w:eastAsia="Times New Roman"/>
          <w:b/>
          <w:sz w:val="24"/>
          <w:szCs w:val="24"/>
        </w:rPr>
        <w:t xml:space="preserve">      Связь содержания программы внеурочной деятельности с учебными предметами: </w:t>
      </w:r>
    </w:p>
    <w:p w:rsidR="001310A2" w:rsidRPr="001D7D0B" w:rsidRDefault="001310A2" w:rsidP="00032F1B">
      <w:pPr>
        <w:widowControl w:val="0"/>
        <w:overflowPunct w:val="0"/>
        <w:autoSpaceDE w:val="0"/>
        <w:autoSpaceDN w:val="0"/>
        <w:adjustRightInd w:val="0"/>
        <w:spacing w:line="360" w:lineRule="auto"/>
        <w:ind w:left="2" w:right="20" w:firstLine="708"/>
        <w:jc w:val="both"/>
        <w:rPr>
          <w:sz w:val="24"/>
          <w:szCs w:val="24"/>
        </w:rPr>
      </w:pPr>
      <w:r w:rsidRPr="001D7D0B">
        <w:rPr>
          <w:sz w:val="24"/>
          <w:szCs w:val="24"/>
        </w:rPr>
        <w:t xml:space="preserve">Курс внеурочной деятельности идейно и содержательно связан с базовым курсом химии и позволяет </w:t>
      </w:r>
      <w:r w:rsidR="00D74502" w:rsidRPr="001D7D0B">
        <w:rPr>
          <w:sz w:val="24"/>
          <w:szCs w:val="24"/>
        </w:rPr>
        <w:t>поддерживать взаимосвяз</w:t>
      </w:r>
      <w:r w:rsidRPr="001D7D0B">
        <w:rPr>
          <w:sz w:val="24"/>
          <w:szCs w:val="24"/>
        </w:rPr>
        <w:t xml:space="preserve"> теории и практики, формирует устойчивую потребность применять полученные знания и навыки в повседневной жизни.</w:t>
      </w:r>
    </w:p>
    <w:p w:rsidR="001310A2" w:rsidRPr="001D7D0B" w:rsidRDefault="001310A2" w:rsidP="000706BA">
      <w:pPr>
        <w:widowControl w:val="0"/>
        <w:overflowPunct w:val="0"/>
        <w:autoSpaceDE w:val="0"/>
        <w:autoSpaceDN w:val="0"/>
        <w:adjustRightInd w:val="0"/>
        <w:spacing w:line="360" w:lineRule="auto"/>
        <w:ind w:left="2" w:right="20"/>
        <w:jc w:val="both"/>
        <w:rPr>
          <w:sz w:val="24"/>
          <w:szCs w:val="24"/>
        </w:rPr>
      </w:pPr>
      <w:r w:rsidRPr="001D7D0B">
        <w:rPr>
          <w:sz w:val="24"/>
          <w:szCs w:val="24"/>
        </w:rPr>
        <w:t xml:space="preserve">Программа построена на основе </w:t>
      </w:r>
      <w:r w:rsidRPr="001D7D0B">
        <w:rPr>
          <w:b/>
          <w:sz w:val="24"/>
          <w:szCs w:val="24"/>
        </w:rPr>
        <w:t>межпредметной интеграции</w:t>
      </w:r>
      <w:r w:rsidRPr="001D7D0B">
        <w:rPr>
          <w:sz w:val="24"/>
          <w:szCs w:val="24"/>
        </w:rPr>
        <w:t xml:space="preserve"> с </w:t>
      </w:r>
      <w:r w:rsidR="00D74502" w:rsidRPr="001D7D0B">
        <w:rPr>
          <w:sz w:val="24"/>
          <w:szCs w:val="24"/>
        </w:rPr>
        <w:t>физикой</w:t>
      </w:r>
      <w:r w:rsidRPr="001D7D0B">
        <w:rPr>
          <w:sz w:val="24"/>
          <w:szCs w:val="24"/>
        </w:rPr>
        <w:t xml:space="preserve">, математикой, </w:t>
      </w:r>
      <w:r w:rsidR="00D74502" w:rsidRPr="001D7D0B">
        <w:rPr>
          <w:sz w:val="24"/>
          <w:szCs w:val="24"/>
        </w:rPr>
        <w:t>биологией</w:t>
      </w:r>
      <w:r w:rsidRPr="001D7D0B">
        <w:rPr>
          <w:sz w:val="24"/>
          <w:szCs w:val="24"/>
        </w:rPr>
        <w:t xml:space="preserve"> и др</w:t>
      </w:r>
      <w:r w:rsidR="00D74502" w:rsidRPr="001D7D0B">
        <w:rPr>
          <w:sz w:val="24"/>
          <w:szCs w:val="24"/>
        </w:rPr>
        <w:t xml:space="preserve">угими естественно-научными </w:t>
      </w:r>
      <w:r w:rsidRPr="001D7D0B">
        <w:rPr>
          <w:sz w:val="24"/>
          <w:szCs w:val="24"/>
        </w:rPr>
        <w:t xml:space="preserve"> предметами.</w:t>
      </w:r>
    </w:p>
    <w:p w:rsidR="00D74502" w:rsidRPr="001D7D0B" w:rsidRDefault="00D74502" w:rsidP="00032F1B">
      <w:pPr>
        <w:spacing w:line="360" w:lineRule="auto"/>
        <w:ind w:left="620" w:right="5360"/>
        <w:rPr>
          <w:rFonts w:eastAsia="Times New Roman"/>
          <w:b/>
          <w:bCs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>Особенности</w:t>
      </w:r>
      <w:r w:rsidR="0007112D" w:rsidRPr="001D7D0B">
        <w:rPr>
          <w:rFonts w:eastAsia="Times New Roman"/>
          <w:b/>
          <w:bCs/>
          <w:sz w:val="24"/>
          <w:szCs w:val="24"/>
        </w:rPr>
        <w:t xml:space="preserve"> реализации программы:</w:t>
      </w:r>
    </w:p>
    <w:p w:rsidR="00633B44" w:rsidRPr="001D7D0B" w:rsidRDefault="0007112D" w:rsidP="000706BA">
      <w:pPr>
        <w:spacing w:line="360" w:lineRule="auto"/>
        <w:ind w:left="620" w:right="5360"/>
        <w:rPr>
          <w:rFonts w:eastAsia="Times New Roman"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 xml:space="preserve"> Возраст обучающихся</w:t>
      </w:r>
      <w:r w:rsidR="000706BA" w:rsidRPr="001D7D0B">
        <w:rPr>
          <w:rFonts w:eastAsia="Times New Roman"/>
          <w:sz w:val="24"/>
          <w:szCs w:val="24"/>
        </w:rPr>
        <w:t>:</w:t>
      </w:r>
    </w:p>
    <w:p w:rsidR="00D74502" w:rsidRPr="001D7D0B" w:rsidRDefault="0007112D" w:rsidP="00032F1B">
      <w:pPr>
        <w:spacing w:line="360" w:lineRule="auto"/>
        <w:ind w:left="620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Программа ориентирована на воспитанников в возрасте 14-15 лет без специальной</w:t>
      </w:r>
      <w:r w:rsidR="00D74502" w:rsidRPr="001D7D0B">
        <w:rPr>
          <w:rFonts w:eastAsia="Times New Roman"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подготовки.</w:t>
      </w:r>
    </w:p>
    <w:p w:rsidR="00D74502" w:rsidRPr="001D7D0B" w:rsidRDefault="00D74502" w:rsidP="000706BA">
      <w:pPr>
        <w:spacing w:line="360" w:lineRule="auto"/>
        <w:ind w:firstLine="620"/>
        <w:rPr>
          <w:rFonts w:eastAsia="Times New Roman"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 xml:space="preserve"> Формы занятий</w:t>
      </w:r>
      <w:r w:rsidR="000706BA" w:rsidRPr="001D7D0B">
        <w:rPr>
          <w:rFonts w:eastAsia="Times New Roman"/>
          <w:sz w:val="24"/>
          <w:szCs w:val="24"/>
        </w:rPr>
        <w:t>:</w:t>
      </w:r>
    </w:p>
    <w:p w:rsidR="00D74502" w:rsidRPr="001D7D0B" w:rsidRDefault="000706BA" w:rsidP="000706BA">
      <w:pPr>
        <w:tabs>
          <w:tab w:val="left" w:pos="1188"/>
        </w:tabs>
        <w:spacing w:line="360" w:lineRule="auto"/>
        <w:ind w:right="100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 xml:space="preserve">        В </w:t>
      </w:r>
      <w:r w:rsidR="00D74502" w:rsidRPr="001D7D0B">
        <w:rPr>
          <w:rFonts w:eastAsia="Times New Roman"/>
          <w:sz w:val="24"/>
          <w:szCs w:val="24"/>
        </w:rPr>
        <w:t>образовательном процессе используются различные формы проведения занятия:</w:t>
      </w:r>
    </w:p>
    <w:p w:rsidR="00D74502" w:rsidRPr="001D7D0B" w:rsidRDefault="00D74502" w:rsidP="000706BA">
      <w:pPr>
        <w:pStyle w:val="a7"/>
        <w:numPr>
          <w:ilvl w:val="0"/>
          <w:numId w:val="35"/>
        </w:numPr>
        <w:tabs>
          <w:tab w:val="left" w:pos="1188"/>
        </w:tabs>
        <w:spacing w:line="360" w:lineRule="auto"/>
        <w:ind w:right="100" w:hanging="1734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беседы;</w:t>
      </w:r>
    </w:p>
    <w:p w:rsidR="00D74502" w:rsidRPr="001D7D0B" w:rsidRDefault="00D74502" w:rsidP="000706BA">
      <w:pPr>
        <w:pStyle w:val="a7"/>
        <w:numPr>
          <w:ilvl w:val="0"/>
          <w:numId w:val="35"/>
        </w:numPr>
        <w:tabs>
          <w:tab w:val="left" w:pos="1188"/>
        </w:tabs>
        <w:spacing w:line="360" w:lineRule="auto"/>
        <w:ind w:right="100" w:hanging="1734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лекции;</w:t>
      </w:r>
    </w:p>
    <w:p w:rsidR="000706BA" w:rsidRPr="001D7D0B" w:rsidRDefault="00D74502" w:rsidP="000706BA">
      <w:pPr>
        <w:pStyle w:val="a7"/>
        <w:numPr>
          <w:ilvl w:val="0"/>
          <w:numId w:val="35"/>
        </w:numPr>
        <w:tabs>
          <w:tab w:val="left" w:pos="1188"/>
        </w:tabs>
        <w:spacing w:line="360" w:lineRule="auto"/>
        <w:ind w:right="100" w:hanging="1734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семинары;</w:t>
      </w:r>
    </w:p>
    <w:p w:rsidR="00D74502" w:rsidRPr="001D7D0B" w:rsidRDefault="00D74502" w:rsidP="00D87DC2">
      <w:pPr>
        <w:pStyle w:val="a7"/>
        <w:numPr>
          <w:ilvl w:val="0"/>
          <w:numId w:val="35"/>
        </w:numPr>
        <w:tabs>
          <w:tab w:val="left" w:pos="709"/>
        </w:tabs>
        <w:spacing w:line="360" w:lineRule="auto"/>
        <w:ind w:right="100" w:hanging="1734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практическое занятие;</w:t>
      </w:r>
    </w:p>
    <w:p w:rsidR="00D74502" w:rsidRPr="001D7D0B" w:rsidRDefault="00D74502" w:rsidP="000706BA">
      <w:pPr>
        <w:pStyle w:val="a7"/>
        <w:numPr>
          <w:ilvl w:val="0"/>
          <w:numId w:val="33"/>
        </w:numPr>
        <w:spacing w:line="360" w:lineRule="auto"/>
        <w:ind w:right="5980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lastRenderedPageBreak/>
        <w:t>химический эксперимент;</w:t>
      </w:r>
    </w:p>
    <w:p w:rsidR="00D74502" w:rsidRPr="001D7D0B" w:rsidRDefault="00D74502" w:rsidP="000706BA">
      <w:pPr>
        <w:pStyle w:val="a7"/>
        <w:numPr>
          <w:ilvl w:val="0"/>
          <w:numId w:val="33"/>
        </w:numPr>
        <w:spacing w:line="360" w:lineRule="auto"/>
        <w:ind w:right="5980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 xml:space="preserve">работа на компьютере; </w:t>
      </w:r>
    </w:p>
    <w:p w:rsidR="00D74502" w:rsidRPr="001D7D0B" w:rsidRDefault="00D74502" w:rsidP="000706BA">
      <w:pPr>
        <w:pStyle w:val="a7"/>
        <w:numPr>
          <w:ilvl w:val="0"/>
          <w:numId w:val="33"/>
        </w:numPr>
        <w:spacing w:line="360" w:lineRule="auto"/>
        <w:ind w:right="5980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экскурсии;</w:t>
      </w:r>
    </w:p>
    <w:p w:rsidR="00D74502" w:rsidRPr="001D7D0B" w:rsidRDefault="00D74502" w:rsidP="000706BA">
      <w:pPr>
        <w:pStyle w:val="a7"/>
        <w:numPr>
          <w:ilvl w:val="0"/>
          <w:numId w:val="33"/>
        </w:numPr>
        <w:spacing w:line="360" w:lineRule="auto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выполнение и защита проектов.</w:t>
      </w:r>
    </w:p>
    <w:p w:rsidR="00D74502" w:rsidRPr="001D7D0B" w:rsidRDefault="00D74502" w:rsidP="00032F1B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1D7D0B">
        <w:rPr>
          <w:rFonts w:eastAsia="Times New Roman"/>
          <w:b/>
          <w:sz w:val="24"/>
          <w:szCs w:val="24"/>
        </w:rPr>
        <w:t>Режим проведения</w:t>
      </w:r>
      <w:r w:rsidRPr="001D7D0B">
        <w:rPr>
          <w:rFonts w:eastAsia="Times New Roman"/>
          <w:sz w:val="24"/>
          <w:szCs w:val="24"/>
        </w:rPr>
        <w:t xml:space="preserve">:   </w:t>
      </w:r>
      <w:r w:rsidR="00226B29" w:rsidRPr="001D7D0B">
        <w:rPr>
          <w:rFonts w:eastAsia="Times New Roman"/>
          <w:sz w:val="24"/>
          <w:szCs w:val="24"/>
        </w:rPr>
        <w:t>34</w:t>
      </w:r>
      <w:r w:rsidR="000706BA" w:rsidRPr="001D7D0B">
        <w:rPr>
          <w:rFonts w:eastAsia="Times New Roman"/>
          <w:sz w:val="24"/>
          <w:szCs w:val="24"/>
        </w:rPr>
        <w:t xml:space="preserve"> </w:t>
      </w:r>
      <w:r w:rsidR="00226B29" w:rsidRPr="001D7D0B">
        <w:rPr>
          <w:rFonts w:eastAsia="Times New Roman"/>
          <w:sz w:val="24"/>
          <w:szCs w:val="24"/>
        </w:rPr>
        <w:t>часа в год - 1 раз в неделю. В</w:t>
      </w:r>
      <w:r w:rsidRPr="001D7D0B">
        <w:rPr>
          <w:rFonts w:eastAsia="Times New Roman"/>
          <w:sz w:val="24"/>
          <w:szCs w:val="24"/>
        </w:rPr>
        <w:t>се занятия по внеурочной деятельности проводятся после всех уроков основного расписания, продолжительность соответствует рекомендациям СанПиН, т. е. 40 минут.</w:t>
      </w:r>
    </w:p>
    <w:p w:rsidR="00D05319" w:rsidRPr="001D7D0B" w:rsidRDefault="00D74502" w:rsidP="00D05319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1D7D0B">
        <w:rPr>
          <w:rFonts w:eastAsia="Times New Roman"/>
          <w:b/>
          <w:sz w:val="28"/>
          <w:szCs w:val="28"/>
        </w:rPr>
        <w:t>Место проведения</w:t>
      </w:r>
    </w:p>
    <w:p w:rsidR="007908AE" w:rsidRPr="001D7D0B" w:rsidRDefault="00D74502" w:rsidP="00032F1B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занятия проводятся в учебном кабинете химии</w:t>
      </w:r>
      <w:r w:rsidR="000706BA" w:rsidRPr="001D7D0B">
        <w:rPr>
          <w:rFonts w:eastAsia="Times New Roman"/>
          <w:sz w:val="24"/>
          <w:szCs w:val="24"/>
        </w:rPr>
        <w:t xml:space="preserve"> </w:t>
      </w:r>
      <w:r w:rsidR="007908AE" w:rsidRPr="001D7D0B">
        <w:rPr>
          <w:rFonts w:eastAsia="Times New Roman"/>
          <w:sz w:val="24"/>
          <w:szCs w:val="24"/>
        </w:rPr>
        <w:t>МК</w:t>
      </w:r>
      <w:r w:rsidR="000706BA" w:rsidRPr="001D7D0B">
        <w:rPr>
          <w:rFonts w:eastAsia="Times New Roman"/>
          <w:sz w:val="24"/>
          <w:szCs w:val="24"/>
        </w:rPr>
        <w:t xml:space="preserve">ОУ </w:t>
      </w:r>
      <w:r w:rsidR="007908AE" w:rsidRPr="001D7D0B">
        <w:rPr>
          <w:rFonts w:eastAsia="Times New Roman"/>
          <w:sz w:val="24"/>
          <w:szCs w:val="24"/>
        </w:rPr>
        <w:t xml:space="preserve">«Хуцеевская </w:t>
      </w:r>
      <w:r w:rsidR="000706BA" w:rsidRPr="001D7D0B">
        <w:rPr>
          <w:rFonts w:eastAsia="Times New Roman"/>
          <w:sz w:val="24"/>
          <w:szCs w:val="24"/>
        </w:rPr>
        <w:t>СОШ</w:t>
      </w:r>
      <w:r w:rsidR="007908AE" w:rsidRPr="001D7D0B">
        <w:rPr>
          <w:rFonts w:eastAsia="Times New Roman"/>
          <w:sz w:val="24"/>
          <w:szCs w:val="24"/>
        </w:rPr>
        <w:t>».</w:t>
      </w:r>
    </w:p>
    <w:p w:rsidR="00633B44" w:rsidRPr="001D7D0B" w:rsidRDefault="00D74502" w:rsidP="00032F1B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1D7D0B">
        <w:rPr>
          <w:rFonts w:eastAsia="Times New Roman"/>
          <w:sz w:val="24"/>
          <w:szCs w:val="24"/>
        </w:rPr>
        <w:t xml:space="preserve">Здоровьесберегающая организация образовательного процесса предполагает использование форм и методов обучения, адекватных возрастным возможностям  школьника: </w:t>
      </w:r>
      <w:r w:rsidRPr="001D7D0B">
        <w:rPr>
          <w:rFonts w:eastAsia="Times New Roman"/>
          <w:sz w:val="24"/>
          <w:szCs w:val="24"/>
          <w:lang w:eastAsia="en-US"/>
        </w:rPr>
        <w:t>практические работы,</w:t>
      </w:r>
      <w:r w:rsidRPr="001D7D0B">
        <w:rPr>
          <w:rFonts w:eastAsia="Times New Roman"/>
          <w:b/>
          <w:bCs/>
          <w:sz w:val="24"/>
          <w:szCs w:val="24"/>
          <w:lang w:eastAsia="en-US"/>
        </w:rPr>
        <w:t xml:space="preserve"> </w:t>
      </w:r>
      <w:r w:rsidRPr="001D7D0B">
        <w:rPr>
          <w:rFonts w:eastAsia="Times New Roman"/>
          <w:sz w:val="24"/>
          <w:szCs w:val="24"/>
          <w:lang w:eastAsia="en-US"/>
        </w:rPr>
        <w:t>эксперименты и беседы.</w:t>
      </w:r>
    </w:p>
    <w:p w:rsidR="000706BA" w:rsidRPr="001D7D0B" w:rsidRDefault="000706BA" w:rsidP="000706BA">
      <w:pPr>
        <w:spacing w:line="360" w:lineRule="auto"/>
        <w:jc w:val="both"/>
        <w:rPr>
          <w:rFonts w:eastAsia="Times New Roman"/>
          <w:sz w:val="24"/>
          <w:szCs w:val="24"/>
        </w:rPr>
      </w:pPr>
    </w:p>
    <w:p w:rsidR="00D05319" w:rsidRPr="001D7D0B" w:rsidRDefault="007908AE" w:rsidP="00D05319">
      <w:pPr>
        <w:jc w:val="center"/>
        <w:rPr>
          <w:rFonts w:eastAsia="Times New Roman"/>
          <w:b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 xml:space="preserve">2. </w:t>
      </w:r>
      <w:r w:rsidR="00AF49D7" w:rsidRPr="001D7D0B">
        <w:rPr>
          <w:rFonts w:eastAsia="Times New Roman"/>
          <w:b/>
          <w:bCs/>
          <w:sz w:val="24"/>
          <w:szCs w:val="24"/>
        </w:rPr>
        <w:t xml:space="preserve">Планируемые результаты </w:t>
      </w:r>
      <w:r w:rsidR="0007112D" w:rsidRPr="001D7D0B">
        <w:rPr>
          <w:rFonts w:eastAsia="Times New Roman"/>
          <w:b/>
          <w:bCs/>
          <w:sz w:val="24"/>
          <w:szCs w:val="24"/>
        </w:rPr>
        <w:t xml:space="preserve"> освоения </w:t>
      </w:r>
      <w:r w:rsidR="00AF49D7" w:rsidRPr="001D7D0B">
        <w:rPr>
          <w:rFonts w:eastAsia="Times New Roman"/>
          <w:b/>
          <w:bCs/>
          <w:sz w:val="24"/>
          <w:szCs w:val="24"/>
        </w:rPr>
        <w:t>обу</w:t>
      </w:r>
      <w:r w:rsidR="00D05319" w:rsidRPr="001D7D0B">
        <w:rPr>
          <w:rFonts w:eastAsia="Times New Roman"/>
          <w:b/>
          <w:bCs/>
          <w:sz w:val="24"/>
          <w:szCs w:val="24"/>
        </w:rPr>
        <w:t xml:space="preserve">чающимися программы </w:t>
      </w:r>
      <w:r w:rsidR="00AF49D7" w:rsidRPr="001D7D0B">
        <w:rPr>
          <w:rFonts w:eastAsia="Times New Roman"/>
          <w:b/>
          <w:bCs/>
          <w:sz w:val="24"/>
          <w:szCs w:val="24"/>
        </w:rPr>
        <w:t xml:space="preserve"> внеурочной деятельности</w:t>
      </w:r>
      <w:r w:rsidR="00D05319" w:rsidRPr="001D7D0B">
        <w:rPr>
          <w:rFonts w:eastAsia="Times New Roman"/>
          <w:b/>
          <w:bCs/>
          <w:sz w:val="24"/>
          <w:szCs w:val="24"/>
        </w:rPr>
        <w:t xml:space="preserve"> </w:t>
      </w:r>
      <w:r w:rsidR="00D05319" w:rsidRPr="001D7D0B">
        <w:rPr>
          <w:b/>
          <w:bCs/>
          <w:sz w:val="24"/>
          <w:szCs w:val="24"/>
        </w:rPr>
        <w:t>«</w:t>
      </w:r>
      <w:r w:rsidR="00D05319" w:rsidRPr="001D7D0B">
        <w:rPr>
          <w:rFonts w:eastAsia="Times New Roman"/>
          <w:b/>
          <w:sz w:val="24"/>
          <w:szCs w:val="24"/>
        </w:rPr>
        <w:t>Первые шаги в  химии»</w:t>
      </w:r>
    </w:p>
    <w:p w:rsidR="007908AE" w:rsidRPr="001D7D0B" w:rsidRDefault="007908AE" w:rsidP="0077671E">
      <w:pPr>
        <w:widowControl w:val="0"/>
        <w:autoSpaceDE w:val="0"/>
        <w:autoSpaceDN w:val="0"/>
        <w:adjustRightInd w:val="0"/>
        <w:rPr>
          <w:rFonts w:eastAsia="Times New Roman"/>
          <w:b/>
          <w:bCs/>
          <w:sz w:val="24"/>
          <w:szCs w:val="24"/>
        </w:rPr>
      </w:pPr>
    </w:p>
    <w:p w:rsidR="00633B44" w:rsidRPr="001D7D0B" w:rsidRDefault="0007112D" w:rsidP="00032F1B">
      <w:pPr>
        <w:spacing w:line="360" w:lineRule="auto"/>
        <w:ind w:left="260"/>
        <w:rPr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>Личностные результаты:</w:t>
      </w:r>
    </w:p>
    <w:p w:rsidR="00633B44" w:rsidRPr="001D7D0B" w:rsidRDefault="0007112D" w:rsidP="00032F1B">
      <w:pPr>
        <w:numPr>
          <w:ilvl w:val="0"/>
          <w:numId w:val="5"/>
        </w:numPr>
        <w:tabs>
          <w:tab w:val="left" w:pos="412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633B44" w:rsidRPr="001D7D0B" w:rsidRDefault="0007112D" w:rsidP="00032F1B">
      <w:pPr>
        <w:numPr>
          <w:ilvl w:val="0"/>
          <w:numId w:val="5"/>
        </w:numPr>
        <w:tabs>
          <w:tab w:val="left" w:pos="417"/>
        </w:tabs>
        <w:spacing w:line="360" w:lineRule="auto"/>
        <w:ind w:left="260" w:firstLine="2"/>
        <w:jc w:val="both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</w:r>
    </w:p>
    <w:p w:rsidR="00633B44" w:rsidRPr="001D7D0B" w:rsidRDefault="0007112D" w:rsidP="00032F1B">
      <w:pPr>
        <w:numPr>
          <w:ilvl w:val="0"/>
          <w:numId w:val="5"/>
        </w:numPr>
        <w:tabs>
          <w:tab w:val="left" w:pos="420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оценивать жизненные ситуации с точки зрения безопасного образа жизни и сохранения здоровья;</w:t>
      </w:r>
    </w:p>
    <w:p w:rsidR="00633B44" w:rsidRPr="001D7D0B" w:rsidRDefault="0007112D" w:rsidP="00032F1B">
      <w:pPr>
        <w:numPr>
          <w:ilvl w:val="0"/>
          <w:numId w:val="5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оценивать экологический риск взаимоотношений человека и природы.</w:t>
      </w:r>
    </w:p>
    <w:p w:rsidR="00633B44" w:rsidRPr="001D7D0B" w:rsidRDefault="0007112D" w:rsidP="00032F1B">
      <w:pPr>
        <w:numPr>
          <w:ilvl w:val="0"/>
          <w:numId w:val="5"/>
        </w:numPr>
        <w:tabs>
          <w:tab w:val="left" w:pos="402"/>
        </w:tabs>
        <w:spacing w:line="360" w:lineRule="auto"/>
        <w:ind w:left="260" w:firstLine="2"/>
        <w:jc w:val="both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633B44" w:rsidRPr="001D7D0B" w:rsidRDefault="0007112D" w:rsidP="00032F1B">
      <w:pPr>
        <w:spacing w:line="360" w:lineRule="auto"/>
        <w:ind w:left="260"/>
        <w:rPr>
          <w:rFonts w:eastAsia="Times New Roman"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 xml:space="preserve">Метапредметными </w:t>
      </w:r>
      <w:r w:rsidRPr="001D7D0B">
        <w:rPr>
          <w:rFonts w:eastAsia="Times New Roman"/>
          <w:sz w:val="24"/>
          <w:szCs w:val="24"/>
        </w:rPr>
        <w:t>результатами изучения курса</w:t>
      </w:r>
      <w:r w:rsidRPr="001D7D0B">
        <w:rPr>
          <w:rFonts w:eastAsia="Times New Roman"/>
          <w:b/>
          <w:bCs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«</w:t>
      </w:r>
      <w:r w:rsidR="00C12816" w:rsidRPr="001D7D0B">
        <w:rPr>
          <w:rFonts w:eastAsia="Times New Roman"/>
          <w:sz w:val="24"/>
          <w:szCs w:val="24"/>
        </w:rPr>
        <w:t>Первые шаги в химии</w:t>
      </w:r>
      <w:r w:rsidRPr="001D7D0B">
        <w:rPr>
          <w:rFonts w:eastAsia="Times New Roman"/>
          <w:sz w:val="24"/>
          <w:szCs w:val="24"/>
        </w:rPr>
        <w:t>»</w:t>
      </w:r>
      <w:r w:rsidRPr="001D7D0B">
        <w:rPr>
          <w:rFonts w:eastAsia="Times New Roman"/>
          <w:b/>
          <w:bCs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является</w:t>
      </w:r>
      <w:r w:rsidRPr="001D7D0B">
        <w:rPr>
          <w:rFonts w:eastAsia="Times New Roman"/>
          <w:b/>
          <w:bCs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формирование универсальных учебных действий (УУД).</w:t>
      </w:r>
    </w:p>
    <w:p w:rsidR="00633B44" w:rsidRPr="001D7D0B" w:rsidRDefault="0007112D" w:rsidP="000706BA">
      <w:pPr>
        <w:spacing w:line="360" w:lineRule="auto"/>
        <w:ind w:left="260"/>
        <w:rPr>
          <w:rFonts w:eastAsia="Times New Roman"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>Регулятивные УУД:</w:t>
      </w:r>
    </w:p>
    <w:p w:rsidR="00633B44" w:rsidRPr="001D7D0B" w:rsidRDefault="0007112D" w:rsidP="00032F1B">
      <w:pPr>
        <w:numPr>
          <w:ilvl w:val="0"/>
          <w:numId w:val="5"/>
        </w:numPr>
        <w:tabs>
          <w:tab w:val="left" w:pos="458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деятельности;</w:t>
      </w:r>
    </w:p>
    <w:p w:rsidR="00633B44" w:rsidRPr="001D7D0B" w:rsidRDefault="0007112D" w:rsidP="00032F1B">
      <w:pPr>
        <w:numPr>
          <w:ilvl w:val="0"/>
          <w:numId w:val="5"/>
        </w:numPr>
        <w:tabs>
          <w:tab w:val="left" w:pos="471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lastRenderedPageBreak/>
        <w:t>выдвигать версии решения проблемы, осознавать конечный результат, выбирать из предложенных и искать самостоятельно средства достижения цели;</w:t>
      </w:r>
    </w:p>
    <w:p w:rsidR="00633B44" w:rsidRPr="001D7D0B" w:rsidRDefault="0007112D" w:rsidP="00032F1B">
      <w:pPr>
        <w:numPr>
          <w:ilvl w:val="0"/>
          <w:numId w:val="5"/>
        </w:numPr>
        <w:tabs>
          <w:tab w:val="left" w:pos="535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осуществлять целеполагание, включая постановку новых целей, преобразование практической задачи в познавательную;</w:t>
      </w:r>
    </w:p>
    <w:p w:rsidR="00633B44" w:rsidRPr="001D7D0B" w:rsidRDefault="0007112D" w:rsidP="00032F1B">
      <w:pPr>
        <w:numPr>
          <w:ilvl w:val="0"/>
          <w:numId w:val="5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составлять (индивидуально или в группе) план решения проблемы;</w:t>
      </w:r>
    </w:p>
    <w:p w:rsidR="00633B44" w:rsidRPr="001D7D0B" w:rsidRDefault="0007112D" w:rsidP="00032F1B">
      <w:pPr>
        <w:numPr>
          <w:ilvl w:val="0"/>
          <w:numId w:val="5"/>
        </w:numPr>
        <w:tabs>
          <w:tab w:val="left" w:pos="450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633B44" w:rsidRPr="001D7D0B" w:rsidRDefault="0007112D" w:rsidP="00032F1B">
      <w:pPr>
        <w:numPr>
          <w:ilvl w:val="0"/>
          <w:numId w:val="5"/>
        </w:numPr>
        <w:tabs>
          <w:tab w:val="left" w:pos="531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633B44" w:rsidRPr="001D7D0B" w:rsidRDefault="0007112D" w:rsidP="00032F1B">
      <w:pPr>
        <w:numPr>
          <w:ilvl w:val="0"/>
          <w:numId w:val="5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633B44" w:rsidRPr="001D7D0B" w:rsidRDefault="0007112D" w:rsidP="000706BA">
      <w:pPr>
        <w:spacing w:line="360" w:lineRule="auto"/>
        <w:ind w:left="260"/>
        <w:rPr>
          <w:rFonts w:eastAsia="Times New Roman"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>Познавательные УУД:</w:t>
      </w:r>
    </w:p>
    <w:p w:rsidR="00633B44" w:rsidRPr="001D7D0B" w:rsidRDefault="0007112D" w:rsidP="00032F1B">
      <w:pPr>
        <w:numPr>
          <w:ilvl w:val="0"/>
          <w:numId w:val="5"/>
        </w:numPr>
        <w:tabs>
          <w:tab w:val="left" w:pos="421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 xml:space="preserve">анализировать, </w:t>
      </w:r>
      <w:r w:rsidRPr="001D7D0B">
        <w:rPr>
          <w:rFonts w:eastAsia="Times New Roman"/>
          <w:sz w:val="24"/>
          <w:szCs w:val="24"/>
        </w:rPr>
        <w:t>сравнивать,</w:t>
      </w:r>
      <w:r w:rsidRPr="001D7D0B">
        <w:rPr>
          <w:rFonts w:eastAsia="Times New Roman"/>
          <w:b/>
          <w:bCs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классифицировать и обобщать факты и явления.</w:t>
      </w:r>
      <w:r w:rsidRPr="001D7D0B">
        <w:rPr>
          <w:rFonts w:eastAsia="Times New Roman"/>
          <w:b/>
          <w:bCs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Выявлять</w:t>
      </w:r>
      <w:r w:rsidRPr="001D7D0B">
        <w:rPr>
          <w:rFonts w:eastAsia="Times New Roman"/>
          <w:b/>
          <w:bCs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причины и следствия простых явлений.</w:t>
      </w:r>
    </w:p>
    <w:p w:rsidR="00633B44" w:rsidRPr="001D7D0B" w:rsidRDefault="0007112D" w:rsidP="00032F1B">
      <w:pPr>
        <w:numPr>
          <w:ilvl w:val="0"/>
          <w:numId w:val="5"/>
        </w:numPr>
        <w:tabs>
          <w:tab w:val="left" w:pos="525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 xml:space="preserve">осуществлять </w:t>
      </w:r>
      <w:r w:rsidRPr="001D7D0B">
        <w:rPr>
          <w:rFonts w:eastAsia="Times New Roman"/>
          <w:sz w:val="24"/>
          <w:szCs w:val="24"/>
        </w:rPr>
        <w:t>сравнение,</w:t>
      </w:r>
      <w:r w:rsidRPr="001D7D0B">
        <w:rPr>
          <w:rFonts w:eastAsia="Times New Roman"/>
          <w:b/>
          <w:bCs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классификацию,</w:t>
      </w:r>
      <w:r w:rsidRPr="001D7D0B">
        <w:rPr>
          <w:rFonts w:eastAsia="Times New Roman"/>
          <w:b/>
          <w:bCs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самостоятельно выбирая основания и</w:t>
      </w:r>
      <w:r w:rsidRPr="001D7D0B">
        <w:rPr>
          <w:rFonts w:eastAsia="Times New Roman"/>
          <w:b/>
          <w:bCs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критерии для указанных логических операций;</w:t>
      </w:r>
    </w:p>
    <w:p w:rsidR="00633B44" w:rsidRPr="001D7D0B" w:rsidRDefault="0007112D" w:rsidP="00032F1B">
      <w:pPr>
        <w:numPr>
          <w:ilvl w:val="0"/>
          <w:numId w:val="5"/>
        </w:numPr>
        <w:tabs>
          <w:tab w:val="left" w:pos="435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 xml:space="preserve">строить </w:t>
      </w:r>
      <w:r w:rsidRPr="001D7D0B">
        <w:rPr>
          <w:rFonts w:eastAsia="Times New Roman"/>
          <w:sz w:val="24"/>
          <w:szCs w:val="24"/>
        </w:rPr>
        <w:t>логическое рассуждение,</w:t>
      </w:r>
      <w:r w:rsidRPr="001D7D0B">
        <w:rPr>
          <w:rFonts w:eastAsia="Times New Roman"/>
          <w:b/>
          <w:bCs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включающее установление причинно-следственных</w:t>
      </w:r>
      <w:r w:rsidRPr="001D7D0B">
        <w:rPr>
          <w:rFonts w:eastAsia="Times New Roman"/>
          <w:b/>
          <w:bCs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связей.</w:t>
      </w:r>
    </w:p>
    <w:p w:rsidR="00633B44" w:rsidRPr="001D7D0B" w:rsidRDefault="0007112D" w:rsidP="00032F1B">
      <w:pPr>
        <w:numPr>
          <w:ilvl w:val="0"/>
          <w:numId w:val="5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 xml:space="preserve">создавать </w:t>
      </w:r>
      <w:r w:rsidRPr="001D7D0B">
        <w:rPr>
          <w:rFonts w:eastAsia="Times New Roman"/>
          <w:sz w:val="24"/>
          <w:szCs w:val="24"/>
        </w:rPr>
        <w:t>схематические модели с выделением существенных характеристик объекта.</w:t>
      </w:r>
    </w:p>
    <w:p w:rsidR="00633B44" w:rsidRPr="001D7D0B" w:rsidRDefault="0007112D" w:rsidP="00032F1B">
      <w:pPr>
        <w:numPr>
          <w:ilvl w:val="0"/>
          <w:numId w:val="5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 xml:space="preserve">составлять </w:t>
      </w:r>
      <w:r w:rsidRPr="001D7D0B">
        <w:rPr>
          <w:rFonts w:eastAsia="Times New Roman"/>
          <w:sz w:val="24"/>
          <w:szCs w:val="24"/>
        </w:rPr>
        <w:t>тезисы,</w:t>
      </w:r>
      <w:r w:rsidRPr="001D7D0B">
        <w:rPr>
          <w:rFonts w:eastAsia="Times New Roman"/>
          <w:b/>
          <w:bCs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различные виды планов</w:t>
      </w:r>
      <w:r w:rsidRPr="001D7D0B">
        <w:rPr>
          <w:rFonts w:eastAsia="Times New Roman"/>
          <w:b/>
          <w:bCs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(простых,</w:t>
      </w:r>
      <w:r w:rsidRPr="001D7D0B">
        <w:rPr>
          <w:rFonts w:eastAsia="Times New Roman"/>
          <w:b/>
          <w:bCs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сложных и т.п.).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b/>
          <w:bCs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 xml:space="preserve">преобразовывать </w:t>
      </w:r>
      <w:r w:rsidRPr="001D7D0B">
        <w:rPr>
          <w:rFonts w:eastAsia="Times New Roman"/>
          <w:sz w:val="24"/>
          <w:szCs w:val="24"/>
        </w:rPr>
        <w:t>информацию из одного вида в другой</w:t>
      </w:r>
      <w:r w:rsidRPr="001D7D0B">
        <w:rPr>
          <w:rFonts w:eastAsia="Times New Roman"/>
          <w:b/>
          <w:bCs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(таблицу в текст и пр.).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460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 xml:space="preserve">уметь </w:t>
      </w:r>
      <w:r w:rsidRPr="001D7D0B">
        <w:rPr>
          <w:rFonts w:eastAsia="Times New Roman"/>
          <w:sz w:val="24"/>
          <w:szCs w:val="24"/>
        </w:rPr>
        <w:t>определять возможные источники необходимых сведений,</w:t>
      </w:r>
      <w:r w:rsidRPr="001D7D0B">
        <w:rPr>
          <w:rFonts w:eastAsia="Times New Roman"/>
          <w:b/>
          <w:bCs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производить поиск</w:t>
      </w:r>
      <w:r w:rsidRPr="001D7D0B">
        <w:rPr>
          <w:rFonts w:eastAsia="Times New Roman"/>
          <w:b/>
          <w:bCs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>информации, анализировать и оценивать её достоверность.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обобщать понятия - осуществлять логическую операцию перехода от понятий с меньшим объемом понятиям с большим объемом;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440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строить логические рассуждения, включающие установление причинно-следственных связей.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456"/>
        </w:tabs>
        <w:spacing w:line="360" w:lineRule="auto"/>
        <w:ind w:left="260" w:firstLine="2"/>
        <w:jc w:val="both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объяснять явления, процессы, связи и отношения, выявляемые в ходе исследования, осуществлять выбор наиболее эффективных способов решения задач в зависимости от конкретных условий.</w:t>
      </w:r>
    </w:p>
    <w:p w:rsidR="00633B44" w:rsidRPr="001D7D0B" w:rsidRDefault="0007112D" w:rsidP="000706BA">
      <w:pPr>
        <w:spacing w:line="360" w:lineRule="auto"/>
        <w:ind w:left="260"/>
        <w:rPr>
          <w:rFonts w:eastAsia="Times New Roman"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>Коммуникативные УУД: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550"/>
        </w:tabs>
        <w:spacing w:line="360" w:lineRule="auto"/>
        <w:ind w:left="260" w:firstLine="2"/>
        <w:jc w:val="both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уметь формулировать собственное мнение и позицию, аргументировать ее и координировать ее с позиции партнеров в сотрудничестве при выработке общего решения в совместной деятельности;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534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отображать в речи содержание совершаемых действий, как в форме громкой социализированной речи, так и в форме внутренней речи;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lastRenderedPageBreak/>
        <w:t>уметь аргументировать свою точку зрения;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432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уметь осуществлять взаимный контроль и оказывать в сотрудничестве необходимую взаимопомощь;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417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уметь работать в группе - устанавливать рабочие отношения, эффективно сотрудничать и способствовать продуктивной кооперации.</w:t>
      </w:r>
    </w:p>
    <w:p w:rsidR="00633B44" w:rsidRPr="001D7D0B" w:rsidRDefault="0007112D" w:rsidP="00032F1B">
      <w:pPr>
        <w:spacing w:line="360" w:lineRule="auto"/>
        <w:ind w:left="260"/>
        <w:rPr>
          <w:rFonts w:eastAsia="Times New Roman"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 xml:space="preserve">Предметными результатами </w:t>
      </w:r>
      <w:r w:rsidRPr="001D7D0B">
        <w:rPr>
          <w:rFonts w:eastAsia="Times New Roman"/>
          <w:sz w:val="24"/>
          <w:szCs w:val="24"/>
        </w:rPr>
        <w:t>изучения предмета являются следующие умения: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осознание роли веществ;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определять роль различных веществ в природе и технике;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объяснять роль веществ в их круговороте;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рассмотрение химических процессов;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403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использовать знания химии при соблюдении правил использования бытовых химических препаратов;</w:t>
      </w:r>
    </w:p>
    <w:p w:rsidR="00633B44" w:rsidRPr="001D7D0B" w:rsidRDefault="0007112D" w:rsidP="00032F1B">
      <w:pPr>
        <w:spacing w:line="360" w:lineRule="auto"/>
        <w:ind w:left="260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– различать опасные и безопасные вещества;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приводить примеры химических процессов в природе;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439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находить черты, свидетельствующие об общих признаках химических процессов и их различиях;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использование химических знаний в быту;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объяснять значение веществ в жизни и хозяйстве человека;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объяснять мир с точки зрения химии;</w:t>
      </w:r>
    </w:p>
    <w:p w:rsidR="00633B44" w:rsidRPr="001D7D0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формировать представления о будущем профессиональном выборе.</w:t>
      </w:r>
    </w:p>
    <w:p w:rsidR="00633B44" w:rsidRPr="001D7D0B" w:rsidRDefault="0007112D" w:rsidP="00032F1B">
      <w:pPr>
        <w:spacing w:line="360" w:lineRule="auto"/>
        <w:ind w:left="260"/>
        <w:jc w:val="both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Кроме того, занятия призваны пробудить у учащихся интерес к химической науке, стимулировать дальнейшее изучение химии. Химические знания, сформированные на занятиях, информационная культура учащихся, могут быть использованы ими для раскрытия различных проявлений связи химии с жизнью.</w:t>
      </w:r>
    </w:p>
    <w:p w:rsidR="000A6458" w:rsidRPr="001D7D0B" w:rsidRDefault="000A6458" w:rsidP="00032F1B">
      <w:pPr>
        <w:spacing w:line="360" w:lineRule="auto"/>
        <w:ind w:left="260"/>
        <w:jc w:val="both"/>
        <w:rPr>
          <w:sz w:val="24"/>
          <w:szCs w:val="24"/>
        </w:rPr>
      </w:pPr>
      <w:r w:rsidRPr="001D7D0B">
        <w:rPr>
          <w:rFonts w:eastAsia="Times New Roman"/>
          <w:b/>
          <w:sz w:val="24"/>
          <w:szCs w:val="24"/>
        </w:rPr>
        <w:t>Основанием для выделения требований к  уровню подготовки</w:t>
      </w:r>
      <w:r w:rsidRPr="001D7D0B">
        <w:rPr>
          <w:rFonts w:eastAsia="Times New Roman"/>
          <w:sz w:val="24"/>
          <w:szCs w:val="24"/>
        </w:rPr>
        <w:t xml:space="preserve"> обучающихся выступает основная образовательная программа  </w:t>
      </w:r>
      <w:r w:rsidR="00D05319" w:rsidRPr="001D7D0B">
        <w:rPr>
          <w:rFonts w:eastAsia="Times New Roman"/>
          <w:sz w:val="24"/>
          <w:szCs w:val="24"/>
        </w:rPr>
        <w:t>МК</w:t>
      </w:r>
      <w:r w:rsidRPr="001D7D0B">
        <w:rPr>
          <w:rFonts w:eastAsia="Times New Roman"/>
          <w:sz w:val="24"/>
          <w:szCs w:val="24"/>
        </w:rPr>
        <w:t xml:space="preserve">ОУ </w:t>
      </w:r>
      <w:r w:rsidR="00D05319" w:rsidRPr="001D7D0B">
        <w:rPr>
          <w:rFonts w:eastAsia="Times New Roman"/>
          <w:sz w:val="24"/>
          <w:szCs w:val="24"/>
        </w:rPr>
        <w:t>«Хуцеевская СОШ»</w:t>
      </w:r>
    </w:p>
    <w:p w:rsidR="00633B44" w:rsidRPr="001D7D0B" w:rsidRDefault="0007112D" w:rsidP="000706BA">
      <w:pPr>
        <w:spacing w:line="360" w:lineRule="auto"/>
        <w:ind w:left="620"/>
        <w:rPr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>Способы определения результативности</w:t>
      </w:r>
      <w:r w:rsidRPr="001D7D0B">
        <w:rPr>
          <w:rFonts w:eastAsia="Times New Roman"/>
          <w:sz w:val="24"/>
          <w:szCs w:val="24"/>
        </w:rPr>
        <w:t>:</w:t>
      </w:r>
    </w:p>
    <w:p w:rsidR="00633B44" w:rsidRPr="001D7D0B" w:rsidRDefault="0007112D" w:rsidP="00032F1B">
      <w:pPr>
        <w:numPr>
          <w:ilvl w:val="0"/>
          <w:numId w:val="7"/>
        </w:numPr>
        <w:tabs>
          <w:tab w:val="left" w:pos="620"/>
        </w:tabs>
        <w:spacing w:line="360" w:lineRule="auto"/>
        <w:ind w:left="260" w:firstLine="2"/>
        <w:jc w:val="both"/>
        <w:rPr>
          <w:rFonts w:eastAsia="Arial"/>
          <w:sz w:val="24"/>
          <w:szCs w:val="24"/>
        </w:rPr>
      </w:pPr>
      <w:r w:rsidRPr="001D7D0B">
        <w:rPr>
          <w:rFonts w:eastAsia="Times New Roman"/>
          <w:b/>
          <w:i/>
          <w:sz w:val="24"/>
          <w:szCs w:val="24"/>
        </w:rPr>
        <w:t>Начальный контроль (сентябрь)</w:t>
      </w:r>
      <w:r w:rsidRPr="001D7D0B">
        <w:rPr>
          <w:rFonts w:eastAsia="Times New Roman"/>
          <w:sz w:val="24"/>
          <w:szCs w:val="24"/>
        </w:rPr>
        <w:t xml:space="preserve"> в виде визуального наблюдения педагога за соблюдением воспитанниками техники безопасности, поведением при работе с последующим обсуждением;</w:t>
      </w:r>
    </w:p>
    <w:p w:rsidR="00633B44" w:rsidRPr="001D7D0B" w:rsidRDefault="0007112D" w:rsidP="00032F1B">
      <w:pPr>
        <w:numPr>
          <w:ilvl w:val="0"/>
          <w:numId w:val="7"/>
        </w:numPr>
        <w:tabs>
          <w:tab w:val="left" w:pos="620"/>
        </w:tabs>
        <w:spacing w:line="360" w:lineRule="auto"/>
        <w:ind w:left="260" w:firstLine="2"/>
        <w:jc w:val="both"/>
        <w:rPr>
          <w:rFonts w:eastAsia="Arial"/>
          <w:sz w:val="24"/>
          <w:szCs w:val="24"/>
        </w:rPr>
      </w:pPr>
      <w:r w:rsidRPr="001D7D0B">
        <w:rPr>
          <w:rFonts w:eastAsia="Times New Roman"/>
          <w:b/>
          <w:i/>
          <w:sz w:val="24"/>
          <w:szCs w:val="24"/>
        </w:rPr>
        <w:lastRenderedPageBreak/>
        <w:t>Текущий контроль (в течение всего учебного года)</w:t>
      </w:r>
      <w:r w:rsidRPr="001D7D0B">
        <w:rPr>
          <w:rFonts w:eastAsia="Times New Roman"/>
          <w:sz w:val="24"/>
          <w:szCs w:val="24"/>
        </w:rPr>
        <w:t xml:space="preserve"> в виде визуального наблюдения педагога за процессом выполнения учащимися практических работ, проектов, индивидуальных заданий, участия в предметной неделе естествознания;</w:t>
      </w:r>
    </w:p>
    <w:p w:rsidR="00633B44" w:rsidRPr="001D7D0B" w:rsidRDefault="0007112D" w:rsidP="00032F1B">
      <w:pPr>
        <w:numPr>
          <w:ilvl w:val="0"/>
          <w:numId w:val="7"/>
        </w:numPr>
        <w:tabs>
          <w:tab w:val="left" w:pos="620"/>
        </w:tabs>
        <w:spacing w:line="360" w:lineRule="auto"/>
        <w:ind w:left="260" w:firstLine="2"/>
        <w:rPr>
          <w:rFonts w:eastAsia="Arial"/>
          <w:sz w:val="24"/>
          <w:szCs w:val="24"/>
        </w:rPr>
      </w:pPr>
      <w:r w:rsidRPr="001D7D0B">
        <w:rPr>
          <w:rFonts w:eastAsia="Times New Roman"/>
          <w:b/>
          <w:i/>
          <w:sz w:val="24"/>
          <w:szCs w:val="24"/>
        </w:rPr>
        <w:t>Промежуточный контроль (тематический)</w:t>
      </w:r>
      <w:r w:rsidRPr="001D7D0B">
        <w:rPr>
          <w:rFonts w:eastAsia="Times New Roman"/>
          <w:sz w:val="24"/>
          <w:szCs w:val="24"/>
        </w:rPr>
        <w:t xml:space="preserve"> в виде предметной диагностики знания детьми пройденных тем;</w:t>
      </w:r>
    </w:p>
    <w:p w:rsidR="00633B44" w:rsidRPr="001D7D0B" w:rsidRDefault="0007112D" w:rsidP="00032F1B">
      <w:pPr>
        <w:numPr>
          <w:ilvl w:val="0"/>
          <w:numId w:val="7"/>
        </w:numPr>
        <w:tabs>
          <w:tab w:val="left" w:pos="620"/>
        </w:tabs>
        <w:spacing w:line="360" w:lineRule="auto"/>
        <w:ind w:left="260" w:firstLine="2"/>
        <w:jc w:val="both"/>
        <w:rPr>
          <w:rFonts w:eastAsia="Arial"/>
          <w:sz w:val="24"/>
          <w:szCs w:val="24"/>
        </w:rPr>
      </w:pPr>
      <w:r w:rsidRPr="001D7D0B">
        <w:rPr>
          <w:rFonts w:eastAsia="Times New Roman"/>
          <w:b/>
          <w:i/>
          <w:sz w:val="24"/>
          <w:szCs w:val="24"/>
        </w:rPr>
        <w:t>Итоговый контроль (май)</w:t>
      </w:r>
      <w:r w:rsidRPr="001D7D0B">
        <w:rPr>
          <w:rFonts w:eastAsia="Times New Roman"/>
          <w:sz w:val="24"/>
          <w:szCs w:val="24"/>
        </w:rPr>
        <w:t xml:space="preserve"> в виде изучения и анализа продуктов труда учащихся (проектов; сообщений, рефератов), процесса организации работы над продуктом и динамики личностных изменений.</w:t>
      </w:r>
    </w:p>
    <w:p w:rsidR="00633B44" w:rsidRPr="001D7D0B" w:rsidRDefault="0007112D" w:rsidP="000706BA">
      <w:pPr>
        <w:spacing w:line="360" w:lineRule="auto"/>
        <w:ind w:left="260"/>
        <w:rPr>
          <w:rFonts w:eastAsia="Arial"/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 xml:space="preserve">Формы </w:t>
      </w:r>
      <w:r w:rsidR="00AF49D7" w:rsidRPr="001D7D0B">
        <w:rPr>
          <w:rFonts w:eastAsia="Times New Roman"/>
          <w:b/>
          <w:bCs/>
          <w:sz w:val="24"/>
          <w:szCs w:val="24"/>
        </w:rPr>
        <w:t>учёта знаний</w:t>
      </w:r>
      <w:r w:rsidR="00797FA5" w:rsidRPr="001D7D0B">
        <w:rPr>
          <w:rFonts w:eastAsia="Times New Roman"/>
          <w:b/>
          <w:bCs/>
          <w:sz w:val="24"/>
          <w:szCs w:val="24"/>
        </w:rPr>
        <w:t xml:space="preserve">, умений при </w:t>
      </w:r>
      <w:r w:rsidRPr="001D7D0B">
        <w:rPr>
          <w:rFonts w:eastAsia="Times New Roman"/>
          <w:b/>
          <w:bCs/>
          <w:sz w:val="24"/>
          <w:szCs w:val="24"/>
        </w:rPr>
        <w:t xml:space="preserve"> реализации программы.</w:t>
      </w:r>
    </w:p>
    <w:p w:rsidR="00633B44" w:rsidRPr="001D7D0B" w:rsidRDefault="0007112D" w:rsidP="00032F1B">
      <w:pPr>
        <w:numPr>
          <w:ilvl w:val="0"/>
          <w:numId w:val="8"/>
        </w:numPr>
        <w:tabs>
          <w:tab w:val="left" w:pos="1520"/>
        </w:tabs>
        <w:spacing w:line="360" w:lineRule="auto"/>
        <w:ind w:left="1520" w:hanging="1258"/>
        <w:rPr>
          <w:rFonts w:eastAsia="Arial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Опрос;</w:t>
      </w:r>
    </w:p>
    <w:p w:rsidR="00633B44" w:rsidRPr="001D7D0B" w:rsidRDefault="0007112D" w:rsidP="00032F1B">
      <w:pPr>
        <w:numPr>
          <w:ilvl w:val="0"/>
          <w:numId w:val="9"/>
        </w:numPr>
        <w:tabs>
          <w:tab w:val="left" w:pos="1520"/>
        </w:tabs>
        <w:spacing w:line="360" w:lineRule="auto"/>
        <w:ind w:left="1520" w:hanging="1258"/>
        <w:rPr>
          <w:rFonts w:eastAsia="Arial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Обсуждение;</w:t>
      </w:r>
    </w:p>
    <w:p w:rsidR="00633B44" w:rsidRPr="001D7D0B" w:rsidRDefault="0007112D" w:rsidP="00032F1B">
      <w:pPr>
        <w:numPr>
          <w:ilvl w:val="0"/>
          <w:numId w:val="10"/>
        </w:numPr>
        <w:tabs>
          <w:tab w:val="left" w:pos="1520"/>
        </w:tabs>
        <w:spacing w:line="360" w:lineRule="auto"/>
        <w:ind w:left="1520" w:hanging="1258"/>
        <w:rPr>
          <w:rFonts w:eastAsia="Arial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Самостоятельная работа;</w:t>
      </w:r>
    </w:p>
    <w:p w:rsidR="00633B44" w:rsidRPr="001D7D0B" w:rsidRDefault="0007112D" w:rsidP="00032F1B">
      <w:pPr>
        <w:numPr>
          <w:ilvl w:val="0"/>
          <w:numId w:val="11"/>
        </w:numPr>
        <w:tabs>
          <w:tab w:val="left" w:pos="1520"/>
        </w:tabs>
        <w:spacing w:line="360" w:lineRule="auto"/>
        <w:ind w:left="1520" w:hanging="1258"/>
        <w:rPr>
          <w:rFonts w:eastAsia="Arial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Тестирование;</w:t>
      </w:r>
    </w:p>
    <w:p w:rsidR="00633B44" w:rsidRPr="001D7D0B" w:rsidRDefault="0007112D" w:rsidP="00032F1B">
      <w:pPr>
        <w:numPr>
          <w:ilvl w:val="0"/>
          <w:numId w:val="12"/>
        </w:numPr>
        <w:tabs>
          <w:tab w:val="left" w:pos="1520"/>
        </w:tabs>
        <w:spacing w:line="360" w:lineRule="auto"/>
        <w:ind w:left="1520" w:hanging="1258"/>
        <w:rPr>
          <w:rFonts w:eastAsia="Arial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Презентация и защита творческой работы (проекты и др.).</w:t>
      </w:r>
    </w:p>
    <w:p w:rsidR="007C1578" w:rsidRPr="001D7D0B" w:rsidRDefault="0007112D" w:rsidP="000706BA">
      <w:pPr>
        <w:spacing w:line="360" w:lineRule="auto"/>
        <w:ind w:left="260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В конце учебного года обучающийся должен выполнить и защитить проект.</w:t>
      </w:r>
      <w:r w:rsidR="000706BA" w:rsidRPr="001D7D0B">
        <w:rPr>
          <w:rFonts w:eastAsia="Times New Roman"/>
          <w:sz w:val="24"/>
          <w:szCs w:val="24"/>
        </w:rPr>
        <w:t xml:space="preserve"> </w:t>
      </w:r>
    </w:p>
    <w:p w:rsidR="007C1578" w:rsidRPr="001D7D0B" w:rsidRDefault="000706BA" w:rsidP="00C12816">
      <w:pPr>
        <w:spacing w:line="360" w:lineRule="auto"/>
        <w:ind w:left="260"/>
        <w:rPr>
          <w:rFonts w:eastAsia="Times New Roman"/>
          <w:b/>
          <w:sz w:val="24"/>
          <w:szCs w:val="24"/>
        </w:rPr>
      </w:pPr>
      <w:r w:rsidRPr="001D7D0B">
        <w:rPr>
          <w:rFonts w:eastAsia="Times New Roman"/>
          <w:b/>
          <w:sz w:val="24"/>
          <w:szCs w:val="24"/>
        </w:rPr>
        <w:t xml:space="preserve"> </w:t>
      </w:r>
      <w:r w:rsidR="00F77D4C" w:rsidRPr="001D7D0B">
        <w:rPr>
          <w:rFonts w:eastAsia="Times New Roman"/>
          <w:b/>
          <w:sz w:val="24"/>
          <w:szCs w:val="24"/>
        </w:rPr>
        <w:t>(Приложение 1. «Описание формы подведения итогов»)</w:t>
      </w:r>
      <w:r w:rsidR="00226B29" w:rsidRPr="001D7D0B">
        <w:rPr>
          <w:rFonts w:eastAsia="Times New Roman"/>
          <w:b/>
          <w:sz w:val="24"/>
          <w:szCs w:val="24"/>
        </w:rPr>
        <w:t>.</w:t>
      </w:r>
    </w:p>
    <w:p w:rsidR="001D7D0B" w:rsidRPr="001D7D0B" w:rsidRDefault="001D7D0B" w:rsidP="00C12816">
      <w:pPr>
        <w:spacing w:line="360" w:lineRule="auto"/>
        <w:ind w:left="260"/>
        <w:rPr>
          <w:rFonts w:eastAsia="Times New Roman"/>
          <w:b/>
          <w:sz w:val="24"/>
          <w:szCs w:val="24"/>
        </w:rPr>
      </w:pPr>
    </w:p>
    <w:p w:rsidR="001D7D0B" w:rsidRPr="001D7D0B" w:rsidRDefault="001D7D0B" w:rsidP="00C12816">
      <w:pPr>
        <w:spacing w:line="360" w:lineRule="auto"/>
        <w:ind w:left="260"/>
        <w:rPr>
          <w:rFonts w:eastAsia="Times New Roman"/>
          <w:sz w:val="24"/>
          <w:szCs w:val="24"/>
        </w:rPr>
      </w:pPr>
    </w:p>
    <w:p w:rsidR="00D05319" w:rsidRPr="001D7D0B" w:rsidRDefault="00D05319" w:rsidP="00D05319">
      <w:pPr>
        <w:pStyle w:val="Heading1"/>
        <w:tabs>
          <w:tab w:val="left" w:pos="6930"/>
          <w:tab w:val="left" w:pos="6931"/>
        </w:tabs>
        <w:ind w:left="0"/>
        <w:rPr>
          <w:color w:val="252525"/>
        </w:rPr>
      </w:pPr>
    </w:p>
    <w:p w:rsidR="00D05319" w:rsidRPr="001D7D0B" w:rsidRDefault="00D05319" w:rsidP="00D05319">
      <w:pPr>
        <w:spacing w:line="360" w:lineRule="auto"/>
        <w:jc w:val="center"/>
        <w:rPr>
          <w:sz w:val="28"/>
          <w:szCs w:val="28"/>
          <w:u w:val="single"/>
        </w:rPr>
      </w:pPr>
      <w:r w:rsidRPr="001D7D0B">
        <w:rPr>
          <w:rFonts w:eastAsia="Times New Roman"/>
          <w:b/>
          <w:bCs/>
          <w:sz w:val="28"/>
          <w:szCs w:val="28"/>
          <w:u w:val="single"/>
        </w:rPr>
        <w:t>Содержание курса</w:t>
      </w:r>
    </w:p>
    <w:p w:rsidR="00D05319" w:rsidRPr="001D7D0B" w:rsidRDefault="00D05319" w:rsidP="00D05319">
      <w:pPr>
        <w:spacing w:line="360" w:lineRule="auto"/>
        <w:rPr>
          <w:sz w:val="24"/>
          <w:szCs w:val="24"/>
        </w:rPr>
      </w:pPr>
    </w:p>
    <w:p w:rsidR="00D05319" w:rsidRPr="001D7D0B" w:rsidRDefault="00D05319" w:rsidP="00D05319">
      <w:pPr>
        <w:spacing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Инструктаж по технике безопасности проводится на каждом занятии перед проведением эксперимента.</w:t>
      </w:r>
    </w:p>
    <w:p w:rsidR="00D05319" w:rsidRPr="001D7D0B" w:rsidRDefault="00D05319" w:rsidP="00D05319">
      <w:pPr>
        <w:spacing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D05319" w:rsidRPr="001D7D0B" w:rsidRDefault="00D05319" w:rsidP="00D05319">
      <w:pPr>
        <w:numPr>
          <w:ilvl w:val="0"/>
          <w:numId w:val="38"/>
        </w:numPr>
        <w:spacing w:after="200" w:line="360" w:lineRule="auto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1D7D0B">
        <w:rPr>
          <w:rFonts w:eastAsiaTheme="minorHAnsi"/>
          <w:b/>
          <w:sz w:val="24"/>
          <w:szCs w:val="24"/>
          <w:lang w:eastAsia="en-US"/>
        </w:rPr>
        <w:t>Введение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ind w:left="805" w:hanging="44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>Вводное занятие.</w:t>
      </w:r>
      <w:r w:rsidRPr="001D7D0B">
        <w:rPr>
          <w:rFonts w:eastAsiaTheme="minorHAnsi"/>
          <w:sz w:val="24"/>
          <w:szCs w:val="24"/>
          <w:lang w:eastAsia="en-US"/>
        </w:rPr>
        <w:t xml:space="preserve"> Знакомство учащихся с новым учебным курсом во внеурочной деятельности. 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ind w:left="805" w:hanging="44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>Место химии в естествознании</w:t>
      </w:r>
      <w:r w:rsidRPr="001D7D0B">
        <w:rPr>
          <w:rFonts w:eastAsiaTheme="minorHAnsi"/>
          <w:sz w:val="24"/>
          <w:szCs w:val="24"/>
          <w:lang w:eastAsia="en-US"/>
        </w:rPr>
        <w:t>. Зарождение химии как науки. Связь химии с практической жизнью человека.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Практическая часть</w:t>
      </w:r>
      <w:r w:rsidRPr="001D7D0B">
        <w:rPr>
          <w:rFonts w:eastAsiaTheme="minorHAnsi"/>
          <w:sz w:val="24"/>
          <w:szCs w:val="24"/>
          <w:lang w:eastAsia="en-US"/>
        </w:rPr>
        <w:t>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lastRenderedPageBreak/>
        <w:t xml:space="preserve">Создание познавательных кроссвордов и других интерактивных упражнений на </w:t>
      </w:r>
      <w:r w:rsidRPr="001D7D0B">
        <w:rPr>
          <w:rFonts w:eastAsiaTheme="minorHAnsi"/>
          <w:sz w:val="24"/>
          <w:szCs w:val="24"/>
          <w:lang w:val="en-US" w:eastAsia="en-US"/>
        </w:rPr>
        <w:t>LearningAps</w:t>
      </w:r>
      <w:r w:rsidRPr="001D7D0B">
        <w:rPr>
          <w:rFonts w:eastAsiaTheme="minorHAnsi"/>
          <w:sz w:val="24"/>
          <w:szCs w:val="24"/>
          <w:lang w:eastAsia="en-US"/>
        </w:rPr>
        <w:t>.</w:t>
      </w:r>
      <w:r w:rsidRPr="001D7D0B">
        <w:rPr>
          <w:rFonts w:eastAsiaTheme="minorHAnsi"/>
          <w:sz w:val="24"/>
          <w:szCs w:val="24"/>
          <w:lang w:val="en-US" w:eastAsia="en-US"/>
        </w:rPr>
        <w:t>org</w:t>
      </w:r>
      <w:r w:rsidRPr="001D7D0B">
        <w:rPr>
          <w:rFonts w:eastAsiaTheme="minorHAnsi"/>
          <w:sz w:val="24"/>
          <w:szCs w:val="24"/>
          <w:lang w:eastAsia="en-US"/>
        </w:rPr>
        <w:t xml:space="preserve"> или </w:t>
      </w:r>
      <w:r w:rsidRPr="001D7D0B">
        <w:rPr>
          <w:rFonts w:eastAsiaTheme="minorHAnsi"/>
          <w:sz w:val="24"/>
          <w:szCs w:val="24"/>
          <w:lang w:val="en-US" w:eastAsia="en-US"/>
        </w:rPr>
        <w:t>MyTest</w:t>
      </w:r>
      <w:r w:rsidRPr="001D7D0B">
        <w:rPr>
          <w:rFonts w:eastAsiaTheme="minorHAnsi"/>
          <w:sz w:val="24"/>
          <w:szCs w:val="24"/>
          <w:lang w:eastAsia="en-US"/>
        </w:rPr>
        <w:t>.</w:t>
      </w:r>
    </w:p>
    <w:p w:rsidR="00D05319" w:rsidRPr="001D7D0B" w:rsidRDefault="00D05319" w:rsidP="00D05319">
      <w:pPr>
        <w:numPr>
          <w:ilvl w:val="0"/>
          <w:numId w:val="38"/>
        </w:numPr>
        <w:spacing w:after="200" w:line="360" w:lineRule="auto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1D7D0B">
        <w:rPr>
          <w:rFonts w:eastAsiaTheme="minorHAnsi"/>
          <w:b/>
          <w:sz w:val="24"/>
          <w:szCs w:val="24"/>
          <w:lang w:eastAsia="en-US"/>
        </w:rPr>
        <w:t>Экспериментальные основы химии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>Вещества. Приемы обращения с веществами</w:t>
      </w:r>
      <w:r w:rsidRPr="001D7D0B">
        <w:rPr>
          <w:rFonts w:eastAsiaTheme="minorHAnsi"/>
          <w:sz w:val="24"/>
          <w:szCs w:val="24"/>
          <w:lang w:eastAsia="en-US"/>
        </w:rPr>
        <w:t xml:space="preserve">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Изучение правил техники безопасности, предупреждающих и  запрещающих знаков. Первая помощь. Противопожарные средства защиты.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Знакомство с веществами, встречающимися в быту: йодная настойка, медь, алюминий, соль, пищевая сода, лимонная кислота, уксусная кислота, вода, медный купорос. Отличие веществ по физическим свойствам: агрегатное состояние, цвет, запах, вкус, растворимость. Правила хранения веществ в лаборатории. Токсичность веществ для живых организмов определяется их химическими свойствами, их способностью вступать в химические реакции. Проявления токсичных веществ у человека: химический ожог, раздражение слизистых оболочек, катар дыхательных путей, аллергические реакции, острые дерматиты, канцерогенное действие, поражения органов, возможность летальных исходов. Правила отбора веществ (твердые, порошкообразные, жидкие, водные растворы, особое внимание – работа только с малыми объемами веществ).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Тест</w:t>
      </w:r>
      <w:r w:rsidRPr="001D7D0B">
        <w:rPr>
          <w:rFonts w:eastAsiaTheme="minorHAnsi"/>
          <w:sz w:val="24"/>
          <w:szCs w:val="24"/>
          <w:lang w:eastAsia="en-US"/>
        </w:rPr>
        <w:t xml:space="preserve"> на основе заданий из открытого банка ФИПИ (раздел «Методы познания»)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>Правила безопасной работы при проведении эксперимента. Техника лабораторных работ</w:t>
      </w:r>
      <w:r w:rsidRPr="001D7D0B">
        <w:rPr>
          <w:rFonts w:eastAsiaTheme="minorHAnsi"/>
          <w:sz w:val="24"/>
          <w:szCs w:val="24"/>
          <w:lang w:eastAsia="en-US"/>
        </w:rPr>
        <w:t>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Знакомство с лабораторным оборудованием: стеклянная посуда (химические стаканы, колбы, воронки, делительные воронки, мерная посуда), весы, штативы для пробирок и приборов, нагревательный прибор-спиртовка, фарфоровая посуда (выпаривательные чашки, тигли, ступки, шпатели) и др.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Безопасная работа со стеклом, пробками (демонстрация резки стеклянных трубок, их нагревания для изменения формы).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Сборка прибора для получения газов. Проверка на герметичность. Закрепление его на штативе. Рисунок прибора при помощи трафарета.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 xml:space="preserve">Нагревательные приборы.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Спиртовка. Газовая горелка. Плитка. Водяная баня. Назначение нагревательных приборов.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Изучение спиртовки: составные части и их функция.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Горючее топливо для спиртовок: этиловый спирт. Особенности реакции горения: выделение тепла и света. Сухое горючее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lastRenderedPageBreak/>
        <w:t>Правила нагревания пробирок с водными растворами (предварительный прогрев всей поверхности, обязательный наклон пробирки, отверстие пробирки «от себя», закрепление держателя пробирки).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Использование тиглей при прокаливании веществ. Назначение операции прокаливания.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Изучение пламени. Рисунок пламени.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Сборка прибора для выпаривания соли (кольцо на штатив, выпаривательная чашка, водный раствор соли,  спиртовка). Рисунок прибора при помощи трафарета. 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</w:rPr>
        <w:t>Чистые вещества, особо чистые вещества. Примеси. Смеси.</w:t>
      </w:r>
      <w:r w:rsidRPr="001D7D0B">
        <w:rPr>
          <w:rFonts w:eastAsiaTheme="minorHAnsi"/>
          <w:sz w:val="24"/>
          <w:szCs w:val="24"/>
        </w:rPr>
        <w:t xml:space="preserve"> Способы очистки веществ от примесей и разделения смесей. Фильтрование. Перегонка. Кристаллизация. Разделение с помощью магнита, делительной воронки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i/>
          <w:sz w:val="24"/>
          <w:szCs w:val="24"/>
        </w:rPr>
      </w:pPr>
      <w:r w:rsidRPr="001D7D0B">
        <w:rPr>
          <w:rFonts w:eastAsiaTheme="minorHAnsi"/>
          <w:i/>
          <w:sz w:val="24"/>
          <w:szCs w:val="24"/>
        </w:rPr>
        <w:t>Практическая часть.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</w:rPr>
      </w:pPr>
      <w:r w:rsidRPr="001D7D0B">
        <w:rPr>
          <w:rFonts w:eastAsiaTheme="minorHAnsi"/>
          <w:sz w:val="24"/>
          <w:szCs w:val="24"/>
        </w:rPr>
        <w:t>1 вариант: смесь речного песка и сахара.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</w:rPr>
      </w:pPr>
      <w:r w:rsidRPr="001D7D0B">
        <w:rPr>
          <w:rFonts w:eastAsiaTheme="minorHAnsi"/>
          <w:sz w:val="24"/>
          <w:szCs w:val="24"/>
        </w:rPr>
        <w:t>2 вариант: смесь речного песка и поваренной соли.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</w:rPr>
      </w:pPr>
      <w:r w:rsidRPr="001D7D0B">
        <w:rPr>
          <w:rFonts w:eastAsiaTheme="minorHAnsi"/>
          <w:sz w:val="24"/>
          <w:szCs w:val="24"/>
        </w:rPr>
        <w:t>Составить схему последовательности операций (растворение, фильтрование, выпаривание). Сравнить и обсудить результаты двух вариантов. Обратить внимание на смесь сахара и песка (у некоторых чашки  покрылись коричневой массой), на важность условий проведения эксперимента, в данном случае на своевременное прекращение нагрева.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>Методы познания в естествознании.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Наблюдение. Эксперимент. Моделирование.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Условия проведения наблюдения как основного метода познания. Мыслительный и реальный эксперимент. Универсальные знания человечества на основе наблюдения. Физические и химические явления.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Броуновское движение под микроскопом. Обнаружение жира в семенах подсолнечника. Обнаружение крахмала в картофеле. Обнаружение углекислого газа в выдыхаемом воздухе. Добавление лимонной кислоты в чай. Оформление работы.</w:t>
      </w:r>
    </w:p>
    <w:tbl>
      <w:tblPr>
        <w:tblStyle w:val="ae"/>
        <w:tblW w:w="0" w:type="auto"/>
        <w:tblInd w:w="810" w:type="dxa"/>
        <w:tblLook w:val="04A0"/>
      </w:tblPr>
      <w:tblGrid>
        <w:gridCol w:w="3342"/>
        <w:gridCol w:w="2851"/>
        <w:gridCol w:w="2851"/>
      </w:tblGrid>
      <w:tr w:rsidR="00D05319" w:rsidRPr="001D7D0B" w:rsidTr="001D7D0B">
        <w:tc>
          <w:tcPr>
            <w:tcW w:w="3342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Название опыта</w:t>
            </w:r>
          </w:p>
        </w:tc>
        <w:tc>
          <w:tcPr>
            <w:tcW w:w="2851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Как выполняли</w:t>
            </w:r>
          </w:p>
        </w:tc>
        <w:tc>
          <w:tcPr>
            <w:tcW w:w="2851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Что наблюдали</w:t>
            </w:r>
          </w:p>
        </w:tc>
      </w:tr>
      <w:tr w:rsidR="00D05319" w:rsidRPr="001D7D0B" w:rsidTr="001D7D0B">
        <w:tc>
          <w:tcPr>
            <w:tcW w:w="3342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Обратить внимание на практические задания прошлых занятий. Акцентировать, что метод наблюдения – основной метод познания.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>Вода. Растворы. Морская и пресная вода. Биологические жидкости</w:t>
      </w:r>
      <w:r w:rsidRPr="001D7D0B">
        <w:rPr>
          <w:rFonts w:eastAsiaTheme="minorHAnsi"/>
          <w:sz w:val="24"/>
          <w:szCs w:val="24"/>
          <w:lang w:eastAsia="en-US"/>
        </w:rPr>
        <w:t xml:space="preserve">: кровь, лимфа, клеточный сок. Экологические проблемы воды. Электропроводность как свойство растворов электролитов (правила безопасности с электроприборами).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Определение с помощью электропроводности растворов: в каком химическом стакане находится дистиллированная вода. Даны три раствора: раствор поваренной соли, раствор сахара, дистиллированная вода. Оформление работы.</w:t>
      </w:r>
    </w:p>
    <w:tbl>
      <w:tblPr>
        <w:tblStyle w:val="ae"/>
        <w:tblW w:w="0" w:type="auto"/>
        <w:tblInd w:w="810" w:type="dxa"/>
        <w:tblLook w:val="04A0"/>
      </w:tblPr>
      <w:tblGrid>
        <w:gridCol w:w="4927"/>
        <w:gridCol w:w="4927"/>
      </w:tblGrid>
      <w:tr w:rsidR="00D05319" w:rsidRPr="001D7D0B" w:rsidTr="001D7D0B">
        <w:tc>
          <w:tcPr>
            <w:tcW w:w="4927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Название раствора</w:t>
            </w:r>
          </w:p>
        </w:tc>
        <w:tc>
          <w:tcPr>
            <w:tcW w:w="4927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Что наблюдаем (загорается лампочка или нет)</w:t>
            </w:r>
          </w:p>
        </w:tc>
      </w:tr>
      <w:tr w:rsidR="00D05319" w:rsidRPr="001D7D0B" w:rsidTr="001D7D0B">
        <w:tc>
          <w:tcPr>
            <w:tcW w:w="4927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Как распознать: в каком стакане – дистиллированная вода и раствор сахара. Должны предложить два способа: органолептический и выпаривание.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Проект «Изготовление самодельного прибора для исследования электропроводности растворов»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 </w:t>
      </w:r>
      <w:r w:rsidRPr="001D7D0B">
        <w:rPr>
          <w:rFonts w:eastAsiaTheme="minorHAnsi"/>
          <w:b/>
          <w:i/>
          <w:sz w:val="24"/>
          <w:szCs w:val="24"/>
          <w:lang w:eastAsia="en-US"/>
        </w:rPr>
        <w:t xml:space="preserve">Массовая доля растворенного вещества, или процентная концентрация вещества в растворе.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Взвешивание. Разновесы. Навеска. Мерная посуда (мерные стаканы, колбы, цилиндры).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Приготовление растворов поваренной соли заданной концентрации.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iCs/>
          <w:sz w:val="24"/>
          <w:szCs w:val="24"/>
        </w:rPr>
        <w:t>Приготовление шипучего напитка из пищевой соды, лимонной кислоты, сахара и аскорбиновой кислоты: каждая группа определяет количество веществ на свое усмотрение. Сравнение и обсуждение приготовленных напитков с т.зр. вкуса, фиксации наблюдаемых эффектов, расчетов или выполнения «на глазок», экспериментальной культуры.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>Насыщенные и пересыщенные растворы.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>Методика выращивания кристаллов.</w:t>
      </w:r>
      <w:r w:rsidRPr="001D7D0B">
        <w:rPr>
          <w:rFonts w:eastAsiaTheme="minorHAnsi"/>
          <w:sz w:val="24"/>
          <w:szCs w:val="24"/>
          <w:lang w:eastAsia="en-US"/>
        </w:rPr>
        <w:t xml:space="preserve"> Монокристалл. Кристаллические друзы. Что такое «затравка».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Демонстрация пересыщенного раствора ацетата натрия.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lastRenderedPageBreak/>
        <w:t xml:space="preserve">Приготовление насыщенных и пересыщенных растворов. Приготовление водных растворов медного купороса, хлорида натрия, сахарозы для выращивания кристаллов. Выращивание кристаллов из раствора каменной соли и иодированной соли: есть ли разница. Почему для выращивания кристаллов каменная соль лучше, чем иодированная. Получение окрашенных кристаллов соли с использованием пищевых красителей. Выращивание кристаллов медного купороса из водно-спиртовых растворов. </w:t>
      </w:r>
    </w:p>
    <w:p w:rsidR="00D05319" w:rsidRPr="001D7D0B" w:rsidRDefault="00D05319" w:rsidP="00D05319">
      <w:pPr>
        <w:numPr>
          <w:ilvl w:val="0"/>
          <w:numId w:val="38"/>
        </w:numPr>
        <w:spacing w:after="200" w:line="360" w:lineRule="auto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1D7D0B">
        <w:rPr>
          <w:rFonts w:eastAsiaTheme="minorHAnsi"/>
          <w:b/>
          <w:sz w:val="24"/>
          <w:szCs w:val="24"/>
          <w:lang w:eastAsia="en-US"/>
        </w:rPr>
        <w:t>Знакомимся с миром наночастиц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>Моделирование.</w:t>
      </w:r>
      <w:r w:rsidRPr="001D7D0B">
        <w:rPr>
          <w:rFonts w:eastAsiaTheme="minorHAnsi"/>
          <w:sz w:val="24"/>
          <w:szCs w:val="24"/>
          <w:lang w:eastAsia="en-US"/>
        </w:rPr>
        <w:t xml:space="preserve"> Модели в естествознании (глобус, карты, физические модели, биологические муляжи, кристаллические решетки). Модели атомов и молекул в химии.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Изготовление моделей молекул из подручных средств. Работа воображения.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="Times New Roman"/>
          <w:b/>
          <w:i/>
          <w:sz w:val="24"/>
          <w:szCs w:val="24"/>
        </w:rPr>
      </w:pPr>
      <w:r w:rsidRPr="001D7D0B">
        <w:rPr>
          <w:rFonts w:eastAsia="Times New Roman"/>
          <w:b/>
          <w:i/>
          <w:sz w:val="24"/>
          <w:szCs w:val="24"/>
        </w:rPr>
        <w:t>Строение вещества. Размеры частиц. Наночастицы.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Проектная задача № 1.</w:t>
      </w:r>
      <w:r w:rsidRPr="001D7D0B">
        <w:rPr>
          <w:rFonts w:eastAsiaTheme="minorHAnsi"/>
          <w:sz w:val="24"/>
          <w:szCs w:val="24"/>
          <w:lang w:eastAsia="en-US"/>
        </w:rPr>
        <w:t xml:space="preserve">  Как узнать примерные размеры витаминного драже «Ундевит», «Ревит», упаковки которых расположены у вас на столах, не открывая баночек.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Проектная задача № 2.</w:t>
      </w:r>
      <w:r w:rsidRPr="001D7D0B">
        <w:rPr>
          <w:rFonts w:eastAsiaTheme="minorHAnsi"/>
          <w:sz w:val="24"/>
          <w:szCs w:val="24"/>
          <w:lang w:eastAsia="en-US"/>
        </w:rPr>
        <w:t xml:space="preserve"> У Вас на столах находятся мерный цилиндр, колба с водой, весы рычажного типа с набором разновесов. Предложите способы определения размеров молекул воды (практический и теоретический).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Вопрос:</w:t>
      </w:r>
      <w:r w:rsidRPr="001D7D0B">
        <w:rPr>
          <w:rFonts w:eastAsiaTheme="minorHAnsi"/>
          <w:sz w:val="24"/>
          <w:szCs w:val="24"/>
          <w:lang w:eastAsia="en-US"/>
        </w:rPr>
        <w:t xml:space="preserve"> Относится ли молекула воды к наночастицам? Почему вирусы называют нанороботами?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 xml:space="preserve">Коллоидные системы: почва, глина, природные воды, воздух дым, минералы, хлеб, молоко, масло, кровь…Коллоидные и истинные растворы. </w:t>
      </w:r>
      <w:r w:rsidRPr="001D7D0B">
        <w:rPr>
          <w:rFonts w:eastAsiaTheme="minorHAnsi"/>
          <w:sz w:val="24"/>
          <w:szCs w:val="24"/>
          <w:lang w:eastAsia="en-US"/>
        </w:rPr>
        <w:t xml:space="preserve">Оптические свойства: «эффект Тиндаля», «явление искрящихся слоев». Коллоидные частицы и их размеры. </w:t>
      </w:r>
      <w:r w:rsidRPr="001D7D0B">
        <w:rPr>
          <w:rFonts w:eastAsiaTheme="minorHAnsi"/>
          <w:i/>
          <w:sz w:val="24"/>
          <w:szCs w:val="24"/>
          <w:lang w:eastAsia="en-US"/>
        </w:rPr>
        <w:t>Экспериментальная задача № 1.</w:t>
      </w:r>
      <w:r w:rsidRPr="001D7D0B">
        <w:rPr>
          <w:rFonts w:eastAsiaTheme="minorHAnsi"/>
          <w:sz w:val="24"/>
          <w:szCs w:val="24"/>
          <w:lang w:eastAsia="en-US"/>
        </w:rPr>
        <w:t xml:space="preserve"> На столах: лазерная указка и лазерный фонарик с красным лучом, два химических стакана: в одном заваренный пакетик чая, в другом – чистая вода. Пропустите луч лазерного фонарика через стаканы. В каком стакане, по-вашему мнению, находится коллоидная система? На чем основывается ваше предположение?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 xml:space="preserve">Экспериментальная  задача № 2. </w:t>
      </w:r>
      <w:r w:rsidRPr="001D7D0B">
        <w:rPr>
          <w:rFonts w:eastAsiaTheme="minorHAnsi"/>
          <w:sz w:val="24"/>
          <w:szCs w:val="24"/>
          <w:lang w:eastAsia="en-US"/>
        </w:rPr>
        <w:t>Вам выданы</w:t>
      </w:r>
      <w:r w:rsidRPr="001D7D0B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1D7D0B">
        <w:rPr>
          <w:rFonts w:eastAsiaTheme="minorHAnsi"/>
          <w:sz w:val="24"/>
          <w:szCs w:val="24"/>
          <w:lang w:eastAsia="en-US"/>
        </w:rPr>
        <w:t xml:space="preserve">растворы ацетата свинца </w:t>
      </w:r>
      <w:r w:rsidRPr="001D7D0B">
        <w:rPr>
          <w:rFonts w:eastAsiaTheme="minorHAnsi"/>
          <w:sz w:val="24"/>
          <w:szCs w:val="24"/>
          <w:lang w:val="en-US" w:eastAsia="en-US"/>
        </w:rPr>
        <w:t>Pb</w:t>
      </w:r>
      <w:r w:rsidRPr="001D7D0B">
        <w:rPr>
          <w:rFonts w:eastAsiaTheme="minorHAnsi"/>
          <w:sz w:val="24"/>
          <w:szCs w:val="24"/>
          <w:lang w:eastAsia="en-US"/>
        </w:rPr>
        <w:t>(</w:t>
      </w:r>
      <w:r w:rsidRPr="001D7D0B">
        <w:rPr>
          <w:rFonts w:eastAsiaTheme="minorHAnsi"/>
          <w:sz w:val="24"/>
          <w:szCs w:val="24"/>
          <w:lang w:val="en-US" w:eastAsia="en-US"/>
        </w:rPr>
        <w:t>CH</w:t>
      </w:r>
      <w:r w:rsidRPr="001D7D0B">
        <w:rPr>
          <w:rFonts w:eastAsiaTheme="minorHAnsi"/>
          <w:sz w:val="24"/>
          <w:szCs w:val="24"/>
          <w:vertAlign w:val="subscript"/>
          <w:lang w:eastAsia="en-US"/>
        </w:rPr>
        <w:t>3</w:t>
      </w:r>
      <w:r w:rsidRPr="001D7D0B">
        <w:rPr>
          <w:rFonts w:eastAsiaTheme="minorHAnsi"/>
          <w:sz w:val="24"/>
          <w:szCs w:val="24"/>
          <w:lang w:val="en-US" w:eastAsia="en-US"/>
        </w:rPr>
        <w:t>COO</w:t>
      </w:r>
      <w:r w:rsidRPr="001D7D0B">
        <w:rPr>
          <w:rFonts w:eastAsiaTheme="minorHAnsi"/>
          <w:sz w:val="24"/>
          <w:szCs w:val="24"/>
          <w:lang w:eastAsia="en-US"/>
        </w:rPr>
        <w:t>)</w:t>
      </w:r>
      <w:r w:rsidRPr="001D7D0B">
        <w:rPr>
          <w:rFonts w:eastAsiaTheme="minorHAnsi"/>
          <w:sz w:val="24"/>
          <w:szCs w:val="24"/>
          <w:vertAlign w:val="subscript"/>
          <w:lang w:eastAsia="en-US"/>
        </w:rPr>
        <w:t xml:space="preserve">2 </w:t>
      </w:r>
      <w:r w:rsidRPr="001D7D0B">
        <w:rPr>
          <w:rFonts w:eastAsiaTheme="minorHAnsi"/>
          <w:sz w:val="24"/>
          <w:szCs w:val="24"/>
          <w:lang w:eastAsia="en-US"/>
        </w:rPr>
        <w:t xml:space="preserve"> и иодида калия </w:t>
      </w:r>
      <w:r w:rsidRPr="001D7D0B">
        <w:rPr>
          <w:rFonts w:eastAsiaTheme="minorHAnsi"/>
          <w:sz w:val="24"/>
          <w:szCs w:val="24"/>
          <w:lang w:val="en-US" w:eastAsia="en-US"/>
        </w:rPr>
        <w:t>KI</w:t>
      </w:r>
      <w:r w:rsidRPr="001D7D0B">
        <w:rPr>
          <w:rFonts w:eastAsiaTheme="minorHAnsi"/>
          <w:sz w:val="24"/>
          <w:szCs w:val="24"/>
          <w:lang w:eastAsia="en-US"/>
        </w:rPr>
        <w:t xml:space="preserve">, штатив с пробирками, спиртовая горелка, пробиркодержатель. В пробирку налейте 2 мл раствора </w:t>
      </w:r>
      <w:r w:rsidRPr="001D7D0B">
        <w:rPr>
          <w:rFonts w:eastAsiaTheme="minorHAnsi"/>
          <w:sz w:val="24"/>
          <w:szCs w:val="24"/>
          <w:lang w:val="en-US" w:eastAsia="en-US"/>
        </w:rPr>
        <w:t>KI</w:t>
      </w:r>
      <w:r w:rsidRPr="001D7D0B">
        <w:rPr>
          <w:rFonts w:eastAsiaTheme="minorHAnsi"/>
          <w:sz w:val="24"/>
          <w:szCs w:val="24"/>
          <w:lang w:eastAsia="en-US"/>
        </w:rPr>
        <w:t xml:space="preserve"> (высотой 2 см) и затем прилейте 2 мл раствора </w:t>
      </w:r>
      <w:r w:rsidRPr="001D7D0B">
        <w:rPr>
          <w:rFonts w:eastAsiaTheme="minorHAnsi"/>
          <w:sz w:val="24"/>
          <w:szCs w:val="24"/>
          <w:lang w:val="en-US" w:eastAsia="en-US"/>
        </w:rPr>
        <w:t>Pb</w:t>
      </w:r>
      <w:r w:rsidRPr="001D7D0B">
        <w:rPr>
          <w:rFonts w:eastAsiaTheme="minorHAnsi"/>
          <w:sz w:val="24"/>
          <w:szCs w:val="24"/>
          <w:lang w:eastAsia="en-US"/>
        </w:rPr>
        <w:t>(</w:t>
      </w:r>
      <w:r w:rsidRPr="001D7D0B">
        <w:rPr>
          <w:rFonts w:eastAsiaTheme="minorHAnsi"/>
          <w:sz w:val="24"/>
          <w:szCs w:val="24"/>
          <w:lang w:val="en-US" w:eastAsia="en-US"/>
        </w:rPr>
        <w:t>CH</w:t>
      </w:r>
      <w:r w:rsidRPr="001D7D0B">
        <w:rPr>
          <w:rFonts w:eastAsiaTheme="minorHAnsi"/>
          <w:sz w:val="24"/>
          <w:szCs w:val="24"/>
          <w:vertAlign w:val="subscript"/>
          <w:lang w:eastAsia="en-US"/>
        </w:rPr>
        <w:t>3</w:t>
      </w:r>
      <w:r w:rsidRPr="001D7D0B">
        <w:rPr>
          <w:rFonts w:eastAsiaTheme="minorHAnsi"/>
          <w:sz w:val="24"/>
          <w:szCs w:val="24"/>
          <w:lang w:val="en-US" w:eastAsia="en-US"/>
        </w:rPr>
        <w:t>COO</w:t>
      </w:r>
      <w:r w:rsidRPr="001D7D0B">
        <w:rPr>
          <w:rFonts w:eastAsiaTheme="minorHAnsi"/>
          <w:sz w:val="24"/>
          <w:szCs w:val="24"/>
          <w:lang w:eastAsia="en-US"/>
        </w:rPr>
        <w:t>)</w:t>
      </w:r>
      <w:r w:rsidRPr="001D7D0B">
        <w:rPr>
          <w:rFonts w:eastAsiaTheme="minorHAnsi"/>
          <w:sz w:val="24"/>
          <w:szCs w:val="24"/>
          <w:vertAlign w:val="subscript"/>
          <w:lang w:eastAsia="en-US"/>
        </w:rPr>
        <w:t xml:space="preserve">2 </w:t>
      </w:r>
      <w:r w:rsidRPr="001D7D0B">
        <w:rPr>
          <w:rFonts w:eastAsiaTheme="minorHAnsi"/>
          <w:sz w:val="24"/>
          <w:szCs w:val="24"/>
          <w:lang w:eastAsia="en-US"/>
        </w:rPr>
        <w:t>. Образуется желтый осадок. Нагрейте пробирку до растворения осадка. Затем охладите пробирку около 2-3 мин и помещаем в сосуд с холодной ледяной водой. Что наблюдаете? Что происходит при встряхивании пробирки?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lastRenderedPageBreak/>
        <w:t xml:space="preserve">Итак, вы только что обнаружили различие между истинными растворами и коллоидными растворами. В последних вы наблюдали  проявление оптических эффектов: «эффект Тиндаля» (эксп. зад. №1) и «явление искрящихся слоев» (эксп. зад.№2).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Вопрос: Как доказать, что мыльный раствор является коллоидной системой? (По рассеянию света в растворе  -конус Тиндаля).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Что происходит если в мыльный раствор добавить поваренную соль? (Прозрачный прежде раствор резко мутнеет, образуются крупные хлопья). Знакомство с явлениями коагуляции и высаливания.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Проектная задача № 1.</w:t>
      </w:r>
      <w:r w:rsidRPr="001D7D0B">
        <w:rPr>
          <w:rFonts w:eastAsiaTheme="minorHAnsi"/>
          <w:sz w:val="24"/>
          <w:szCs w:val="24"/>
          <w:lang w:eastAsia="en-US"/>
        </w:rPr>
        <w:t xml:space="preserve">Два ученика приготовили смесь из растительного масла и воды: добавив половину чайной ложки масла в 200 мл воды. Один из них утверждает, что полученная смесь является коллоидным раствором, а другой это отрицает. Кто прав? Свой ответ иллюстрируйте снимками на мобильном телефоне. (Правы оба ученика. Все зависит от особенностей приготовления смеси. Если просто размешать масло в воде, то конус Тиндаля не наблюдается. Если же активно взбалтывать смесь в течение некоторого времени, то смесь мутнеет и в таком растворе хорошо виден конус рассеянного света, то есть появляются мелкодисперсные частицы капелек масла).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1D7D0B">
        <w:rPr>
          <w:rFonts w:eastAsiaTheme="minorHAnsi"/>
          <w:sz w:val="24"/>
          <w:szCs w:val="24"/>
          <w:lang w:eastAsia="en-US"/>
        </w:rPr>
        <w:t>Вывод: коллоидные растворы можно обнаружить по оптическому тесту «эффект Тиндаля», который обнаруживается, если коллоидные частицы не превышают диапазон наноразмеров.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1D7D0B">
        <w:rPr>
          <w:rFonts w:eastAsia="Times New Roman"/>
          <w:b/>
          <w:i/>
          <w:sz w:val="24"/>
          <w:szCs w:val="24"/>
        </w:rPr>
        <w:t>Методы и средства эмпирического исследования</w:t>
      </w:r>
      <w:r w:rsidRPr="001D7D0B">
        <w:rPr>
          <w:rFonts w:eastAsia="Times New Roman"/>
          <w:sz w:val="24"/>
          <w:szCs w:val="24"/>
        </w:rPr>
        <w:t>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1D7D0B">
        <w:rPr>
          <w:rFonts w:eastAsia="Times New Roman"/>
          <w:color w:val="000000"/>
          <w:sz w:val="24"/>
          <w:szCs w:val="24"/>
        </w:rPr>
        <w:t>На предыдущих занятиях Вы выполняли экспериментальные и проектные задачи. Как вы думаете, какие методы исследования вы использовали?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1D7D0B">
        <w:rPr>
          <w:rFonts w:eastAsia="Times New Roman"/>
          <w:color w:val="000000"/>
          <w:sz w:val="24"/>
          <w:szCs w:val="24"/>
        </w:rPr>
        <w:t>1. Наблюдение. 2. Эксперимент. 3. Измерение. 4. Сравнение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1D7D0B">
        <w:rPr>
          <w:rFonts w:eastAsia="Times New Roman"/>
          <w:color w:val="000000"/>
          <w:sz w:val="24"/>
          <w:szCs w:val="24"/>
        </w:rPr>
        <w:t>Вспомните задания, просмотрите свои записи и прокомментируйте их с точки зрения использованных методов исследования. Чем вы пользовались, чтобы решить поставленную перед вами проблему.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1D7D0B">
        <w:rPr>
          <w:rFonts w:eastAsia="Times New Roman"/>
          <w:i/>
          <w:color w:val="000000"/>
          <w:sz w:val="24"/>
          <w:szCs w:val="24"/>
        </w:rPr>
        <w:t>Проектная задача № 1.</w:t>
      </w:r>
      <w:r w:rsidRPr="001D7D0B">
        <w:rPr>
          <w:rFonts w:eastAsia="Times New Roman"/>
          <w:color w:val="000000"/>
          <w:sz w:val="24"/>
          <w:szCs w:val="24"/>
        </w:rPr>
        <w:t xml:space="preserve"> Найдите, чему равна плотность алюминиевой фольги и медной или стальной болванки неправильной формы, которые лежат на ваших столах. Идет обсуждение.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1D7D0B">
        <w:rPr>
          <w:rFonts w:eastAsia="Times New Roman"/>
          <w:color w:val="000000"/>
          <w:sz w:val="24"/>
          <w:szCs w:val="24"/>
        </w:rPr>
        <w:t>Должны предложить план решения этой задачи, определить какие необходимы измерительные приборы для решения этой задачи.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1D7D0B">
        <w:rPr>
          <w:rFonts w:eastAsia="Times New Roman"/>
          <w:color w:val="000000"/>
          <w:sz w:val="24"/>
          <w:szCs w:val="24"/>
        </w:rPr>
        <w:t>Сравнить найденное значение плотности алюминия, меди или стали  со справочной величиной.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1D7D0B">
        <w:rPr>
          <w:rFonts w:eastAsia="Times New Roman"/>
          <w:b/>
          <w:i/>
          <w:color w:val="000000"/>
          <w:sz w:val="24"/>
          <w:szCs w:val="24"/>
        </w:rPr>
        <w:lastRenderedPageBreak/>
        <w:t>Как степень измельченности влияет на общую площадь соприкасающихся частиц.</w:t>
      </w:r>
      <w:r w:rsidRPr="001D7D0B">
        <w:rPr>
          <w:rFonts w:eastAsia="Times New Roman"/>
          <w:color w:val="000000"/>
          <w:sz w:val="24"/>
          <w:szCs w:val="24"/>
        </w:rPr>
        <w:t xml:space="preserve"> Объемные взрывы на мукомольном заводе, древесно-стружечном предприятии.</w:t>
      </w:r>
      <w:r w:rsidRPr="001D7D0B">
        <w:rPr>
          <w:rFonts w:eastAsia="Times New Roman"/>
          <w:b/>
          <w:i/>
          <w:color w:val="000000"/>
          <w:sz w:val="24"/>
          <w:szCs w:val="24"/>
        </w:rPr>
        <w:t xml:space="preserve"> </w:t>
      </w:r>
      <w:r w:rsidRPr="001D7D0B">
        <w:rPr>
          <w:rFonts w:eastAsia="Times New Roman"/>
          <w:color w:val="000000"/>
          <w:sz w:val="24"/>
          <w:szCs w:val="24"/>
        </w:rPr>
        <w:t xml:space="preserve">Почему нельзя использовать бензин для розжига дров. </w:t>
      </w:r>
      <w:r w:rsidRPr="001D7D0B">
        <w:rPr>
          <w:rFonts w:eastAsiaTheme="minorHAnsi"/>
          <w:sz w:val="24"/>
          <w:szCs w:val="24"/>
          <w:lang w:eastAsia="en-US"/>
        </w:rPr>
        <w:t xml:space="preserve">Вспомнить «что такое площадь», «единицы измерения площади».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Проектная задача № 1</w:t>
      </w:r>
      <w:r w:rsidRPr="001D7D0B">
        <w:rPr>
          <w:rFonts w:eastAsiaTheme="minorHAnsi"/>
          <w:sz w:val="24"/>
          <w:szCs w:val="24"/>
          <w:lang w:eastAsia="en-US"/>
        </w:rPr>
        <w:t>. У вас на столах находятся либо кубик Рубика, либо маленькая упаковка сахара-рафинада. Найдите площадь целого кубика и общую площадь 9 малых кубиков, из которых состоит большой кубик; или целой упаковки сахара и общую площадь всех кусочков сахара в упаковке. Сравните значения площади целой фигуры и суммарной площади ее частей? Какую закономерность мы можем наблюдать?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="Times New Roman"/>
          <w:b/>
          <w:i/>
          <w:color w:val="000000"/>
          <w:sz w:val="24"/>
          <w:szCs w:val="24"/>
        </w:rPr>
        <w:t>Нанообъекты и обусловленность их уникальных свойств резким увеличением площади поверхности частиц</w:t>
      </w:r>
      <w:r w:rsidRPr="001D7D0B">
        <w:rPr>
          <w:rFonts w:eastAsia="Times New Roman"/>
          <w:color w:val="000000"/>
          <w:sz w:val="24"/>
          <w:szCs w:val="24"/>
        </w:rPr>
        <w:t xml:space="preserve">: наночастицы, нанопленки, нановолокна, нанотрубки, наношарики, дендримеры, цеолиты, квантовые точки.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Проектная задача № 2.</w:t>
      </w:r>
      <w:r w:rsidRPr="001D7D0B">
        <w:rPr>
          <w:rFonts w:eastAsiaTheme="minorHAnsi"/>
          <w:sz w:val="24"/>
          <w:szCs w:val="24"/>
          <w:lang w:eastAsia="en-US"/>
        </w:rPr>
        <w:t xml:space="preserve"> Ухо лося имеет длину 12-13 мм, а частица магнетита Fe3O4 – 20 нм. Увеличьте их в 1 миллиард раз. С какими объектами вы теперь будете их сравнивать? Какие физические величины изменяются при изменении линейных размеров?</w:t>
      </w:r>
      <w:r w:rsidRPr="001D7D0B">
        <w:rPr>
          <w:rFonts w:eastAsiaTheme="minorHAnsi"/>
          <w:i/>
          <w:sz w:val="24"/>
          <w:szCs w:val="24"/>
          <w:lang w:eastAsia="en-US"/>
        </w:rPr>
        <w:t xml:space="preserve">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="Times New Roman"/>
          <w:sz w:val="24"/>
          <w:szCs w:val="24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Проектная задача № 3</w:t>
      </w:r>
      <w:r w:rsidRPr="001D7D0B">
        <w:rPr>
          <w:rFonts w:eastAsiaTheme="minorHAnsi"/>
          <w:sz w:val="24"/>
          <w:szCs w:val="24"/>
          <w:lang w:eastAsia="en-US"/>
        </w:rPr>
        <w:t xml:space="preserve">. </w:t>
      </w:r>
      <w:r w:rsidRPr="001D7D0B">
        <w:rPr>
          <w:rFonts w:eastAsia="Times New Roman"/>
          <w:sz w:val="24"/>
          <w:szCs w:val="24"/>
        </w:rPr>
        <w:t>Сколько листов бумаги А4 войдет в  стакан объемом 100 мл?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Каждой группе выданы листы бумаги А4 и химические стаканы объемом 100 мл.  Каждая группа ищет ответ на этот вопрос.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="Times New Roman"/>
          <w:sz w:val="24"/>
          <w:szCs w:val="24"/>
        </w:rPr>
        <w:t xml:space="preserve">Предлагаем помощь: сомните листы в комок. Сколько комков бумаги вошло в один стакан? </w:t>
      </w:r>
    </w:p>
    <w:p w:rsidR="00D05319" w:rsidRPr="001D7D0B" w:rsidRDefault="00D05319" w:rsidP="00D05319">
      <w:pPr>
        <w:spacing w:line="360" w:lineRule="auto"/>
        <w:ind w:left="768"/>
        <w:contextualSpacing/>
        <w:jc w:val="both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 xml:space="preserve">Найдите площадь отдельного листа А4 и площадь поверхности химического стакана. Найдите суммарную площадь комков бумаги, находящихся в стакане? </w:t>
      </w:r>
    </w:p>
    <w:p w:rsidR="00D05319" w:rsidRPr="001D7D0B" w:rsidRDefault="00D05319" w:rsidP="00D05319">
      <w:pPr>
        <w:spacing w:line="360" w:lineRule="auto"/>
        <w:ind w:left="768"/>
        <w:contextualSpacing/>
        <w:jc w:val="both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Делают вывод: она оказалась значительно больше площади поверхности стакана.</w:t>
      </w:r>
    </w:p>
    <w:p w:rsidR="00D05319" w:rsidRPr="001D7D0B" w:rsidRDefault="00D05319" w:rsidP="00D05319">
      <w:pPr>
        <w:spacing w:line="360" w:lineRule="auto"/>
        <w:ind w:left="768"/>
        <w:contextualSpacing/>
        <w:jc w:val="both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Каким образом мы увеличили суммарную площадь поверхности бумаги? (Уменьшением объема одного листа)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 xml:space="preserve">Нанообъекты и </w:t>
      </w:r>
      <w:r w:rsidRPr="001D7D0B">
        <w:rPr>
          <w:rFonts w:eastAsia="Times New Roman"/>
          <w:b/>
          <w:i/>
          <w:color w:val="000000"/>
          <w:sz w:val="24"/>
          <w:szCs w:val="24"/>
        </w:rPr>
        <w:t>обусловленность их уникальных свойств резким увеличением площади поверхности частиц</w:t>
      </w:r>
      <w:r w:rsidRPr="001D7D0B">
        <w:rPr>
          <w:rFonts w:eastAsiaTheme="minorHAnsi"/>
          <w:sz w:val="24"/>
          <w:szCs w:val="24"/>
          <w:lang w:eastAsia="en-US"/>
        </w:rPr>
        <w:t xml:space="preserve">: наночастицы, нанопленки, нановолокна, нанотрубки, наношарики, дендримеры, цеолиты, квантовые  точки. </w:t>
      </w:r>
    </w:p>
    <w:p w:rsidR="00D05319" w:rsidRPr="001D7D0B" w:rsidRDefault="00D05319" w:rsidP="00D05319">
      <w:pPr>
        <w:spacing w:line="360" w:lineRule="auto"/>
        <w:ind w:left="768"/>
        <w:contextualSpacing/>
        <w:jc w:val="both"/>
        <w:rPr>
          <w:rFonts w:eastAsia="Times New Roman"/>
          <w:sz w:val="24"/>
          <w:szCs w:val="24"/>
        </w:rPr>
      </w:pPr>
      <w:r w:rsidRPr="001D7D0B">
        <w:rPr>
          <w:rFonts w:eastAsia="Times New Roman"/>
          <w:i/>
          <w:sz w:val="24"/>
          <w:szCs w:val="24"/>
        </w:rPr>
        <w:t>Проектная задача № 4.</w:t>
      </w:r>
      <w:r w:rsidRPr="001D7D0B">
        <w:rPr>
          <w:rFonts w:eastAsia="Times New Roman"/>
          <w:b/>
          <w:sz w:val="24"/>
          <w:szCs w:val="24"/>
        </w:rPr>
        <w:t xml:space="preserve"> </w:t>
      </w:r>
      <w:r w:rsidRPr="001D7D0B">
        <w:rPr>
          <w:rFonts w:eastAsia="Times New Roman"/>
          <w:sz w:val="24"/>
          <w:szCs w:val="24"/>
        </w:rPr>
        <w:t xml:space="preserve">Найдите площадь своей черепной коробки и сравните ее с площадью поверхности больших полушарий и черепной коробки, если </w:t>
      </w:r>
      <w:r w:rsidRPr="001D7D0B">
        <w:rPr>
          <w:rFonts w:eastAsia="Times New Roman"/>
          <w:sz w:val="24"/>
          <w:szCs w:val="24"/>
          <w:lang w:val="en-US"/>
        </w:rPr>
        <w:t>S</w:t>
      </w:r>
      <w:r w:rsidRPr="001D7D0B">
        <w:rPr>
          <w:rFonts w:eastAsia="Times New Roman"/>
          <w:sz w:val="24"/>
          <w:szCs w:val="24"/>
        </w:rPr>
        <w:t>(кора б.п.) = 2500 см</w:t>
      </w:r>
      <w:r w:rsidRPr="001D7D0B">
        <w:rPr>
          <w:rFonts w:eastAsia="Times New Roman"/>
          <w:sz w:val="24"/>
          <w:szCs w:val="24"/>
          <w:vertAlign w:val="superscript"/>
        </w:rPr>
        <w:t>2</w:t>
      </w:r>
      <w:r w:rsidRPr="001D7D0B">
        <w:rPr>
          <w:rFonts w:eastAsia="Times New Roman"/>
          <w:sz w:val="24"/>
          <w:szCs w:val="24"/>
        </w:rPr>
        <w:t xml:space="preserve"> . </w:t>
      </w:r>
      <w:r w:rsidRPr="001D7D0B">
        <w:rPr>
          <w:rFonts w:eastAsia="Times New Roman"/>
          <w:sz w:val="24"/>
          <w:szCs w:val="24"/>
          <w:lang w:val="en-US"/>
        </w:rPr>
        <w:t>S</w:t>
      </w:r>
      <w:r w:rsidRPr="001D7D0B">
        <w:rPr>
          <w:rFonts w:eastAsia="Times New Roman"/>
          <w:sz w:val="24"/>
          <w:szCs w:val="24"/>
        </w:rPr>
        <w:t>(ч.к)=4π</w:t>
      </w:r>
      <w:r w:rsidRPr="001D7D0B">
        <w:rPr>
          <w:rFonts w:eastAsia="Times New Roman"/>
          <w:sz w:val="24"/>
          <w:szCs w:val="24"/>
          <w:lang w:val="en-US"/>
        </w:rPr>
        <w:t>r</w:t>
      </w:r>
      <w:r w:rsidRPr="001D7D0B">
        <w:rPr>
          <w:rFonts w:eastAsia="Times New Roman"/>
          <w:sz w:val="24"/>
          <w:szCs w:val="24"/>
          <w:vertAlign w:val="superscript"/>
        </w:rPr>
        <w:t>2</w:t>
      </w:r>
      <w:r w:rsidRPr="001D7D0B">
        <w:rPr>
          <w:rFonts w:eastAsia="Times New Roman"/>
          <w:sz w:val="24"/>
          <w:szCs w:val="24"/>
        </w:rPr>
        <w:t xml:space="preserve">/2, где </w:t>
      </w:r>
      <w:r w:rsidRPr="001D7D0B">
        <w:rPr>
          <w:rFonts w:eastAsia="Times New Roman"/>
          <w:sz w:val="24"/>
          <w:szCs w:val="24"/>
          <w:lang w:val="en-US"/>
        </w:rPr>
        <w:t>r</w:t>
      </w:r>
      <w:r w:rsidRPr="001D7D0B">
        <w:rPr>
          <w:rFonts w:eastAsia="Times New Roman"/>
          <w:sz w:val="24"/>
          <w:szCs w:val="24"/>
        </w:rPr>
        <w:t>=</w:t>
      </w:r>
      <w:r w:rsidRPr="001D7D0B">
        <w:rPr>
          <w:rFonts w:eastAsia="Times New Roman"/>
          <w:sz w:val="24"/>
          <w:szCs w:val="24"/>
          <w:lang w:val="en-US"/>
        </w:rPr>
        <w:t>C</w:t>
      </w:r>
      <w:r w:rsidRPr="001D7D0B">
        <w:rPr>
          <w:rFonts w:eastAsia="Times New Roman"/>
          <w:sz w:val="24"/>
          <w:szCs w:val="24"/>
        </w:rPr>
        <w:t>/2</w:t>
      </w:r>
      <w:r w:rsidRPr="001D7D0B">
        <w:rPr>
          <w:rFonts w:eastAsia="Times New Roman"/>
          <w:sz w:val="24"/>
          <w:szCs w:val="24"/>
          <w:lang w:val="en-US"/>
        </w:rPr>
        <w:t>π</w:t>
      </w:r>
      <w:r w:rsidRPr="001D7D0B">
        <w:rPr>
          <w:rFonts w:eastAsia="Times New Roman"/>
          <w:sz w:val="24"/>
          <w:szCs w:val="24"/>
        </w:rPr>
        <w:t>.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="Times New Roman"/>
          <w:i/>
          <w:color w:val="000000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Объяснение: большая площадь больших полушарий объясняется наличием многочисленных складок.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="Times New Roman"/>
          <w:i/>
          <w:color w:val="000000"/>
          <w:sz w:val="24"/>
          <w:szCs w:val="24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lastRenderedPageBreak/>
        <w:t>Экспериментальная задача</w:t>
      </w:r>
      <w:r w:rsidRPr="001D7D0B">
        <w:rPr>
          <w:rFonts w:eastAsiaTheme="minorHAnsi"/>
          <w:sz w:val="24"/>
          <w:szCs w:val="24"/>
          <w:lang w:eastAsia="en-US"/>
        </w:rPr>
        <w:t xml:space="preserve">.  На столах находятся   стальная кнопка, железный гвоздь, кусочек медной проволоки, медная скрепка, гранулы алюминия и цинка, штатив с пробирками, соляная кислота. Поместите предложенные тела на дно пробирок и добавьте затем соляную кислоту (высота столба жидкости примерно 1,5см). 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="Times New Roman"/>
          <w:i/>
          <w:color w:val="000000"/>
          <w:sz w:val="24"/>
          <w:szCs w:val="24"/>
        </w:rPr>
      </w:pPr>
      <w:r w:rsidRPr="001D7D0B">
        <w:rPr>
          <w:rFonts w:eastAsiaTheme="minorHAnsi"/>
          <w:sz w:val="24"/>
          <w:szCs w:val="24"/>
          <w:lang w:eastAsia="en-US"/>
        </w:rPr>
        <w:t>Опишите, что вы наблюдаете в каждой из пробирок.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="Times New Roman"/>
          <w:i/>
          <w:color w:val="000000"/>
          <w:sz w:val="24"/>
          <w:szCs w:val="24"/>
        </w:rPr>
      </w:pPr>
      <w:r w:rsidRPr="001D7D0B">
        <w:rPr>
          <w:rFonts w:eastAsiaTheme="minorHAnsi"/>
          <w:sz w:val="24"/>
          <w:szCs w:val="24"/>
          <w:lang w:eastAsia="en-US"/>
        </w:rPr>
        <w:t>Знакомство с электрохимическим рядом напряжений металлов.</w:t>
      </w:r>
    </w:p>
    <w:tbl>
      <w:tblPr>
        <w:tblStyle w:val="ae"/>
        <w:tblW w:w="0" w:type="auto"/>
        <w:tblInd w:w="810" w:type="dxa"/>
        <w:tblLook w:val="04A0"/>
      </w:tblPr>
      <w:tblGrid>
        <w:gridCol w:w="2567"/>
        <w:gridCol w:w="3394"/>
        <w:gridCol w:w="2976"/>
        <w:gridCol w:w="3686"/>
      </w:tblGrid>
      <w:tr w:rsidR="00D05319" w:rsidRPr="001D7D0B" w:rsidTr="001D7D0B">
        <w:tc>
          <w:tcPr>
            <w:tcW w:w="2567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Название объекта</w:t>
            </w:r>
          </w:p>
        </w:tc>
        <w:tc>
          <w:tcPr>
            <w:tcW w:w="3394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Название металла, из которого сделан объект</w:t>
            </w:r>
          </w:p>
        </w:tc>
        <w:tc>
          <w:tcPr>
            <w:tcW w:w="2976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Что наблюдаем</w:t>
            </w:r>
          </w:p>
        </w:tc>
        <w:tc>
          <w:tcPr>
            <w:tcW w:w="3686" w:type="dxa"/>
          </w:tcPr>
          <w:p w:rsidR="00D05319" w:rsidRPr="001D7D0B" w:rsidRDefault="00D05319" w:rsidP="001D7D0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Левее или правее относительно Н</w:t>
            </w:r>
            <w:r w:rsidRPr="001D7D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 xml:space="preserve"> в эл/хим ряду</w:t>
            </w:r>
          </w:p>
        </w:tc>
      </w:tr>
      <w:tr w:rsidR="00D05319" w:rsidRPr="001D7D0B" w:rsidTr="001D7D0B">
        <w:tc>
          <w:tcPr>
            <w:tcW w:w="2567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Вывод: с кислотой взаимодействуют металлы: ……….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             с кислотой не взаимодействуют металлы: ……..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- Задание по учебнику М.А. Ахметова: ознакомьтесь с текстом на  с. 13.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- С каким вы столкнулись противоречием?  Медь и серебро в наносостояниях способны взаимодействовать с кислотами. Увеличение площади поверхности реагирующих частиц влияет не только на скорость реакции (объемные взрывы), но и на характер химических свойств.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Проект «В поисках коллоидных растворов»</w:t>
      </w:r>
    </w:p>
    <w:p w:rsidR="00D05319" w:rsidRPr="001D7D0B" w:rsidRDefault="00D05319" w:rsidP="00D05319">
      <w:pPr>
        <w:numPr>
          <w:ilvl w:val="0"/>
          <w:numId w:val="38"/>
        </w:numPr>
        <w:spacing w:after="200" w:line="360" w:lineRule="auto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1D7D0B">
        <w:rPr>
          <w:rFonts w:eastAsiaTheme="minorHAnsi"/>
          <w:b/>
          <w:sz w:val="24"/>
          <w:szCs w:val="24"/>
          <w:lang w:eastAsia="en-US"/>
        </w:rPr>
        <w:t>Химия на страже здоровья.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 </w:t>
      </w:r>
      <w:r w:rsidRPr="001D7D0B">
        <w:rPr>
          <w:rFonts w:eastAsiaTheme="minorHAnsi"/>
          <w:b/>
          <w:i/>
          <w:sz w:val="24"/>
          <w:szCs w:val="24"/>
          <w:lang w:eastAsia="en-US"/>
        </w:rPr>
        <w:t>Йод.  Возгонка йода. Йод из аптеки</w:t>
      </w:r>
      <w:r w:rsidRPr="001D7D0B">
        <w:rPr>
          <w:rFonts w:eastAsiaTheme="minorHAnsi"/>
          <w:sz w:val="24"/>
          <w:szCs w:val="24"/>
          <w:lang w:eastAsia="en-US"/>
        </w:rPr>
        <w:t xml:space="preserve">. 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Изготовление модели молекулы йода.  Электронная, графическая формула йода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Проект «Обнаружение крахмала в продуктах питания».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 </w:t>
      </w:r>
      <w:r w:rsidRPr="001D7D0B">
        <w:rPr>
          <w:rFonts w:eastAsiaTheme="minorHAnsi"/>
          <w:b/>
          <w:i/>
          <w:sz w:val="24"/>
          <w:szCs w:val="24"/>
          <w:lang w:eastAsia="en-US"/>
        </w:rPr>
        <w:t xml:space="preserve">«Марганцовка». Перманганат калия. </w:t>
      </w:r>
      <w:r w:rsidRPr="001D7D0B">
        <w:rPr>
          <w:rFonts w:eastAsiaTheme="minorHAnsi"/>
          <w:sz w:val="24"/>
          <w:szCs w:val="24"/>
          <w:lang w:eastAsia="en-US"/>
        </w:rPr>
        <w:t>Марганец и его степени окисления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Определение массовой доли кислорода в молекуле перманганата калия.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Расчет относительной плотности кислорода по воздуху. 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lastRenderedPageBreak/>
        <w:t>Сборка прибора для получения кислорода методом вытеснения воздуха.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Эксперимент: сборка прибора для разложения перманганата калия. Качественная реакция на кислород.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Цветные реакции с перманганатом калия (напр., перманганат калия и сульфит натрия, др.)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>Перекись водорода. Свойства и применение пероксида водорода</w:t>
      </w:r>
      <w:r w:rsidRPr="001D7D0B">
        <w:rPr>
          <w:rFonts w:eastAsiaTheme="minorHAnsi"/>
          <w:sz w:val="24"/>
          <w:szCs w:val="24"/>
          <w:lang w:eastAsia="en-US"/>
        </w:rPr>
        <w:t>. Степень окисления кислорода в молекуле пероксида водорода.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Реакция разложения пероксида водорода. Как провести эксперимент.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Катализаторы. Оксид марганца (</w:t>
      </w:r>
      <w:r w:rsidRPr="001D7D0B">
        <w:rPr>
          <w:rFonts w:eastAsiaTheme="minorHAnsi"/>
          <w:sz w:val="24"/>
          <w:szCs w:val="24"/>
          <w:lang w:val="en-US" w:eastAsia="en-US"/>
        </w:rPr>
        <w:t>IV</w:t>
      </w:r>
      <w:r w:rsidRPr="001D7D0B">
        <w:rPr>
          <w:rFonts w:eastAsiaTheme="minorHAnsi"/>
          <w:sz w:val="24"/>
          <w:szCs w:val="24"/>
          <w:lang w:eastAsia="en-US"/>
        </w:rPr>
        <w:t xml:space="preserve">), фермент каталаза – катализаторы реакции разложения. 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Оксид марганца (</w:t>
      </w:r>
      <w:r w:rsidRPr="001D7D0B">
        <w:rPr>
          <w:rFonts w:eastAsiaTheme="minorHAnsi"/>
          <w:sz w:val="24"/>
          <w:szCs w:val="24"/>
          <w:lang w:val="en-US" w:eastAsia="en-US"/>
        </w:rPr>
        <w:t>IV</w:t>
      </w:r>
      <w:r w:rsidRPr="001D7D0B">
        <w:rPr>
          <w:rFonts w:eastAsiaTheme="minorHAnsi"/>
          <w:sz w:val="24"/>
          <w:szCs w:val="24"/>
          <w:lang w:eastAsia="en-US"/>
        </w:rPr>
        <w:t xml:space="preserve">): написать формулу вещества и определить степень окисления. 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Три пробирки, в каждой находится несколько мл аптечной перекиси водорода. Во вторую и третью пробирки поместите соответственно оксид марганца (</w:t>
      </w:r>
      <w:r w:rsidRPr="001D7D0B">
        <w:rPr>
          <w:rFonts w:eastAsiaTheme="minorHAnsi"/>
          <w:sz w:val="24"/>
          <w:szCs w:val="24"/>
          <w:lang w:val="en-US" w:eastAsia="en-US"/>
        </w:rPr>
        <w:t>IV</w:t>
      </w:r>
      <w:r w:rsidRPr="001D7D0B">
        <w:rPr>
          <w:rFonts w:eastAsiaTheme="minorHAnsi"/>
          <w:sz w:val="24"/>
          <w:szCs w:val="24"/>
          <w:lang w:eastAsia="en-US"/>
        </w:rPr>
        <w:t>) (на кончике шпателя) и свеженатертый картофель (на кончике шпателя).</w:t>
      </w:r>
    </w:p>
    <w:tbl>
      <w:tblPr>
        <w:tblStyle w:val="ae"/>
        <w:tblW w:w="0" w:type="auto"/>
        <w:tblInd w:w="708" w:type="dxa"/>
        <w:tblLook w:val="04A0"/>
      </w:tblPr>
      <w:tblGrid>
        <w:gridCol w:w="4220"/>
        <w:gridCol w:w="3827"/>
        <w:gridCol w:w="4536"/>
      </w:tblGrid>
      <w:tr w:rsidR="00D05319" w:rsidRPr="001D7D0B" w:rsidTr="001D7D0B">
        <w:tc>
          <w:tcPr>
            <w:tcW w:w="4220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Номер пробирки</w:t>
            </w:r>
          </w:p>
        </w:tc>
        <w:tc>
          <w:tcPr>
            <w:tcW w:w="3827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Что добавили</w:t>
            </w:r>
          </w:p>
        </w:tc>
        <w:tc>
          <w:tcPr>
            <w:tcW w:w="4536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Что наблюдаем</w:t>
            </w:r>
          </w:p>
        </w:tc>
      </w:tr>
      <w:tr w:rsidR="00D05319" w:rsidRPr="001D7D0B" w:rsidTr="001D7D0B">
        <w:tc>
          <w:tcPr>
            <w:tcW w:w="4220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Написать уравнение реакции с обозначениями условий ее протекания.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Происходит ли реакция в первой пробирке? Предложите прибор для получения водорода при разложении пероксида водорода.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>Ацетилсалициловая кислота. Аскорбиновая кислота</w:t>
      </w:r>
      <w:r w:rsidRPr="001D7D0B">
        <w:rPr>
          <w:rFonts w:eastAsiaTheme="minorHAnsi"/>
          <w:sz w:val="24"/>
          <w:szCs w:val="24"/>
          <w:lang w:eastAsia="en-US"/>
        </w:rPr>
        <w:t xml:space="preserve">. Кислотность среды. рН – индикаторы своими руками.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Описание физических свойств. Приготовление растворов       ацетилсалициловой и аскорбиновой кислот. Действие индикаторов (фенолфталеина, лакмуса и метилоранжа) на их растворы.</w:t>
      </w:r>
    </w:p>
    <w:tbl>
      <w:tblPr>
        <w:tblStyle w:val="ae"/>
        <w:tblW w:w="12725" w:type="dxa"/>
        <w:tblInd w:w="708" w:type="dxa"/>
        <w:tblLook w:val="04A0"/>
      </w:tblPr>
      <w:tblGrid>
        <w:gridCol w:w="4362"/>
        <w:gridCol w:w="3685"/>
        <w:gridCol w:w="4678"/>
      </w:tblGrid>
      <w:tr w:rsidR="00D05319" w:rsidRPr="001D7D0B" w:rsidTr="001D7D0B">
        <w:tc>
          <w:tcPr>
            <w:tcW w:w="4362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  <w:tc>
          <w:tcPr>
            <w:tcW w:w="3685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4678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</w:tr>
      <w:tr w:rsidR="00D05319" w:rsidRPr="001D7D0B" w:rsidTr="001D7D0B">
        <w:tc>
          <w:tcPr>
            <w:tcW w:w="4362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Фенолфталеин</w:t>
            </w:r>
          </w:p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Лакмус</w:t>
            </w:r>
          </w:p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метилоранж</w:t>
            </w:r>
          </w:p>
        </w:tc>
        <w:tc>
          <w:tcPr>
            <w:tcW w:w="3685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lastRenderedPageBreak/>
        <w:t xml:space="preserve">Приготовление отвара красной капусты. Наблюдение изменения цвета отвара в разных растворах (уксусная, лимонная, аскорбиновая кислоты, поваренная соль, газированная вода, нашатырный спирт, пищевая сода, раствор мыла и стирального порошка). 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Взаимодействие аскорбиновой кислоты с йодом. Вопрос: для каких целей можно использовать эту реакцию? (для обнаружения аскорбиновой кислоты в продуктах питания). </w:t>
      </w:r>
    </w:p>
    <w:tbl>
      <w:tblPr>
        <w:tblStyle w:val="ae"/>
        <w:tblW w:w="12885" w:type="dxa"/>
        <w:jc w:val="center"/>
        <w:tblInd w:w="-818" w:type="dxa"/>
        <w:tblLook w:val="04A0"/>
      </w:tblPr>
      <w:tblGrid>
        <w:gridCol w:w="4786"/>
        <w:gridCol w:w="4441"/>
        <w:gridCol w:w="3658"/>
      </w:tblGrid>
      <w:tr w:rsidR="00D05319" w:rsidRPr="001D7D0B" w:rsidTr="00D05319">
        <w:trPr>
          <w:jc w:val="center"/>
        </w:trPr>
        <w:tc>
          <w:tcPr>
            <w:tcW w:w="4786" w:type="dxa"/>
          </w:tcPr>
          <w:p w:rsidR="00D05319" w:rsidRPr="001D7D0B" w:rsidRDefault="00D05319" w:rsidP="001D7D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1 реагент аскорбиновая кислота</w:t>
            </w:r>
          </w:p>
        </w:tc>
        <w:tc>
          <w:tcPr>
            <w:tcW w:w="4441" w:type="dxa"/>
          </w:tcPr>
          <w:p w:rsidR="00D05319" w:rsidRPr="001D7D0B" w:rsidRDefault="00D05319" w:rsidP="001D7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 xml:space="preserve">2 реагент </w:t>
            </w:r>
          </w:p>
          <w:p w:rsidR="00D05319" w:rsidRPr="001D7D0B" w:rsidRDefault="00D05319" w:rsidP="001D7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йод</w:t>
            </w:r>
          </w:p>
        </w:tc>
        <w:tc>
          <w:tcPr>
            <w:tcW w:w="3658" w:type="dxa"/>
          </w:tcPr>
          <w:p w:rsidR="00D05319" w:rsidRPr="001D7D0B" w:rsidRDefault="00D05319" w:rsidP="001D7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Что наблюдаем при их взаимодействии</w:t>
            </w:r>
          </w:p>
        </w:tc>
      </w:tr>
      <w:tr w:rsidR="00D05319" w:rsidRPr="001D7D0B" w:rsidTr="00D05319">
        <w:trPr>
          <w:jc w:val="center"/>
        </w:trPr>
        <w:tc>
          <w:tcPr>
            <w:tcW w:w="4786" w:type="dxa"/>
          </w:tcPr>
          <w:p w:rsidR="00D05319" w:rsidRPr="001D7D0B" w:rsidRDefault="00D05319" w:rsidP="001D7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Физические свойства:</w:t>
            </w:r>
          </w:p>
          <w:p w:rsidR="00D05319" w:rsidRPr="001D7D0B" w:rsidRDefault="00D05319" w:rsidP="001D7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4441" w:type="dxa"/>
          </w:tcPr>
          <w:p w:rsidR="00D05319" w:rsidRPr="001D7D0B" w:rsidRDefault="00D05319" w:rsidP="001D7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Физические свойства: ………</w:t>
            </w:r>
          </w:p>
        </w:tc>
        <w:tc>
          <w:tcPr>
            <w:tcW w:w="3658" w:type="dxa"/>
          </w:tcPr>
          <w:p w:rsidR="00D05319" w:rsidRPr="001D7D0B" w:rsidRDefault="00D05319" w:rsidP="001D7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>«Зеленка» или бриллиантовый зеленый</w:t>
      </w:r>
      <w:r w:rsidRPr="001D7D0B">
        <w:rPr>
          <w:rFonts w:eastAsiaTheme="minorHAnsi"/>
          <w:sz w:val="24"/>
          <w:szCs w:val="24"/>
          <w:lang w:eastAsia="en-US"/>
        </w:rPr>
        <w:t>. Цвет порошкообразного  бриллиантового зеленого. Практическое значение и получение.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Практическая часть.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Физические свойства бриллиантового зеленого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Как доказать подлинность бриллиантового зеленого. Проведение последовательных реакций в одной пробирке с бриллиантовым зеленым: вначале в пробирку добавить концентрированной соляной кислоты, а затем раствора щелочи </w:t>
      </w:r>
      <w:r w:rsidRPr="001D7D0B">
        <w:rPr>
          <w:rFonts w:eastAsiaTheme="minorHAnsi"/>
          <w:sz w:val="24"/>
          <w:szCs w:val="24"/>
          <w:lang w:val="en-US" w:eastAsia="en-US"/>
        </w:rPr>
        <w:t>NaOH</w:t>
      </w:r>
      <w:r w:rsidRPr="001D7D0B">
        <w:rPr>
          <w:rFonts w:eastAsiaTheme="minorHAnsi"/>
          <w:sz w:val="24"/>
          <w:szCs w:val="24"/>
          <w:lang w:eastAsia="en-US"/>
        </w:rPr>
        <w:t xml:space="preserve">. Оформление работы по своему усмотрению. Затем обсудить: как зафиксировали результаты эксперимента (изменение цвета, выпадение осадка).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Проект «Можно ли использовать бриллиантовый зеленый как индикатор кислотности среды»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>«Мыло чудесное»</w:t>
      </w:r>
      <w:r w:rsidRPr="001D7D0B">
        <w:rPr>
          <w:rFonts w:eastAsiaTheme="minorHAnsi"/>
          <w:sz w:val="24"/>
          <w:szCs w:val="24"/>
          <w:lang w:eastAsia="en-US"/>
        </w:rPr>
        <w:t>: хозяйственное и туалетное, жидкое и твердое.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Практическая часть.</w:t>
      </w:r>
      <w:r w:rsidRPr="001D7D0B">
        <w:rPr>
          <w:rFonts w:eastAsiaTheme="minorHAnsi"/>
          <w:sz w:val="24"/>
          <w:szCs w:val="24"/>
          <w:lang w:eastAsia="en-US"/>
        </w:rPr>
        <w:t xml:space="preserve">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Действие лакмуса на раствор мыла, раствор стирального порошка    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(доказательство щелочного характера моющих средств). Изучение этикеток твердого и жидкого мыла (различие в химическом составе). Растворение мыла в жесткой и дистиллированной воде. Эффект  Тиндаля.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Проект «Мыловарение»</w:t>
      </w:r>
    </w:p>
    <w:p w:rsidR="00D05319" w:rsidRPr="001D7D0B" w:rsidRDefault="00D05319" w:rsidP="00D05319">
      <w:pPr>
        <w:numPr>
          <w:ilvl w:val="0"/>
          <w:numId w:val="3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b/>
          <w:sz w:val="24"/>
          <w:szCs w:val="24"/>
          <w:lang w:eastAsia="en-US"/>
        </w:rPr>
        <w:t>Химия пищи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>Сахар, крахмал, целлюлоза – родственники глюкозы.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Что такое диабет. Гликемический индекс продуктов питания.     Химические подсластители и их коварство. 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lastRenderedPageBreak/>
        <w:t>Практическая часть.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Определение продуктов с высоким гликемическим индексом (работа с таблицей).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Определяем подсластители: аспартам, сорбит …. (Работа с этикетками.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Опыт: взаимодействие глюкозы с гидроксидом меди (</w:t>
      </w:r>
      <w:r w:rsidRPr="001D7D0B">
        <w:rPr>
          <w:rFonts w:eastAsiaTheme="minorHAnsi"/>
          <w:sz w:val="24"/>
          <w:szCs w:val="24"/>
          <w:lang w:val="en-US" w:eastAsia="en-US"/>
        </w:rPr>
        <w:t>II</w:t>
      </w:r>
      <w:r w:rsidRPr="001D7D0B">
        <w:rPr>
          <w:rFonts w:eastAsiaTheme="minorHAnsi"/>
          <w:sz w:val="24"/>
          <w:szCs w:val="24"/>
          <w:lang w:eastAsia="en-US"/>
        </w:rPr>
        <w:t>),  свежеприготовленным.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Исследование изменения содержания глюкозы в крови после   сбалансированного обеда и после употребления фастфуда: кириешков,чипсов, сладких газированных напитков.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>Алюминий: великий и ужасный.</w:t>
      </w:r>
      <w:r w:rsidRPr="001D7D0B">
        <w:rPr>
          <w:rFonts w:eastAsiaTheme="minorHAnsi"/>
          <w:sz w:val="24"/>
          <w:szCs w:val="24"/>
          <w:lang w:eastAsia="en-US"/>
        </w:rPr>
        <w:t xml:space="preserve"> Почему не следует пользоваться алюминиевой посудой? Соперник кальция.  Остеопороз. Металлы консервной банки.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Практическая работа.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Свойства алюминия и области применения алюминия на основании его свойств (повторение). Составить таблицу, кластер или схему.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Проведение химических реакций, характеризующих амфотерные свойства соединений алюминия.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Опыт 1. Алюминий и соляная кислота.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Опыт 2. Хлорид алюминия и гидроксид натрия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Опыт 3. Гидроксид алюминия и соляная кислота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Опыт 4. Гидроксид алюминия и гидроксид натрия</w:t>
      </w:r>
    </w:p>
    <w:tbl>
      <w:tblPr>
        <w:tblStyle w:val="ae"/>
        <w:tblW w:w="9146" w:type="dxa"/>
        <w:jc w:val="center"/>
        <w:tblInd w:w="1416" w:type="dxa"/>
        <w:tblLook w:val="04A0"/>
      </w:tblPr>
      <w:tblGrid>
        <w:gridCol w:w="2377"/>
        <w:gridCol w:w="2693"/>
        <w:gridCol w:w="4076"/>
      </w:tblGrid>
      <w:tr w:rsidR="00D05319" w:rsidRPr="001D7D0B" w:rsidTr="001D7D0B">
        <w:trPr>
          <w:jc w:val="center"/>
        </w:trPr>
        <w:tc>
          <w:tcPr>
            <w:tcW w:w="2377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Название опыта</w:t>
            </w:r>
          </w:p>
        </w:tc>
        <w:tc>
          <w:tcPr>
            <w:tcW w:w="2693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Что наблюдаем</w:t>
            </w:r>
          </w:p>
        </w:tc>
        <w:tc>
          <w:tcPr>
            <w:tcW w:w="4076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Уравнение химической реакции</w:t>
            </w:r>
          </w:p>
        </w:tc>
      </w:tr>
      <w:tr w:rsidR="00D05319" w:rsidRPr="001D7D0B" w:rsidTr="001D7D0B">
        <w:trPr>
          <w:jc w:val="center"/>
        </w:trPr>
        <w:tc>
          <w:tcPr>
            <w:tcW w:w="2377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Вывод: ………….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Проект «Ее величество – консервная банка: экспериментальное определение металлов».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>Уксусная кислота.</w:t>
      </w:r>
      <w:r w:rsidRPr="001D7D0B">
        <w:rPr>
          <w:rFonts w:eastAsiaTheme="minorHAnsi"/>
          <w:sz w:val="24"/>
          <w:szCs w:val="24"/>
          <w:lang w:eastAsia="en-US"/>
        </w:rPr>
        <w:t xml:space="preserve"> Столовый уксус, уксусная эссенция, ледяная уксусная кислота: в чем разница. Свойства уксусной кислоты и ее применение. Физиологическое воздействие кислоты.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Практическая работа.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Составление понятийной схемы: «что я знаю об уксусной кислоте»     (индивидуально, либо в группе).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Расчет концентрации кислоты при ее разбавлении.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lastRenderedPageBreak/>
        <w:t xml:space="preserve">Кислотность растворов пищевой соды и уксусной кислоты.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Гашение пищевой соды уксусной кислотой: признаки химической 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реакции (выделение газа, резкое увеличение объема реакционной смеси).  Повторить реакцию гашения соды с использованием индикатора (напр., отвара краснокочанной капусты). Для чего необходимо было применение индикатора?</w:t>
      </w:r>
    </w:p>
    <w:p w:rsidR="00D05319" w:rsidRPr="001D7D0B" w:rsidRDefault="00D05319" w:rsidP="00D05319">
      <w:pPr>
        <w:spacing w:line="360" w:lineRule="auto"/>
        <w:ind w:left="462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    Обратить внимание, что выделение газа часто сопровождается </w:t>
      </w:r>
    </w:p>
    <w:p w:rsidR="00D05319" w:rsidRPr="001D7D0B" w:rsidRDefault="00D05319" w:rsidP="00D05319">
      <w:pPr>
        <w:spacing w:line="360" w:lineRule="auto"/>
        <w:ind w:left="462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    увеличением объема реакционной смеси.  Какие меры предосторожности </w:t>
      </w:r>
    </w:p>
    <w:p w:rsidR="00D05319" w:rsidRPr="001D7D0B" w:rsidRDefault="00D05319" w:rsidP="00D05319">
      <w:pPr>
        <w:spacing w:line="360" w:lineRule="auto"/>
        <w:ind w:left="462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    нужно соблюдать при проведении таких реакций?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>«Соленая наша жизнь»</w:t>
      </w:r>
      <w:r w:rsidRPr="001D7D0B">
        <w:rPr>
          <w:rFonts w:eastAsiaTheme="minorHAnsi"/>
          <w:sz w:val="24"/>
          <w:szCs w:val="24"/>
          <w:lang w:eastAsia="en-US"/>
        </w:rPr>
        <w:t xml:space="preserve"> (поваренная соль, поташ, глутамат натрия……. глауберова соль, медный купорос……)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Пищевая сода, питьевая сода, кальцинированная сода, каустическая сода: одинаковые или разные вещества. Качественные реакции в химии.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>Практическая работа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Определить: какое из веществ (пищевая сода, каустическая сода, кальцинированная сода) являются солями угольной кислоты.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Опыт 1. Действие индикаторами.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Опыт 2. Действие на растворы пищевой и каустической соды уксусной кислоты     </w:t>
      </w:r>
    </w:p>
    <w:tbl>
      <w:tblPr>
        <w:tblStyle w:val="ae"/>
        <w:tblW w:w="9179" w:type="dxa"/>
        <w:tblInd w:w="1035" w:type="dxa"/>
        <w:tblLook w:val="04A0"/>
      </w:tblPr>
      <w:tblGrid>
        <w:gridCol w:w="2977"/>
        <w:gridCol w:w="2917"/>
        <w:gridCol w:w="3285"/>
      </w:tblGrid>
      <w:tr w:rsidR="00D05319" w:rsidRPr="001D7D0B" w:rsidTr="001D7D0B">
        <w:tc>
          <w:tcPr>
            <w:tcW w:w="2977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Название опыта</w:t>
            </w:r>
          </w:p>
        </w:tc>
        <w:tc>
          <w:tcPr>
            <w:tcW w:w="2917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Что наблюдаем</w:t>
            </w:r>
          </w:p>
        </w:tc>
        <w:tc>
          <w:tcPr>
            <w:tcW w:w="3285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 xml:space="preserve">Вывод </w:t>
            </w:r>
          </w:p>
        </w:tc>
      </w:tr>
      <w:tr w:rsidR="00D05319" w:rsidRPr="001D7D0B" w:rsidTr="001D7D0B">
        <w:tc>
          <w:tcPr>
            <w:tcW w:w="2977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D05319" w:rsidRPr="001D7D0B" w:rsidRDefault="00D05319" w:rsidP="001D7D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319" w:rsidRPr="001D7D0B" w:rsidRDefault="00D05319" w:rsidP="00D05319">
      <w:pPr>
        <w:spacing w:line="360" w:lineRule="auto"/>
        <w:ind w:left="36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      Вывод: ………. 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Проведение опытов подтверждает, что пищевая сода, кальцинированная сода – это соли слабой угольной кислоты, а каустическая сода – растворимое основание.</w:t>
      </w:r>
    </w:p>
    <w:p w:rsidR="00D05319" w:rsidRPr="001D7D0B" w:rsidRDefault="00D05319" w:rsidP="00D05319">
      <w:pPr>
        <w:spacing w:line="360" w:lineRule="auto"/>
        <w:ind w:left="708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 xml:space="preserve">Обсудить, как доказать опытным путем, что пищевая сода является кислой солью. </w:t>
      </w:r>
    </w:p>
    <w:p w:rsidR="00D05319" w:rsidRPr="001D7D0B" w:rsidRDefault="00D05319" w:rsidP="00D05319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b/>
          <w:i/>
          <w:sz w:val="24"/>
          <w:szCs w:val="24"/>
          <w:lang w:eastAsia="en-US"/>
        </w:rPr>
        <w:t>Вред нитратов: миф или правда.</w:t>
      </w:r>
      <w:r w:rsidRPr="001D7D0B">
        <w:rPr>
          <w:rFonts w:eastAsiaTheme="minorHAnsi"/>
          <w:sz w:val="24"/>
          <w:szCs w:val="24"/>
          <w:lang w:eastAsia="en-US"/>
        </w:rPr>
        <w:t xml:space="preserve"> Польза нитратов: важнейшие минеральные  удобрения как источник азота. Круговорот азота. Почему венерина   мухоловка поедает насекомых (так она восполняет недостаток азота в болотистых местах). Нитраты в качестве пищевых консервантов. Какие превращения происходят с нитратами в организме человека. Азот и его степени окисления.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1D7D0B">
        <w:rPr>
          <w:rFonts w:eastAsiaTheme="minorHAnsi"/>
          <w:i/>
          <w:sz w:val="24"/>
          <w:szCs w:val="24"/>
          <w:lang w:eastAsia="en-US"/>
        </w:rPr>
        <w:t xml:space="preserve">Практическая часть. 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lastRenderedPageBreak/>
        <w:t>Определение массовой доли азота в калийной, натриевой и аммонийной селитре. Вывод: какое из них более ценное азотное удобрение.</w:t>
      </w:r>
    </w:p>
    <w:p w:rsidR="00D05319" w:rsidRPr="001D7D0B" w:rsidRDefault="00D05319" w:rsidP="00D05319">
      <w:pPr>
        <w:spacing w:line="360" w:lineRule="auto"/>
        <w:ind w:left="81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D7D0B">
        <w:rPr>
          <w:rFonts w:eastAsiaTheme="minorHAnsi"/>
          <w:sz w:val="24"/>
          <w:szCs w:val="24"/>
          <w:lang w:eastAsia="en-US"/>
        </w:rPr>
        <w:t>Проект «Влияние азотных удобрений на рост саженцев фасоли».</w:t>
      </w:r>
    </w:p>
    <w:p w:rsidR="00D05319" w:rsidRPr="001D7D0B" w:rsidRDefault="00D05319" w:rsidP="00D05319">
      <w:pPr>
        <w:numPr>
          <w:ilvl w:val="0"/>
          <w:numId w:val="38"/>
        </w:numPr>
        <w:spacing w:after="200" w:line="360" w:lineRule="auto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1D7D0B">
        <w:rPr>
          <w:rFonts w:eastAsiaTheme="minorHAnsi"/>
          <w:b/>
          <w:sz w:val="24"/>
          <w:szCs w:val="24"/>
          <w:lang w:eastAsia="en-US"/>
        </w:rPr>
        <w:t>Работа над проектами – 5 ч</w:t>
      </w:r>
    </w:p>
    <w:p w:rsidR="00D05319" w:rsidRPr="001D7D0B" w:rsidRDefault="00D05319" w:rsidP="00D05319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="Times New Roman"/>
          <w:i/>
          <w:sz w:val="24"/>
          <w:szCs w:val="24"/>
        </w:rPr>
      </w:pPr>
      <w:r w:rsidRPr="001D7D0B">
        <w:rPr>
          <w:rFonts w:eastAsia="Times New Roman"/>
          <w:i/>
          <w:sz w:val="24"/>
          <w:szCs w:val="24"/>
        </w:rPr>
        <w:t>Этап выбора темы, постановки цели, задач исследования .</w:t>
      </w:r>
    </w:p>
    <w:p w:rsidR="00D05319" w:rsidRPr="001D7D0B" w:rsidRDefault="00D05319" w:rsidP="00D05319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="Times New Roman"/>
          <w:i/>
          <w:sz w:val="24"/>
          <w:szCs w:val="24"/>
        </w:rPr>
      </w:pPr>
      <w:r w:rsidRPr="001D7D0B">
        <w:rPr>
          <w:rFonts w:eastAsia="Times New Roman"/>
          <w:i/>
          <w:sz w:val="24"/>
          <w:szCs w:val="24"/>
        </w:rPr>
        <w:t>Этап выдвижения гипотезы.</w:t>
      </w:r>
    </w:p>
    <w:p w:rsidR="00D05319" w:rsidRPr="001D7D0B" w:rsidRDefault="00D05319" w:rsidP="00D05319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="Times New Roman"/>
          <w:i/>
          <w:sz w:val="24"/>
          <w:szCs w:val="24"/>
        </w:rPr>
      </w:pPr>
      <w:r w:rsidRPr="001D7D0B">
        <w:rPr>
          <w:rFonts w:eastAsia="Times New Roman"/>
          <w:i/>
          <w:sz w:val="24"/>
          <w:szCs w:val="24"/>
        </w:rPr>
        <w:t>Этап планирования пути достижения целей исследовательских (проектных) работ и выбора необходимого инструментария.</w:t>
      </w:r>
    </w:p>
    <w:p w:rsidR="00D05319" w:rsidRPr="001D7D0B" w:rsidRDefault="00D05319" w:rsidP="00D05319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="Times New Roman"/>
          <w:i/>
          <w:sz w:val="24"/>
          <w:szCs w:val="24"/>
        </w:rPr>
      </w:pPr>
      <w:r w:rsidRPr="001D7D0B">
        <w:rPr>
          <w:rFonts w:eastAsia="Times New Roman"/>
          <w:i/>
          <w:sz w:val="24"/>
          <w:szCs w:val="24"/>
        </w:rPr>
        <w:t>Этап проведения учебного исследования (проектной работы) с промежуточным  контролем за ходом выполн</w:t>
      </w:r>
      <w:r w:rsidRPr="001D7D0B">
        <w:rPr>
          <w:rFonts w:eastAsia="Times New Roman"/>
          <w:sz w:val="24"/>
          <w:szCs w:val="24"/>
        </w:rPr>
        <w:t>е</w:t>
      </w:r>
      <w:r w:rsidRPr="001D7D0B">
        <w:rPr>
          <w:rFonts w:eastAsia="Times New Roman"/>
          <w:i/>
          <w:sz w:val="24"/>
          <w:szCs w:val="24"/>
        </w:rPr>
        <w:t>ния и коррекцией результатов.</w:t>
      </w:r>
    </w:p>
    <w:p w:rsidR="00D05319" w:rsidRPr="001D7D0B" w:rsidRDefault="00D05319" w:rsidP="001D7D0B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="Times New Roman"/>
          <w:sz w:val="24"/>
          <w:szCs w:val="24"/>
        </w:rPr>
      </w:pPr>
      <w:r w:rsidRPr="001D7D0B">
        <w:rPr>
          <w:rFonts w:eastAsia="Times New Roman"/>
          <w:i/>
          <w:sz w:val="24"/>
          <w:szCs w:val="24"/>
        </w:rPr>
        <w:t>Этап оформления, представления (защиты) продукта проектной работы</w:t>
      </w:r>
    </w:p>
    <w:p w:rsidR="00B37E4A" w:rsidRPr="001D7D0B" w:rsidRDefault="00D05319" w:rsidP="00D05319">
      <w:pPr>
        <w:pStyle w:val="Heading1"/>
        <w:tabs>
          <w:tab w:val="left" w:pos="6930"/>
          <w:tab w:val="left" w:pos="6931"/>
        </w:tabs>
        <w:ind w:left="0"/>
        <w:rPr>
          <w:sz w:val="28"/>
          <w:szCs w:val="28"/>
        </w:rPr>
      </w:pPr>
      <w:r w:rsidRPr="001D7D0B">
        <w:rPr>
          <w:color w:val="252525"/>
        </w:rPr>
        <w:t xml:space="preserve">                                              </w:t>
      </w:r>
      <w:r w:rsidRPr="001D7D0B">
        <w:rPr>
          <w:color w:val="252525"/>
          <w:sz w:val="28"/>
          <w:szCs w:val="28"/>
        </w:rPr>
        <w:t>1.</w:t>
      </w:r>
      <w:r w:rsidR="00B37E4A" w:rsidRPr="001D7D0B">
        <w:rPr>
          <w:color w:val="252525"/>
          <w:sz w:val="28"/>
          <w:szCs w:val="28"/>
        </w:rPr>
        <w:t>Тематическое</w:t>
      </w:r>
      <w:r w:rsidR="00B37E4A" w:rsidRPr="001D7D0B">
        <w:rPr>
          <w:color w:val="252525"/>
          <w:spacing w:val="-4"/>
          <w:sz w:val="28"/>
          <w:szCs w:val="28"/>
        </w:rPr>
        <w:t xml:space="preserve"> </w:t>
      </w:r>
      <w:r w:rsidR="00B37E4A" w:rsidRPr="001D7D0B">
        <w:rPr>
          <w:color w:val="252525"/>
          <w:sz w:val="28"/>
          <w:szCs w:val="28"/>
        </w:rPr>
        <w:t>планирование</w:t>
      </w: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5670"/>
        <w:gridCol w:w="3686"/>
      </w:tblGrid>
      <w:tr w:rsidR="00B37E4A" w:rsidRPr="001D7D0B" w:rsidTr="00B37E4A">
        <w:trPr>
          <w:cantSplit/>
          <w:trHeight w:val="387"/>
        </w:trPr>
        <w:tc>
          <w:tcPr>
            <w:tcW w:w="567" w:type="dxa"/>
          </w:tcPr>
          <w:p w:rsidR="00B37E4A" w:rsidRPr="001D7D0B" w:rsidRDefault="00B37E4A" w:rsidP="00D05319">
            <w:pPr>
              <w:pStyle w:val="TableParagraph"/>
              <w:ind w:firstLine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1D7D0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D7D0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70" w:type="dxa"/>
            <w:tcBorders>
              <w:right w:val="single" w:sz="4" w:space="0" w:color="000000"/>
            </w:tcBorders>
            <w:vAlign w:val="bottom"/>
          </w:tcPr>
          <w:p w:rsidR="00B37E4A" w:rsidRPr="001D7D0B" w:rsidRDefault="00B37E4A" w:rsidP="00D053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7D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Разделы</w:t>
            </w:r>
          </w:p>
        </w:tc>
        <w:tc>
          <w:tcPr>
            <w:tcW w:w="3686" w:type="dxa"/>
            <w:tcBorders>
              <w:left w:val="single" w:sz="4" w:space="0" w:color="000000"/>
            </w:tcBorders>
          </w:tcPr>
          <w:p w:rsidR="00B37E4A" w:rsidRPr="001D7D0B" w:rsidRDefault="00B37E4A" w:rsidP="00D053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B37E4A" w:rsidRPr="001D7D0B" w:rsidRDefault="00B37E4A" w:rsidP="00D053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B37E4A" w:rsidRPr="001D7D0B" w:rsidTr="00B37E4A">
        <w:trPr>
          <w:trHeight w:val="433"/>
        </w:trPr>
        <w:tc>
          <w:tcPr>
            <w:tcW w:w="567" w:type="dxa"/>
          </w:tcPr>
          <w:p w:rsidR="00B37E4A" w:rsidRPr="001D7D0B" w:rsidRDefault="00D47AB7" w:rsidP="00D053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  <w:tcBorders>
              <w:right w:val="single" w:sz="4" w:space="0" w:color="000000"/>
            </w:tcBorders>
          </w:tcPr>
          <w:p w:rsidR="00B37E4A" w:rsidRPr="001D7D0B" w:rsidRDefault="00B37E4A" w:rsidP="00D053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3686" w:type="dxa"/>
            <w:tcBorders>
              <w:left w:val="single" w:sz="4" w:space="0" w:color="000000"/>
            </w:tcBorders>
          </w:tcPr>
          <w:p w:rsidR="00B37E4A" w:rsidRPr="001D7D0B" w:rsidRDefault="00D47AB7" w:rsidP="00D053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37E4A" w:rsidRPr="001D7D0B" w:rsidTr="00B37E4A">
        <w:trPr>
          <w:trHeight w:val="431"/>
        </w:trPr>
        <w:tc>
          <w:tcPr>
            <w:tcW w:w="567" w:type="dxa"/>
          </w:tcPr>
          <w:p w:rsidR="00B37E4A" w:rsidRPr="001D7D0B" w:rsidRDefault="00D47AB7" w:rsidP="00D053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0" w:type="dxa"/>
            <w:tcBorders>
              <w:right w:val="single" w:sz="4" w:space="0" w:color="000000"/>
            </w:tcBorders>
          </w:tcPr>
          <w:p w:rsidR="00B37E4A" w:rsidRPr="001D7D0B" w:rsidRDefault="00B37E4A" w:rsidP="00D053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Экспериментальные основы химии.  </w:t>
            </w:r>
          </w:p>
        </w:tc>
        <w:tc>
          <w:tcPr>
            <w:tcW w:w="3686" w:type="dxa"/>
            <w:tcBorders>
              <w:left w:val="single" w:sz="4" w:space="0" w:color="000000"/>
            </w:tcBorders>
          </w:tcPr>
          <w:p w:rsidR="00B37E4A" w:rsidRPr="001D7D0B" w:rsidRDefault="00D47AB7" w:rsidP="00D053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B37E4A" w:rsidRPr="001D7D0B" w:rsidTr="00B37E4A">
        <w:trPr>
          <w:trHeight w:val="434"/>
        </w:trPr>
        <w:tc>
          <w:tcPr>
            <w:tcW w:w="567" w:type="dxa"/>
          </w:tcPr>
          <w:p w:rsidR="00B37E4A" w:rsidRPr="001D7D0B" w:rsidRDefault="00D47AB7" w:rsidP="00D053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0" w:type="dxa"/>
            <w:tcBorders>
              <w:right w:val="single" w:sz="4" w:space="0" w:color="000000"/>
            </w:tcBorders>
          </w:tcPr>
          <w:p w:rsidR="00B37E4A" w:rsidRPr="001D7D0B" w:rsidRDefault="00B37E4A" w:rsidP="00D053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Знакомимся с миром наночастиц</w:t>
            </w:r>
          </w:p>
        </w:tc>
        <w:tc>
          <w:tcPr>
            <w:tcW w:w="3686" w:type="dxa"/>
            <w:tcBorders>
              <w:left w:val="single" w:sz="4" w:space="0" w:color="000000"/>
            </w:tcBorders>
          </w:tcPr>
          <w:p w:rsidR="00B37E4A" w:rsidRPr="001D7D0B" w:rsidRDefault="00D47AB7" w:rsidP="00D053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B37E4A" w:rsidRPr="001D7D0B" w:rsidTr="00B37E4A">
        <w:trPr>
          <w:trHeight w:val="433"/>
        </w:trPr>
        <w:tc>
          <w:tcPr>
            <w:tcW w:w="567" w:type="dxa"/>
          </w:tcPr>
          <w:p w:rsidR="00B37E4A" w:rsidRPr="001D7D0B" w:rsidRDefault="00D47AB7" w:rsidP="00D053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0" w:type="dxa"/>
            <w:tcBorders>
              <w:right w:val="single" w:sz="4" w:space="0" w:color="000000"/>
            </w:tcBorders>
          </w:tcPr>
          <w:p w:rsidR="00B37E4A" w:rsidRPr="001D7D0B" w:rsidRDefault="00B37E4A" w:rsidP="00D053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Химия на страже здоровья. </w:t>
            </w:r>
          </w:p>
        </w:tc>
        <w:tc>
          <w:tcPr>
            <w:tcW w:w="3686" w:type="dxa"/>
            <w:tcBorders>
              <w:left w:val="single" w:sz="4" w:space="0" w:color="000000"/>
            </w:tcBorders>
          </w:tcPr>
          <w:p w:rsidR="00B37E4A" w:rsidRPr="001D7D0B" w:rsidRDefault="00D47AB7" w:rsidP="00D053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B37E4A" w:rsidRPr="001D7D0B" w:rsidTr="00B37E4A">
        <w:trPr>
          <w:trHeight w:val="433"/>
        </w:trPr>
        <w:tc>
          <w:tcPr>
            <w:tcW w:w="567" w:type="dxa"/>
          </w:tcPr>
          <w:p w:rsidR="00B37E4A" w:rsidRPr="001D7D0B" w:rsidRDefault="00D47AB7" w:rsidP="00D053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0" w:type="dxa"/>
            <w:tcBorders>
              <w:right w:val="single" w:sz="4" w:space="0" w:color="000000"/>
            </w:tcBorders>
          </w:tcPr>
          <w:p w:rsidR="00B37E4A" w:rsidRPr="001D7D0B" w:rsidRDefault="00B37E4A" w:rsidP="00D0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</w:rPr>
              <w:t>Работа над проектами.</w:t>
            </w:r>
          </w:p>
          <w:p w:rsidR="00B37E4A" w:rsidRPr="001D7D0B" w:rsidRDefault="00B37E4A" w:rsidP="00D053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left w:val="single" w:sz="4" w:space="0" w:color="000000"/>
            </w:tcBorders>
          </w:tcPr>
          <w:p w:rsidR="00B37E4A" w:rsidRPr="001D7D0B" w:rsidRDefault="00D47AB7" w:rsidP="00D053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D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B37E4A" w:rsidRPr="001D7D0B" w:rsidTr="00B37E4A">
        <w:trPr>
          <w:trHeight w:val="434"/>
        </w:trPr>
        <w:tc>
          <w:tcPr>
            <w:tcW w:w="6237" w:type="dxa"/>
            <w:gridSpan w:val="2"/>
            <w:tcBorders>
              <w:right w:val="single" w:sz="4" w:space="0" w:color="000000"/>
            </w:tcBorders>
          </w:tcPr>
          <w:p w:rsidR="00B37E4A" w:rsidRPr="001D7D0B" w:rsidRDefault="00B37E4A" w:rsidP="00D0531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686" w:type="dxa"/>
            <w:tcBorders>
              <w:left w:val="single" w:sz="4" w:space="0" w:color="000000"/>
            </w:tcBorders>
          </w:tcPr>
          <w:p w:rsidR="00B37E4A" w:rsidRPr="001D7D0B" w:rsidRDefault="00B37E4A" w:rsidP="00D053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D0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C12816" w:rsidRPr="001D7D0B" w:rsidRDefault="00C12816" w:rsidP="00D05319">
      <w:pPr>
        <w:rPr>
          <w:rFonts w:eastAsia="Times New Roman"/>
          <w:sz w:val="24"/>
          <w:szCs w:val="24"/>
        </w:rPr>
      </w:pPr>
    </w:p>
    <w:p w:rsidR="00D05319" w:rsidRPr="001D7D0B" w:rsidRDefault="00D05319" w:rsidP="00D05319">
      <w:pPr>
        <w:jc w:val="center"/>
        <w:rPr>
          <w:rFonts w:eastAsia="Times New Roman"/>
          <w:b/>
          <w:bCs/>
          <w:sz w:val="24"/>
          <w:szCs w:val="24"/>
        </w:rPr>
      </w:pPr>
    </w:p>
    <w:p w:rsidR="001D7D0B" w:rsidRPr="001D7D0B" w:rsidRDefault="001D7D0B" w:rsidP="00D05319">
      <w:pPr>
        <w:jc w:val="center"/>
        <w:rPr>
          <w:rFonts w:eastAsia="Times New Roman"/>
          <w:b/>
          <w:bCs/>
          <w:sz w:val="24"/>
          <w:szCs w:val="24"/>
        </w:rPr>
      </w:pPr>
    </w:p>
    <w:p w:rsidR="00226B29" w:rsidRPr="001D7D0B" w:rsidRDefault="00D05319" w:rsidP="00D05319">
      <w:pPr>
        <w:jc w:val="center"/>
        <w:rPr>
          <w:sz w:val="28"/>
          <w:szCs w:val="28"/>
        </w:rPr>
      </w:pPr>
      <w:r w:rsidRPr="001D7D0B">
        <w:rPr>
          <w:rFonts w:eastAsia="Times New Roman"/>
          <w:b/>
          <w:bCs/>
          <w:sz w:val="28"/>
          <w:szCs w:val="28"/>
        </w:rPr>
        <w:t xml:space="preserve">2. </w:t>
      </w:r>
      <w:r w:rsidR="00D47AB7" w:rsidRPr="001D7D0B">
        <w:rPr>
          <w:rFonts w:eastAsia="Times New Roman"/>
          <w:b/>
          <w:bCs/>
          <w:sz w:val="28"/>
          <w:szCs w:val="28"/>
        </w:rPr>
        <w:t>Календарно-т</w:t>
      </w:r>
      <w:r w:rsidR="00226B29" w:rsidRPr="001D7D0B">
        <w:rPr>
          <w:rFonts w:eastAsia="Times New Roman"/>
          <w:b/>
          <w:bCs/>
          <w:sz w:val="28"/>
          <w:szCs w:val="28"/>
        </w:rPr>
        <w:t>ематический  план внеурочной деятельности «</w:t>
      </w:r>
      <w:r w:rsidR="00122BBC" w:rsidRPr="001D7D0B">
        <w:rPr>
          <w:rFonts w:eastAsia="Times New Roman"/>
          <w:b/>
          <w:bCs/>
          <w:sz w:val="28"/>
          <w:szCs w:val="28"/>
        </w:rPr>
        <w:t>Мир химии</w:t>
      </w:r>
      <w:r w:rsidR="00226B29" w:rsidRPr="001D7D0B">
        <w:rPr>
          <w:rFonts w:eastAsia="Times New Roman"/>
          <w:b/>
          <w:bCs/>
          <w:sz w:val="28"/>
          <w:szCs w:val="28"/>
        </w:rPr>
        <w:t>»</w:t>
      </w:r>
    </w:p>
    <w:tbl>
      <w:tblPr>
        <w:tblW w:w="14337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2"/>
        <w:gridCol w:w="1169"/>
        <w:gridCol w:w="9214"/>
        <w:gridCol w:w="1141"/>
        <w:gridCol w:w="13"/>
        <w:gridCol w:w="1255"/>
        <w:gridCol w:w="20"/>
        <w:gridCol w:w="980"/>
        <w:gridCol w:w="13"/>
      </w:tblGrid>
      <w:tr w:rsidR="00154FBF" w:rsidRPr="001D7D0B" w:rsidTr="001D7D0B">
        <w:trPr>
          <w:gridAfter w:val="1"/>
          <w:wAfter w:w="13" w:type="dxa"/>
          <w:trHeight w:val="335"/>
        </w:trPr>
        <w:tc>
          <w:tcPr>
            <w:tcW w:w="532" w:type="dxa"/>
            <w:vMerge w:val="restart"/>
            <w:vAlign w:val="center"/>
          </w:tcPr>
          <w:p w:rsidR="00154FBF" w:rsidRPr="001D7D0B" w:rsidRDefault="00154FBF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№</w:t>
            </w:r>
          </w:p>
          <w:p w:rsidR="00154FBF" w:rsidRPr="001D7D0B" w:rsidRDefault="00154FBF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169" w:type="dxa"/>
            <w:vMerge w:val="restart"/>
          </w:tcPr>
          <w:p w:rsidR="00154FBF" w:rsidRPr="001D7D0B" w:rsidRDefault="00154FBF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9214" w:type="dxa"/>
            <w:vMerge w:val="restart"/>
          </w:tcPr>
          <w:p w:rsidR="00154FBF" w:rsidRPr="001D7D0B" w:rsidRDefault="00154FBF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41" w:type="dxa"/>
            <w:vMerge w:val="restart"/>
          </w:tcPr>
          <w:p w:rsidR="00154FBF" w:rsidRPr="001D7D0B" w:rsidRDefault="00154FBF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Кол-во    час</w:t>
            </w:r>
          </w:p>
        </w:tc>
        <w:tc>
          <w:tcPr>
            <w:tcW w:w="2268" w:type="dxa"/>
            <w:gridSpan w:val="4"/>
          </w:tcPr>
          <w:p w:rsidR="00154FBF" w:rsidRPr="001D7D0B" w:rsidRDefault="00154FBF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Дата по</w:t>
            </w:r>
          </w:p>
        </w:tc>
      </w:tr>
      <w:tr w:rsidR="00154FBF" w:rsidRPr="001D7D0B" w:rsidTr="001D7D0B">
        <w:trPr>
          <w:gridAfter w:val="1"/>
          <w:wAfter w:w="13" w:type="dxa"/>
          <w:trHeight w:val="292"/>
        </w:trPr>
        <w:tc>
          <w:tcPr>
            <w:tcW w:w="532" w:type="dxa"/>
            <w:vMerge/>
            <w:vAlign w:val="center"/>
          </w:tcPr>
          <w:p w:rsidR="00154FBF" w:rsidRPr="001D7D0B" w:rsidRDefault="00154FBF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154FBF" w:rsidRPr="001D7D0B" w:rsidRDefault="00154FBF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  <w:vMerge/>
          </w:tcPr>
          <w:p w:rsidR="00154FBF" w:rsidRPr="001D7D0B" w:rsidRDefault="00154FBF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154FBF" w:rsidRPr="001D7D0B" w:rsidRDefault="00154FBF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2"/>
          </w:tcPr>
          <w:p w:rsidR="00154FBF" w:rsidRPr="001D7D0B" w:rsidRDefault="00154FBF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плану</w:t>
            </w:r>
          </w:p>
        </w:tc>
        <w:tc>
          <w:tcPr>
            <w:tcW w:w="1000" w:type="dxa"/>
            <w:gridSpan w:val="2"/>
          </w:tcPr>
          <w:p w:rsidR="00154FBF" w:rsidRPr="001D7D0B" w:rsidRDefault="00154FBF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факту</w:t>
            </w:r>
          </w:p>
        </w:tc>
      </w:tr>
      <w:tr w:rsidR="001D7D0B" w:rsidRPr="001D7D0B" w:rsidTr="001D7D0B">
        <w:trPr>
          <w:gridAfter w:val="1"/>
          <w:wAfter w:w="13" w:type="dxa"/>
          <w:trHeight w:val="292"/>
        </w:trPr>
        <w:tc>
          <w:tcPr>
            <w:tcW w:w="532" w:type="dxa"/>
            <w:vAlign w:val="center"/>
          </w:tcPr>
          <w:p w:rsidR="001D7D0B" w:rsidRPr="001D7D0B" w:rsidRDefault="001D7D0B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1D7D0B" w:rsidRPr="001D7D0B" w:rsidRDefault="001D7D0B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1D7D0B" w:rsidRPr="001D7D0B" w:rsidRDefault="001D7D0B" w:rsidP="001D7D0B">
            <w:pPr>
              <w:jc w:val="center"/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1-четверть</w:t>
            </w:r>
          </w:p>
        </w:tc>
        <w:tc>
          <w:tcPr>
            <w:tcW w:w="1141" w:type="dxa"/>
          </w:tcPr>
          <w:p w:rsidR="001D7D0B" w:rsidRPr="001D7D0B" w:rsidRDefault="001D7D0B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2"/>
          </w:tcPr>
          <w:p w:rsidR="001D7D0B" w:rsidRPr="001D7D0B" w:rsidRDefault="001D7D0B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1D7D0B" w:rsidRPr="001D7D0B" w:rsidRDefault="001D7D0B" w:rsidP="00D05319">
            <w:pPr>
              <w:rPr>
                <w:b/>
                <w:sz w:val="24"/>
                <w:szCs w:val="24"/>
              </w:rPr>
            </w:pPr>
          </w:p>
        </w:tc>
      </w:tr>
      <w:tr w:rsidR="0004201E" w:rsidRPr="001D7D0B" w:rsidTr="001D7D0B">
        <w:trPr>
          <w:gridAfter w:val="1"/>
          <w:wAfter w:w="13" w:type="dxa"/>
          <w:trHeight w:val="728"/>
        </w:trPr>
        <w:tc>
          <w:tcPr>
            <w:tcW w:w="532" w:type="dxa"/>
            <w:vMerge w:val="restart"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69" w:type="dxa"/>
            <w:vMerge w:val="restart"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Раздел 1.</w:t>
            </w:r>
          </w:p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Введение. (2ч.)</w:t>
            </w:r>
          </w:p>
        </w:tc>
        <w:tc>
          <w:tcPr>
            <w:tcW w:w="9214" w:type="dxa"/>
          </w:tcPr>
          <w:p w:rsidR="0004201E" w:rsidRPr="001D7D0B" w:rsidRDefault="0004201E" w:rsidP="001D7D0B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 Вводное занятие.</w:t>
            </w:r>
          </w:p>
        </w:tc>
        <w:tc>
          <w:tcPr>
            <w:tcW w:w="1141" w:type="dxa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68" w:type="dxa"/>
            <w:gridSpan w:val="2"/>
          </w:tcPr>
          <w:p w:rsidR="0004201E" w:rsidRPr="00C85E4A" w:rsidRDefault="0004201E" w:rsidP="00972962">
            <w:r w:rsidRPr="00C85E4A">
              <w:t>6</w:t>
            </w:r>
            <w:r>
              <w:t>.</w:t>
            </w:r>
            <w:r w:rsidRPr="00C85E4A">
              <w:t>09</w:t>
            </w:r>
          </w:p>
        </w:tc>
        <w:tc>
          <w:tcPr>
            <w:tcW w:w="1000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gridAfter w:val="1"/>
          <w:wAfter w:w="13" w:type="dxa"/>
          <w:trHeight w:val="727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  Место химии в естествознании</w:t>
            </w:r>
          </w:p>
        </w:tc>
        <w:tc>
          <w:tcPr>
            <w:tcW w:w="1141" w:type="dxa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68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  <w:r w:rsidRPr="00C85E4A">
              <w:rPr>
                <w:sz w:val="24"/>
                <w:szCs w:val="24"/>
              </w:rPr>
              <w:t>09</w:t>
            </w:r>
          </w:p>
        </w:tc>
        <w:tc>
          <w:tcPr>
            <w:tcW w:w="1000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gridAfter w:val="1"/>
          <w:wAfter w:w="13" w:type="dxa"/>
          <w:trHeight w:val="728"/>
        </w:trPr>
        <w:tc>
          <w:tcPr>
            <w:tcW w:w="532" w:type="dxa"/>
            <w:vMerge w:val="restart"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  <w:vMerge w:val="restart"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Раздел 2.</w:t>
            </w:r>
          </w:p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Экспериментальные основы химии.  (8ч.)</w:t>
            </w:r>
          </w:p>
        </w:tc>
        <w:tc>
          <w:tcPr>
            <w:tcW w:w="9214" w:type="dxa"/>
          </w:tcPr>
          <w:p w:rsidR="0004201E" w:rsidRPr="001D7D0B" w:rsidRDefault="0004201E" w:rsidP="001D7D0B">
            <w:pPr>
              <w:pStyle w:val="a7"/>
              <w:numPr>
                <w:ilvl w:val="1"/>
                <w:numId w:val="38"/>
              </w:numPr>
              <w:ind w:left="0" w:hanging="668"/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  Вещества. Приемы обращения с веществами.</w:t>
            </w:r>
          </w:p>
        </w:tc>
        <w:tc>
          <w:tcPr>
            <w:tcW w:w="1141" w:type="dxa"/>
          </w:tcPr>
          <w:p w:rsidR="0004201E" w:rsidRPr="001D7D0B" w:rsidRDefault="0004201E" w:rsidP="00D05319">
            <w:pPr>
              <w:jc w:val="both"/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68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20.09</w:t>
            </w:r>
          </w:p>
        </w:tc>
        <w:tc>
          <w:tcPr>
            <w:tcW w:w="1000" w:type="dxa"/>
            <w:gridSpan w:val="2"/>
          </w:tcPr>
          <w:p w:rsidR="0004201E" w:rsidRPr="001D7D0B" w:rsidRDefault="0004201E" w:rsidP="00D05319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gridAfter w:val="1"/>
          <w:wAfter w:w="13" w:type="dxa"/>
          <w:trHeight w:val="727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pStyle w:val="a7"/>
              <w:numPr>
                <w:ilvl w:val="1"/>
                <w:numId w:val="38"/>
              </w:numPr>
              <w:ind w:left="0" w:hanging="668"/>
              <w:jc w:val="center"/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Правила безопасной работы при проведении эксперимента. Техника лабораторных работ.</w:t>
            </w:r>
          </w:p>
        </w:tc>
        <w:tc>
          <w:tcPr>
            <w:tcW w:w="1141" w:type="dxa"/>
          </w:tcPr>
          <w:p w:rsidR="0004201E" w:rsidRPr="001D7D0B" w:rsidRDefault="0004201E" w:rsidP="00D05319">
            <w:pPr>
              <w:pStyle w:val="a7"/>
              <w:numPr>
                <w:ilvl w:val="1"/>
                <w:numId w:val="38"/>
              </w:numPr>
              <w:ind w:left="0" w:hanging="668"/>
              <w:jc w:val="both"/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68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27.09</w:t>
            </w:r>
          </w:p>
        </w:tc>
        <w:tc>
          <w:tcPr>
            <w:tcW w:w="1000" w:type="dxa"/>
            <w:gridSpan w:val="2"/>
          </w:tcPr>
          <w:p w:rsidR="0004201E" w:rsidRPr="001D7D0B" w:rsidRDefault="0004201E" w:rsidP="00D05319">
            <w:pPr>
              <w:pStyle w:val="a7"/>
              <w:numPr>
                <w:ilvl w:val="1"/>
                <w:numId w:val="38"/>
              </w:numPr>
              <w:ind w:left="0" w:hanging="668"/>
              <w:jc w:val="both"/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7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pStyle w:val="a7"/>
              <w:numPr>
                <w:ilvl w:val="1"/>
                <w:numId w:val="38"/>
              </w:numPr>
              <w:ind w:left="0" w:hanging="668"/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 Нагревательные приборы.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jc w:val="both"/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4.10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7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ind w:hanging="668"/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           Чистые вещества, особо чистые вещества. Примеси. Смеси.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11.10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7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pStyle w:val="a7"/>
              <w:numPr>
                <w:ilvl w:val="1"/>
                <w:numId w:val="38"/>
              </w:numPr>
              <w:ind w:left="0" w:hanging="668"/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 Методы познания в естествознании.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jc w:val="both"/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18.10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7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Вода. Растворы. Морская и пресная вода. Биологические жидкости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tabs>
                <w:tab w:val="center" w:pos="592"/>
              </w:tabs>
              <w:ind w:hanging="668"/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  <w:r w:rsidRPr="001D7D0B">
              <w:rPr>
                <w:sz w:val="24"/>
                <w:szCs w:val="24"/>
              </w:rPr>
              <w:tab/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27.10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F92714" w:rsidRPr="001D7D0B" w:rsidTr="001D7D0B">
        <w:trPr>
          <w:trHeight w:val="727"/>
        </w:trPr>
        <w:tc>
          <w:tcPr>
            <w:tcW w:w="532" w:type="dxa"/>
            <w:vMerge/>
            <w:vAlign w:val="center"/>
          </w:tcPr>
          <w:p w:rsidR="00F92714" w:rsidRPr="001D7D0B" w:rsidRDefault="00F92714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92714" w:rsidRPr="001D7D0B" w:rsidRDefault="00F92714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F92714" w:rsidRPr="001D7D0B" w:rsidRDefault="00F92714" w:rsidP="001D7D0B">
            <w:pPr>
              <w:rPr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2-четверть</w:t>
            </w:r>
          </w:p>
        </w:tc>
        <w:tc>
          <w:tcPr>
            <w:tcW w:w="1154" w:type="dxa"/>
            <w:gridSpan w:val="2"/>
          </w:tcPr>
          <w:p w:rsidR="00F92714" w:rsidRPr="001D7D0B" w:rsidRDefault="00F92714" w:rsidP="00D05319">
            <w:pPr>
              <w:tabs>
                <w:tab w:val="center" w:pos="592"/>
              </w:tabs>
              <w:ind w:hanging="668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92714" w:rsidRPr="00C85E4A" w:rsidRDefault="00F92714" w:rsidP="0097296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92714" w:rsidRPr="001D7D0B" w:rsidRDefault="00F92714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283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ind w:hanging="668"/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            Массовая доля растворенного вещества, или процентная концентрация вещества в растворе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ind w:hanging="668"/>
              <w:jc w:val="center"/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8.11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ind w:hanging="668"/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283"/>
        </w:trPr>
        <w:tc>
          <w:tcPr>
            <w:tcW w:w="532" w:type="dxa"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pStyle w:val="a7"/>
              <w:numPr>
                <w:ilvl w:val="1"/>
                <w:numId w:val="38"/>
              </w:numPr>
              <w:ind w:left="0" w:hanging="668"/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  Насыщенные и пересыщенные растворы.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jc w:val="both"/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15.11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8"/>
        </w:trPr>
        <w:tc>
          <w:tcPr>
            <w:tcW w:w="532" w:type="dxa"/>
            <w:vMerge w:val="restart"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3</w:t>
            </w:r>
          </w:p>
        </w:tc>
        <w:tc>
          <w:tcPr>
            <w:tcW w:w="1169" w:type="dxa"/>
            <w:vMerge w:val="restart"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Раздел 3.</w:t>
            </w:r>
          </w:p>
          <w:p w:rsidR="0004201E" w:rsidRPr="001D7D0B" w:rsidRDefault="0004201E" w:rsidP="00D05319">
            <w:pPr>
              <w:contextualSpacing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D7D0B">
              <w:rPr>
                <w:rFonts w:eastAsiaTheme="minorHAnsi"/>
                <w:b/>
                <w:sz w:val="24"/>
                <w:szCs w:val="24"/>
                <w:lang w:eastAsia="en-US"/>
              </w:rPr>
              <w:t>Знакомимся с миром наночастиц</w:t>
            </w:r>
          </w:p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 xml:space="preserve"> (8ч.)</w:t>
            </w:r>
          </w:p>
        </w:tc>
        <w:tc>
          <w:tcPr>
            <w:tcW w:w="9214" w:type="dxa"/>
          </w:tcPr>
          <w:p w:rsidR="0004201E" w:rsidRPr="001D7D0B" w:rsidRDefault="0004201E" w:rsidP="001D7D0B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   Моделирование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22.11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7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rPr>
                <w:sz w:val="24"/>
                <w:szCs w:val="24"/>
              </w:rPr>
            </w:pPr>
            <w:r w:rsidRPr="001D7D0B">
              <w:rPr>
                <w:rFonts w:eastAsia="Times New Roman"/>
                <w:sz w:val="24"/>
                <w:szCs w:val="24"/>
              </w:rPr>
              <w:t xml:space="preserve">    Строение вещества. Размеры частиц.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29.11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7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7D0B">
              <w:rPr>
                <w:rFonts w:eastAsia="Times New Roman"/>
                <w:sz w:val="24"/>
                <w:szCs w:val="24"/>
              </w:rPr>
              <w:t>Наночастицы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6.12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7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Коллоидные системы: почва, глина, природные воды, воздух дым, минералы, хлеб, молоко, масло, кровь…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13.12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7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   Коллоидные и истинные растворы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20.12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7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rPr>
                <w:sz w:val="24"/>
                <w:szCs w:val="24"/>
              </w:rPr>
            </w:pPr>
            <w:r w:rsidRPr="001D7D0B">
              <w:rPr>
                <w:rFonts w:eastAsia="Times New Roman"/>
                <w:sz w:val="24"/>
                <w:szCs w:val="24"/>
              </w:rPr>
              <w:t xml:space="preserve">   Методы и средства эмпирического исследования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27.12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7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3-четверть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7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jc w:val="center"/>
              <w:rPr>
                <w:sz w:val="24"/>
                <w:szCs w:val="24"/>
              </w:rPr>
            </w:pPr>
            <w:r w:rsidRPr="001D7D0B">
              <w:rPr>
                <w:rFonts w:eastAsia="Times New Roman"/>
                <w:color w:val="000000"/>
                <w:sz w:val="24"/>
                <w:szCs w:val="24"/>
              </w:rPr>
              <w:t>Как степень измельченности влияет на общую площадь соприкасающихся частиц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10.01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7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jc w:val="center"/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Нанообъекты и </w:t>
            </w:r>
            <w:r w:rsidRPr="001D7D0B">
              <w:rPr>
                <w:rFonts w:eastAsia="Times New Roman"/>
                <w:color w:val="000000"/>
                <w:sz w:val="24"/>
                <w:szCs w:val="24"/>
              </w:rPr>
              <w:t>обусловленность их уникальных свойств резким увеличением площади поверхности частиц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jc w:val="both"/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17.01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jc w:val="both"/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8"/>
        </w:trPr>
        <w:tc>
          <w:tcPr>
            <w:tcW w:w="532" w:type="dxa"/>
            <w:vMerge w:val="restart"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4</w:t>
            </w:r>
          </w:p>
        </w:tc>
        <w:tc>
          <w:tcPr>
            <w:tcW w:w="1169" w:type="dxa"/>
            <w:vMerge w:val="restart"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Раздел 4.</w:t>
            </w:r>
          </w:p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Химия на страже здоровья. (6ч.)</w:t>
            </w:r>
          </w:p>
        </w:tc>
        <w:tc>
          <w:tcPr>
            <w:tcW w:w="9214" w:type="dxa"/>
          </w:tcPr>
          <w:p w:rsidR="0004201E" w:rsidRPr="001D7D0B" w:rsidRDefault="0004201E" w:rsidP="001D7D0B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 Йод.  Возгонка йода. Йод из аптеки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24.01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8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 «Марганцовка». Перманганат калия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31.01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8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 Перекись водорода. Свойства и применение пероксида водорода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7.02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8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 Ацетилсалициловая кислота. Аскорбиновая кислота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14.02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8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 «Зеленка» или бриллиантовый зеленый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21.02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393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 «Мыло чудесное»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1D7D0B" w:rsidRDefault="0004201E" w:rsidP="0004201E">
            <w:pPr>
              <w:jc w:val="center"/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28.02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8"/>
        </w:trPr>
        <w:tc>
          <w:tcPr>
            <w:tcW w:w="532" w:type="dxa"/>
            <w:vMerge w:val="restart"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5</w:t>
            </w:r>
          </w:p>
        </w:tc>
        <w:tc>
          <w:tcPr>
            <w:tcW w:w="1169" w:type="dxa"/>
            <w:vMerge w:val="restart"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Раздел 5.</w:t>
            </w:r>
          </w:p>
          <w:p w:rsidR="0004201E" w:rsidRPr="001D7D0B" w:rsidRDefault="0004201E" w:rsidP="00D05319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D7D0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Химия </w:t>
            </w:r>
            <w:r w:rsidRPr="001D7D0B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пищи</w:t>
            </w:r>
          </w:p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(5ч.)</w:t>
            </w:r>
          </w:p>
        </w:tc>
        <w:tc>
          <w:tcPr>
            <w:tcW w:w="9214" w:type="dxa"/>
          </w:tcPr>
          <w:p w:rsidR="0004201E" w:rsidRPr="001D7D0B" w:rsidRDefault="0004201E" w:rsidP="001D7D0B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lastRenderedPageBreak/>
              <w:t xml:space="preserve">  Сахар, крахмал, целлюлоза – родственники глюкозы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6.03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7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 Алюминий: великий и ужасный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15.03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727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jc w:val="center"/>
              <w:rPr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4-четверть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485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 Уксусная кислота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C85E4A">
              <w:rPr>
                <w:rFonts w:eastAsia="Calibri"/>
                <w:sz w:val="24"/>
                <w:szCs w:val="24"/>
              </w:rPr>
              <w:t>20.03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485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 «Соленая наша жизнь»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3.04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271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 xml:space="preserve">  Вред нитратов: миф или правда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10.04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308"/>
        </w:trPr>
        <w:tc>
          <w:tcPr>
            <w:tcW w:w="532" w:type="dxa"/>
            <w:vMerge w:val="restart"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  <w:r w:rsidRPr="001D7D0B">
              <w:rPr>
                <w:sz w:val="24"/>
                <w:szCs w:val="24"/>
              </w:rPr>
              <w:t>11</w:t>
            </w:r>
          </w:p>
        </w:tc>
        <w:tc>
          <w:tcPr>
            <w:tcW w:w="1169" w:type="dxa"/>
            <w:vMerge w:val="restart"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Раздел 6.</w:t>
            </w:r>
          </w:p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Работа над проектами.</w:t>
            </w:r>
          </w:p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  <w:r w:rsidRPr="001D7D0B">
              <w:rPr>
                <w:b/>
                <w:sz w:val="24"/>
                <w:szCs w:val="24"/>
              </w:rPr>
              <w:t>(5ч.)</w:t>
            </w:r>
          </w:p>
        </w:tc>
        <w:tc>
          <w:tcPr>
            <w:tcW w:w="9214" w:type="dxa"/>
          </w:tcPr>
          <w:p w:rsidR="0004201E" w:rsidRPr="001D7D0B" w:rsidRDefault="0004201E" w:rsidP="001D7D0B">
            <w:pPr>
              <w:rPr>
                <w:rFonts w:eastAsia="Times New Roman"/>
                <w:i/>
                <w:sz w:val="24"/>
                <w:szCs w:val="24"/>
              </w:rPr>
            </w:pPr>
            <w:r w:rsidRPr="001D7D0B">
              <w:rPr>
                <w:rFonts w:eastAsia="Times New Roman"/>
                <w:i/>
                <w:sz w:val="24"/>
                <w:szCs w:val="24"/>
              </w:rPr>
              <w:t xml:space="preserve">  Этап выбора темы, постановки цели, задач исследования .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1D7D0B">
              <w:rPr>
                <w:rFonts w:eastAsia="Times New Roman"/>
                <w:i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17.04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pStyle w:val="a7"/>
              <w:ind w:left="0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308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rPr>
                <w:rFonts w:eastAsia="Times New Roman"/>
                <w:i/>
                <w:sz w:val="24"/>
                <w:szCs w:val="24"/>
              </w:rPr>
            </w:pPr>
            <w:r w:rsidRPr="001D7D0B">
              <w:rPr>
                <w:rFonts w:eastAsia="Times New Roman"/>
                <w:i/>
                <w:sz w:val="24"/>
                <w:szCs w:val="24"/>
              </w:rPr>
              <w:t xml:space="preserve">  Этап выдвижения гипотезы.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1D7D0B">
              <w:rPr>
                <w:rFonts w:eastAsia="Times New Roman"/>
                <w:i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24.04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pStyle w:val="a7"/>
              <w:ind w:left="0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300"/>
        </w:trPr>
        <w:tc>
          <w:tcPr>
            <w:tcW w:w="532" w:type="dxa"/>
            <w:vMerge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1D7D0B">
              <w:rPr>
                <w:rFonts w:eastAsia="Times New Roman"/>
                <w:i/>
                <w:sz w:val="24"/>
                <w:szCs w:val="24"/>
              </w:rPr>
              <w:t>Этап планирования пути достижения целей исследовательских (проектных) работ и выбора необходимого инструментария.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pStyle w:val="a7"/>
              <w:numPr>
                <w:ilvl w:val="0"/>
                <w:numId w:val="39"/>
              </w:numPr>
              <w:ind w:left="0" w:hanging="284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8.05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pStyle w:val="a7"/>
              <w:numPr>
                <w:ilvl w:val="0"/>
                <w:numId w:val="39"/>
              </w:numPr>
              <w:ind w:left="0" w:hanging="284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300"/>
        </w:trPr>
        <w:tc>
          <w:tcPr>
            <w:tcW w:w="532" w:type="dxa"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1D7D0B">
              <w:rPr>
                <w:rFonts w:eastAsia="Times New Roman"/>
                <w:i/>
                <w:sz w:val="24"/>
                <w:szCs w:val="24"/>
              </w:rPr>
              <w:t>Этап проведения учебного исследования (проектной работы) с промежуточным  контролем за ходом выполн</w:t>
            </w:r>
            <w:r w:rsidRPr="001D7D0B">
              <w:rPr>
                <w:rFonts w:eastAsia="Times New Roman"/>
                <w:sz w:val="24"/>
                <w:szCs w:val="24"/>
              </w:rPr>
              <w:t>е</w:t>
            </w:r>
            <w:r w:rsidRPr="001D7D0B">
              <w:rPr>
                <w:rFonts w:eastAsia="Times New Roman"/>
                <w:i/>
                <w:sz w:val="24"/>
                <w:szCs w:val="24"/>
              </w:rPr>
              <w:t>ния и коррекцией результатов.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pStyle w:val="a7"/>
              <w:numPr>
                <w:ilvl w:val="0"/>
                <w:numId w:val="39"/>
              </w:numPr>
              <w:ind w:left="0" w:hanging="284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15.05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pStyle w:val="a7"/>
              <w:numPr>
                <w:ilvl w:val="0"/>
                <w:numId w:val="39"/>
              </w:numPr>
              <w:ind w:left="0" w:hanging="284"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04201E" w:rsidRPr="001D7D0B" w:rsidTr="001D7D0B">
        <w:trPr>
          <w:trHeight w:val="300"/>
        </w:trPr>
        <w:tc>
          <w:tcPr>
            <w:tcW w:w="532" w:type="dxa"/>
            <w:vAlign w:val="center"/>
          </w:tcPr>
          <w:p w:rsidR="0004201E" w:rsidRPr="001D7D0B" w:rsidRDefault="0004201E" w:rsidP="00D0531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04201E" w:rsidRPr="001D7D0B" w:rsidRDefault="0004201E" w:rsidP="00D05319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</w:tcPr>
          <w:p w:rsidR="0004201E" w:rsidRPr="001D7D0B" w:rsidRDefault="0004201E" w:rsidP="001D7D0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7D0B">
              <w:rPr>
                <w:rFonts w:eastAsia="Times New Roman"/>
                <w:i/>
                <w:sz w:val="24"/>
                <w:szCs w:val="24"/>
              </w:rPr>
              <w:t>Этап оформления, представления (защиты) продукта проектной работы</w:t>
            </w:r>
          </w:p>
        </w:tc>
        <w:tc>
          <w:tcPr>
            <w:tcW w:w="1154" w:type="dxa"/>
            <w:gridSpan w:val="2"/>
          </w:tcPr>
          <w:p w:rsidR="0004201E" w:rsidRPr="001D7D0B" w:rsidRDefault="0004201E" w:rsidP="00D05319">
            <w:pPr>
              <w:pStyle w:val="a7"/>
              <w:numPr>
                <w:ilvl w:val="0"/>
                <w:numId w:val="39"/>
              </w:numPr>
              <w:ind w:left="0" w:hanging="28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4201E" w:rsidRPr="00C85E4A" w:rsidRDefault="0004201E" w:rsidP="00972962">
            <w:pPr>
              <w:rPr>
                <w:sz w:val="24"/>
                <w:szCs w:val="24"/>
              </w:rPr>
            </w:pPr>
            <w:r w:rsidRPr="00C85E4A">
              <w:rPr>
                <w:sz w:val="24"/>
                <w:szCs w:val="24"/>
              </w:rPr>
              <w:t>22.05</w:t>
            </w:r>
          </w:p>
        </w:tc>
        <w:tc>
          <w:tcPr>
            <w:tcW w:w="993" w:type="dxa"/>
            <w:gridSpan w:val="2"/>
          </w:tcPr>
          <w:p w:rsidR="0004201E" w:rsidRPr="001D7D0B" w:rsidRDefault="0004201E" w:rsidP="00D05319">
            <w:pPr>
              <w:pStyle w:val="a7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B125E7" w:rsidRPr="001D7D0B" w:rsidRDefault="00B125E7" w:rsidP="00A438E4">
      <w:pPr>
        <w:spacing w:line="360" w:lineRule="auto"/>
        <w:ind w:right="-259"/>
        <w:rPr>
          <w:rFonts w:eastAsia="Times New Roman"/>
          <w:b/>
          <w:bCs/>
          <w:sz w:val="24"/>
          <w:szCs w:val="24"/>
          <w:u w:val="single"/>
        </w:rPr>
      </w:pPr>
    </w:p>
    <w:p w:rsidR="00365DF0" w:rsidRPr="001D7D0B" w:rsidRDefault="00365DF0" w:rsidP="00154FBF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1D7D0B">
        <w:rPr>
          <w:rFonts w:eastAsia="Times New Roman"/>
          <w:b/>
          <w:bCs/>
          <w:sz w:val="28"/>
          <w:szCs w:val="28"/>
          <w:u w:val="single"/>
        </w:rPr>
        <w:t>Список используемых источников</w:t>
      </w:r>
    </w:p>
    <w:p w:rsidR="00633B44" w:rsidRPr="001D7D0B" w:rsidRDefault="00365DF0" w:rsidP="00B91F03">
      <w:pPr>
        <w:spacing w:line="360" w:lineRule="auto"/>
        <w:ind w:right="-259"/>
        <w:rPr>
          <w:sz w:val="24"/>
          <w:szCs w:val="24"/>
        </w:rPr>
      </w:pPr>
      <w:r w:rsidRPr="001D7D0B">
        <w:rPr>
          <w:rFonts w:eastAsia="Times New Roman"/>
          <w:b/>
          <w:bCs/>
          <w:sz w:val="24"/>
          <w:szCs w:val="24"/>
        </w:rPr>
        <w:t>Список  основной  литературы:</w:t>
      </w:r>
    </w:p>
    <w:p w:rsidR="00633B44" w:rsidRPr="001D7D0B" w:rsidRDefault="0007112D" w:rsidP="00032F1B">
      <w:pPr>
        <w:numPr>
          <w:ilvl w:val="0"/>
          <w:numId w:val="24"/>
        </w:numPr>
        <w:tabs>
          <w:tab w:val="left" w:pos="500"/>
        </w:tabs>
        <w:spacing w:line="360" w:lineRule="auto"/>
        <w:ind w:left="500" w:hanging="238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Химическая энциклопедия. Т 1. М., 1988 г.</w:t>
      </w:r>
    </w:p>
    <w:p w:rsidR="00365DF0" w:rsidRPr="001D7D0B" w:rsidRDefault="0007112D" w:rsidP="00032F1B">
      <w:pPr>
        <w:numPr>
          <w:ilvl w:val="0"/>
          <w:numId w:val="24"/>
        </w:numPr>
        <w:tabs>
          <w:tab w:val="left" w:pos="500"/>
        </w:tabs>
        <w:spacing w:line="360" w:lineRule="auto"/>
        <w:ind w:left="500" w:hanging="238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Кукушкин Ю.Н. «</w:t>
      </w:r>
      <w:r w:rsidR="00122BBC" w:rsidRPr="001D7D0B">
        <w:rPr>
          <w:rFonts w:eastAsia="Times New Roman"/>
          <w:sz w:val="24"/>
          <w:szCs w:val="24"/>
        </w:rPr>
        <w:t>Химия вокруг нас</w:t>
      </w:r>
      <w:r w:rsidRPr="001D7D0B">
        <w:rPr>
          <w:rFonts w:eastAsia="Times New Roman"/>
          <w:sz w:val="24"/>
          <w:szCs w:val="24"/>
        </w:rPr>
        <w:t>», М. Высшая школа, 20</w:t>
      </w:r>
      <w:r w:rsidR="00365DF0" w:rsidRPr="001D7D0B">
        <w:rPr>
          <w:rFonts w:eastAsia="Times New Roman"/>
          <w:sz w:val="24"/>
          <w:szCs w:val="24"/>
        </w:rPr>
        <w:t>18</w:t>
      </w:r>
      <w:r w:rsidRPr="001D7D0B">
        <w:rPr>
          <w:rFonts w:eastAsia="Times New Roman"/>
          <w:sz w:val="24"/>
          <w:szCs w:val="24"/>
        </w:rPr>
        <w:t xml:space="preserve"> г..</w:t>
      </w:r>
    </w:p>
    <w:p w:rsidR="00633B44" w:rsidRPr="001D7D0B" w:rsidRDefault="00365DF0" w:rsidP="00032F1B">
      <w:pPr>
        <w:numPr>
          <w:ilvl w:val="0"/>
          <w:numId w:val="24"/>
        </w:numPr>
        <w:tabs>
          <w:tab w:val="left" w:pos="500"/>
        </w:tabs>
        <w:spacing w:line="360" w:lineRule="auto"/>
        <w:ind w:left="500" w:hanging="238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А.М. Юдин и другие. «Химия для вас». М. «Химия2002.</w:t>
      </w:r>
    </w:p>
    <w:p w:rsidR="00365DF0" w:rsidRPr="001D7D0B" w:rsidRDefault="00365DF0" w:rsidP="00032F1B">
      <w:pPr>
        <w:tabs>
          <w:tab w:val="left" w:pos="500"/>
        </w:tabs>
        <w:spacing w:line="360" w:lineRule="auto"/>
        <w:rPr>
          <w:rFonts w:eastAsia="Times New Roman"/>
          <w:b/>
          <w:sz w:val="24"/>
          <w:szCs w:val="24"/>
        </w:rPr>
      </w:pPr>
      <w:r w:rsidRPr="001D7D0B">
        <w:rPr>
          <w:rFonts w:eastAsia="Times New Roman"/>
          <w:b/>
          <w:sz w:val="24"/>
          <w:szCs w:val="24"/>
        </w:rPr>
        <w:t>Список  литературы  для  учителя:</w:t>
      </w:r>
    </w:p>
    <w:p w:rsidR="00633B44" w:rsidRPr="001D7D0B" w:rsidRDefault="00365DF0" w:rsidP="00B125E7">
      <w:pPr>
        <w:pStyle w:val="a7"/>
        <w:numPr>
          <w:ilvl w:val="0"/>
          <w:numId w:val="40"/>
        </w:numPr>
        <w:tabs>
          <w:tab w:val="left" w:pos="500"/>
        </w:tabs>
        <w:spacing w:line="360" w:lineRule="auto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О.С. Габрие</w:t>
      </w:r>
      <w:r w:rsidR="0007112D" w:rsidRPr="001D7D0B">
        <w:rPr>
          <w:rFonts w:eastAsia="Times New Roman"/>
          <w:sz w:val="24"/>
          <w:szCs w:val="24"/>
        </w:rPr>
        <w:t>лян, Г.Г. Лысова «Настольная книга учителя химии». , Дрофа, 20</w:t>
      </w:r>
      <w:r w:rsidRPr="001D7D0B">
        <w:rPr>
          <w:rFonts w:eastAsia="Times New Roman"/>
          <w:sz w:val="24"/>
          <w:szCs w:val="24"/>
        </w:rPr>
        <w:t>17</w:t>
      </w:r>
      <w:r w:rsidR="0007112D" w:rsidRPr="001D7D0B">
        <w:rPr>
          <w:rFonts w:eastAsia="Times New Roman"/>
          <w:sz w:val="24"/>
          <w:szCs w:val="24"/>
        </w:rPr>
        <w:t>.</w:t>
      </w:r>
    </w:p>
    <w:p w:rsidR="00365DF0" w:rsidRPr="001D7D0B" w:rsidRDefault="00365DF0" w:rsidP="00B125E7">
      <w:pPr>
        <w:pStyle w:val="a7"/>
        <w:numPr>
          <w:ilvl w:val="0"/>
          <w:numId w:val="40"/>
        </w:numPr>
        <w:tabs>
          <w:tab w:val="left" w:pos="500"/>
        </w:tabs>
        <w:spacing w:line="360" w:lineRule="auto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 xml:space="preserve">Аликберова Л.Ю. Занимательная химия. Книга для учащихся, учителей и родителей. М.: АСТ-ПРЕСС, </w:t>
      </w:r>
      <w:r w:rsidR="00217B17" w:rsidRPr="001D7D0B">
        <w:rPr>
          <w:rFonts w:eastAsia="Times New Roman"/>
          <w:sz w:val="24"/>
          <w:szCs w:val="24"/>
        </w:rPr>
        <w:t>2017</w:t>
      </w:r>
      <w:r w:rsidRPr="001D7D0B">
        <w:rPr>
          <w:rFonts w:eastAsia="Times New Roman"/>
          <w:sz w:val="24"/>
          <w:szCs w:val="24"/>
        </w:rPr>
        <w:t>;</w:t>
      </w:r>
    </w:p>
    <w:p w:rsidR="00633B44" w:rsidRPr="001D7D0B" w:rsidRDefault="00B91F03" w:rsidP="00B125E7">
      <w:pPr>
        <w:pStyle w:val="a7"/>
        <w:numPr>
          <w:ilvl w:val="0"/>
          <w:numId w:val="40"/>
        </w:numPr>
        <w:tabs>
          <w:tab w:val="left" w:pos="500"/>
        </w:tabs>
        <w:spacing w:line="360" w:lineRule="auto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 xml:space="preserve"> </w:t>
      </w:r>
      <w:r w:rsidR="0007112D" w:rsidRPr="001D7D0B">
        <w:rPr>
          <w:rFonts w:eastAsia="Times New Roman"/>
          <w:sz w:val="24"/>
          <w:szCs w:val="24"/>
        </w:rPr>
        <w:t>К.А. Макаров «Химия и здоровье». М. «Просвещение».2005.</w:t>
      </w:r>
    </w:p>
    <w:p w:rsidR="00365DF0" w:rsidRPr="001D7D0B" w:rsidRDefault="00365DF0" w:rsidP="00032F1B">
      <w:pPr>
        <w:tabs>
          <w:tab w:val="left" w:pos="500"/>
        </w:tabs>
        <w:spacing w:line="360" w:lineRule="auto"/>
        <w:rPr>
          <w:rFonts w:eastAsia="Times New Roman"/>
          <w:b/>
          <w:sz w:val="24"/>
          <w:szCs w:val="24"/>
        </w:rPr>
      </w:pPr>
      <w:r w:rsidRPr="001D7D0B">
        <w:rPr>
          <w:rFonts w:eastAsia="Times New Roman"/>
          <w:b/>
          <w:sz w:val="24"/>
          <w:szCs w:val="24"/>
        </w:rPr>
        <w:t>Список  литературы  для  обучающихся:</w:t>
      </w:r>
    </w:p>
    <w:p w:rsidR="00365DF0" w:rsidRPr="001D7D0B" w:rsidRDefault="00365DF0" w:rsidP="00032F1B">
      <w:pPr>
        <w:numPr>
          <w:ilvl w:val="0"/>
          <w:numId w:val="29"/>
        </w:numPr>
        <w:tabs>
          <w:tab w:val="left" w:pos="284"/>
        </w:tabs>
        <w:spacing w:line="360" w:lineRule="auto"/>
        <w:ind w:left="284" w:hanging="22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lastRenderedPageBreak/>
        <w:t>В.А. Войтович «Химия в быту». М. «Знание». 2000.</w:t>
      </w:r>
    </w:p>
    <w:p w:rsidR="00633B44" w:rsidRPr="001D7D0B" w:rsidRDefault="0007112D" w:rsidP="00032F1B">
      <w:pPr>
        <w:pStyle w:val="a7"/>
        <w:numPr>
          <w:ilvl w:val="0"/>
          <w:numId w:val="29"/>
        </w:numPr>
        <w:tabs>
          <w:tab w:val="left" w:pos="284"/>
        </w:tabs>
        <w:spacing w:line="360" w:lineRule="auto"/>
        <w:ind w:left="284" w:hanging="22"/>
        <w:rPr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«Энциклопедический словарь юного химика» М. «Педагогика», 2002.</w:t>
      </w:r>
    </w:p>
    <w:p w:rsidR="00633B44" w:rsidRPr="001D7D0B" w:rsidRDefault="00365DF0" w:rsidP="00032F1B">
      <w:pPr>
        <w:numPr>
          <w:ilvl w:val="0"/>
          <w:numId w:val="29"/>
        </w:numPr>
        <w:tabs>
          <w:tab w:val="left" w:pos="284"/>
          <w:tab w:val="left" w:pos="620"/>
        </w:tabs>
        <w:spacing w:line="360" w:lineRule="auto"/>
        <w:ind w:left="284" w:hanging="22"/>
        <w:rPr>
          <w:rFonts w:eastAsia="Times New Roman"/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 xml:space="preserve"> </w:t>
      </w:r>
      <w:r w:rsidR="0007112D" w:rsidRPr="001D7D0B">
        <w:rPr>
          <w:rFonts w:eastAsia="Times New Roman"/>
          <w:sz w:val="24"/>
          <w:szCs w:val="24"/>
        </w:rPr>
        <w:t>«Эрудит», Химия – М. ООО «ТД «Издательство Мир книги»», 20</w:t>
      </w:r>
      <w:r w:rsidR="00217B17" w:rsidRPr="001D7D0B">
        <w:rPr>
          <w:rFonts w:eastAsia="Times New Roman"/>
          <w:sz w:val="24"/>
          <w:szCs w:val="24"/>
        </w:rPr>
        <w:t>18.</w:t>
      </w:r>
    </w:p>
    <w:p w:rsidR="00633B44" w:rsidRPr="001D7D0B" w:rsidRDefault="0007112D" w:rsidP="00032F1B">
      <w:pPr>
        <w:pStyle w:val="a7"/>
        <w:numPr>
          <w:ilvl w:val="0"/>
          <w:numId w:val="29"/>
        </w:numPr>
        <w:tabs>
          <w:tab w:val="left" w:pos="284"/>
        </w:tabs>
        <w:spacing w:line="360" w:lineRule="auto"/>
        <w:ind w:left="284" w:hanging="22"/>
        <w:rPr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 xml:space="preserve">Аликберова Л.Ю. Занимательная химия. Книга для учащихся, учителей и родителей. М.: АСТ-ПРЕСС, </w:t>
      </w:r>
      <w:r w:rsidR="00217B17" w:rsidRPr="001D7D0B">
        <w:rPr>
          <w:rFonts w:eastAsia="Times New Roman"/>
          <w:sz w:val="24"/>
          <w:szCs w:val="24"/>
        </w:rPr>
        <w:t>2017</w:t>
      </w:r>
      <w:r w:rsidRPr="001D7D0B">
        <w:rPr>
          <w:rFonts w:eastAsia="Times New Roman"/>
          <w:sz w:val="24"/>
          <w:szCs w:val="24"/>
        </w:rPr>
        <w:t>;</w:t>
      </w:r>
    </w:p>
    <w:p w:rsidR="00217B17" w:rsidRPr="001D7D0B" w:rsidRDefault="0007112D" w:rsidP="00A438E4">
      <w:pPr>
        <w:pStyle w:val="a7"/>
        <w:numPr>
          <w:ilvl w:val="0"/>
          <w:numId w:val="29"/>
        </w:numPr>
        <w:tabs>
          <w:tab w:val="left" w:pos="284"/>
        </w:tabs>
        <w:spacing w:line="360" w:lineRule="auto"/>
        <w:ind w:left="284" w:hanging="22"/>
        <w:rPr>
          <w:sz w:val="24"/>
          <w:szCs w:val="24"/>
        </w:rPr>
      </w:pPr>
      <w:r w:rsidRPr="001D7D0B">
        <w:rPr>
          <w:rFonts w:eastAsia="Times New Roman"/>
          <w:sz w:val="24"/>
          <w:szCs w:val="24"/>
        </w:rPr>
        <w:t>Мир химии. Занимательные рассказы о химии. Сост. Ю.И.Смир</w:t>
      </w:r>
      <w:r w:rsidR="00365DF0" w:rsidRPr="001D7D0B">
        <w:rPr>
          <w:rFonts w:eastAsia="Times New Roman"/>
          <w:sz w:val="24"/>
          <w:szCs w:val="24"/>
        </w:rPr>
        <w:t>нов. СПб.: «МиМ-Экспресс», 1995.</w:t>
      </w:r>
    </w:p>
    <w:p w:rsidR="00883E74" w:rsidRPr="00217B17" w:rsidRDefault="00883E74" w:rsidP="00D05319">
      <w:pPr>
        <w:tabs>
          <w:tab w:val="left" w:pos="540"/>
        </w:tabs>
        <w:spacing w:after="200" w:line="360" w:lineRule="auto"/>
        <w:ind w:left="-284"/>
        <w:jc w:val="right"/>
        <w:rPr>
          <w:rFonts w:eastAsia="Times New Roman"/>
          <w:b/>
          <w:color w:val="000000"/>
          <w:sz w:val="28"/>
          <w:szCs w:val="28"/>
        </w:rPr>
      </w:pPr>
    </w:p>
    <w:sectPr w:rsidR="00883E74" w:rsidRPr="00217B17" w:rsidSect="00D05319">
      <w:pgSz w:w="16840" w:h="11900" w:orient="landscape"/>
      <w:pgMar w:top="844" w:right="822" w:bottom="1134" w:left="85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D0C" w:rsidRDefault="00FE7D0C" w:rsidP="0007112D">
      <w:r>
        <w:separator/>
      </w:r>
    </w:p>
  </w:endnote>
  <w:endnote w:type="continuationSeparator" w:id="0">
    <w:p w:rsidR="00FE7D0C" w:rsidRDefault="00FE7D0C" w:rsidP="00071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269"/>
      <w:docPartObj>
        <w:docPartGallery w:val="Page Numbers (Bottom of Page)"/>
        <w:docPartUnique/>
      </w:docPartObj>
    </w:sdtPr>
    <w:sdtContent>
      <w:p w:rsidR="001D7D0B" w:rsidRDefault="00CB6991">
        <w:pPr>
          <w:pStyle w:val="aa"/>
          <w:jc w:val="right"/>
        </w:pPr>
        <w:fldSimple w:instr="PAGE   \* MERGEFORMAT">
          <w:r w:rsidR="00D341E2">
            <w:rPr>
              <w:noProof/>
            </w:rPr>
            <w:t>1</w:t>
          </w:r>
        </w:fldSimple>
      </w:p>
    </w:sdtContent>
  </w:sdt>
  <w:p w:rsidR="001D7D0B" w:rsidRDefault="001D7D0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270"/>
      <w:docPartObj>
        <w:docPartGallery w:val="Page Numbers (Bottom of Page)"/>
        <w:docPartUnique/>
      </w:docPartObj>
    </w:sdtPr>
    <w:sdtContent>
      <w:p w:rsidR="001D7D0B" w:rsidRDefault="00CB6991">
        <w:pPr>
          <w:pStyle w:val="aa"/>
          <w:jc w:val="right"/>
        </w:pPr>
        <w:fldSimple w:instr="PAGE   \* MERGEFORMAT">
          <w:r w:rsidR="00D341E2">
            <w:rPr>
              <w:noProof/>
            </w:rPr>
            <w:t>1</w:t>
          </w:r>
        </w:fldSimple>
      </w:p>
    </w:sdtContent>
  </w:sdt>
  <w:p w:rsidR="001D7D0B" w:rsidRDefault="001D7D0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D0C" w:rsidRDefault="00FE7D0C" w:rsidP="0007112D">
      <w:r>
        <w:separator/>
      </w:r>
    </w:p>
  </w:footnote>
  <w:footnote w:type="continuationSeparator" w:id="0">
    <w:p w:rsidR="00FE7D0C" w:rsidRDefault="00FE7D0C" w:rsidP="00071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E9AE3796"/>
    <w:lvl w:ilvl="0" w:tplc="D66EE626">
      <w:start w:val="1"/>
      <w:numFmt w:val="bullet"/>
      <w:lvlText w:val="-"/>
      <w:lvlJc w:val="left"/>
    </w:lvl>
    <w:lvl w:ilvl="1" w:tplc="01D8FEB4">
      <w:numFmt w:val="decimal"/>
      <w:lvlText w:val=""/>
      <w:lvlJc w:val="left"/>
    </w:lvl>
    <w:lvl w:ilvl="2" w:tplc="D86A02DE">
      <w:numFmt w:val="decimal"/>
      <w:lvlText w:val=""/>
      <w:lvlJc w:val="left"/>
    </w:lvl>
    <w:lvl w:ilvl="3" w:tplc="676040CC">
      <w:numFmt w:val="decimal"/>
      <w:lvlText w:val=""/>
      <w:lvlJc w:val="left"/>
    </w:lvl>
    <w:lvl w:ilvl="4" w:tplc="1ED89942">
      <w:numFmt w:val="decimal"/>
      <w:lvlText w:val=""/>
      <w:lvlJc w:val="left"/>
    </w:lvl>
    <w:lvl w:ilvl="5" w:tplc="1102E0C0">
      <w:numFmt w:val="decimal"/>
      <w:lvlText w:val=""/>
      <w:lvlJc w:val="left"/>
    </w:lvl>
    <w:lvl w:ilvl="6" w:tplc="A68A9BB6">
      <w:numFmt w:val="decimal"/>
      <w:lvlText w:val=""/>
      <w:lvlJc w:val="left"/>
    </w:lvl>
    <w:lvl w:ilvl="7" w:tplc="3C62E3E6">
      <w:numFmt w:val="decimal"/>
      <w:lvlText w:val=""/>
      <w:lvlJc w:val="left"/>
    </w:lvl>
    <w:lvl w:ilvl="8" w:tplc="89A61A64">
      <w:numFmt w:val="decimal"/>
      <w:lvlText w:val=""/>
      <w:lvlJc w:val="left"/>
    </w:lvl>
  </w:abstractNum>
  <w:abstractNum w:abstractNumId="1">
    <w:nsid w:val="00001238"/>
    <w:multiLevelType w:val="hybridMultilevel"/>
    <w:tmpl w:val="48F2BCD0"/>
    <w:lvl w:ilvl="0" w:tplc="314A5298">
      <w:start w:val="2"/>
      <w:numFmt w:val="decimal"/>
      <w:lvlText w:val="%1."/>
      <w:lvlJc w:val="left"/>
    </w:lvl>
    <w:lvl w:ilvl="1" w:tplc="F8D00E4A">
      <w:numFmt w:val="decimal"/>
      <w:lvlText w:val=""/>
      <w:lvlJc w:val="left"/>
    </w:lvl>
    <w:lvl w:ilvl="2" w:tplc="99C4675C">
      <w:numFmt w:val="decimal"/>
      <w:lvlText w:val=""/>
      <w:lvlJc w:val="left"/>
    </w:lvl>
    <w:lvl w:ilvl="3" w:tplc="A8AC72C6">
      <w:numFmt w:val="decimal"/>
      <w:lvlText w:val=""/>
      <w:lvlJc w:val="left"/>
    </w:lvl>
    <w:lvl w:ilvl="4" w:tplc="8C925A8E">
      <w:numFmt w:val="decimal"/>
      <w:lvlText w:val=""/>
      <w:lvlJc w:val="left"/>
    </w:lvl>
    <w:lvl w:ilvl="5" w:tplc="5CE2CAB2">
      <w:numFmt w:val="decimal"/>
      <w:lvlText w:val=""/>
      <w:lvlJc w:val="left"/>
    </w:lvl>
    <w:lvl w:ilvl="6" w:tplc="BBFC6A56">
      <w:numFmt w:val="decimal"/>
      <w:lvlText w:val=""/>
      <w:lvlJc w:val="left"/>
    </w:lvl>
    <w:lvl w:ilvl="7" w:tplc="FBC20168">
      <w:numFmt w:val="decimal"/>
      <w:lvlText w:val=""/>
      <w:lvlJc w:val="left"/>
    </w:lvl>
    <w:lvl w:ilvl="8" w:tplc="75EAEE2C">
      <w:numFmt w:val="decimal"/>
      <w:lvlText w:val=""/>
      <w:lvlJc w:val="left"/>
    </w:lvl>
  </w:abstractNum>
  <w:abstractNum w:abstractNumId="2">
    <w:nsid w:val="00001547"/>
    <w:multiLevelType w:val="hybridMultilevel"/>
    <w:tmpl w:val="91A61BC8"/>
    <w:lvl w:ilvl="0" w:tplc="07CEC0C0">
      <w:start w:val="1"/>
      <w:numFmt w:val="bullet"/>
      <w:lvlText w:val="В"/>
      <w:lvlJc w:val="left"/>
    </w:lvl>
    <w:lvl w:ilvl="1" w:tplc="24EE0D04">
      <w:start w:val="1"/>
      <w:numFmt w:val="bullet"/>
      <w:lvlText w:val="В"/>
      <w:lvlJc w:val="left"/>
    </w:lvl>
    <w:lvl w:ilvl="2" w:tplc="9FA02B1C">
      <w:numFmt w:val="decimal"/>
      <w:lvlText w:val=""/>
      <w:lvlJc w:val="left"/>
    </w:lvl>
    <w:lvl w:ilvl="3" w:tplc="5CEE6A98">
      <w:numFmt w:val="decimal"/>
      <w:lvlText w:val=""/>
      <w:lvlJc w:val="left"/>
    </w:lvl>
    <w:lvl w:ilvl="4" w:tplc="A5A42FA6">
      <w:numFmt w:val="decimal"/>
      <w:lvlText w:val=""/>
      <w:lvlJc w:val="left"/>
    </w:lvl>
    <w:lvl w:ilvl="5" w:tplc="7DC0CD74">
      <w:numFmt w:val="decimal"/>
      <w:lvlText w:val=""/>
      <w:lvlJc w:val="left"/>
    </w:lvl>
    <w:lvl w:ilvl="6" w:tplc="74265B6C">
      <w:numFmt w:val="decimal"/>
      <w:lvlText w:val=""/>
      <w:lvlJc w:val="left"/>
    </w:lvl>
    <w:lvl w:ilvl="7" w:tplc="DBC4B2AA">
      <w:numFmt w:val="decimal"/>
      <w:lvlText w:val=""/>
      <w:lvlJc w:val="left"/>
    </w:lvl>
    <w:lvl w:ilvl="8" w:tplc="C024DF8E">
      <w:numFmt w:val="decimal"/>
      <w:lvlText w:val=""/>
      <w:lvlJc w:val="left"/>
    </w:lvl>
  </w:abstractNum>
  <w:abstractNum w:abstractNumId="3">
    <w:nsid w:val="00001AD4"/>
    <w:multiLevelType w:val="hybridMultilevel"/>
    <w:tmpl w:val="266EBF94"/>
    <w:lvl w:ilvl="0" w:tplc="0FF0AA0A">
      <w:start w:val="1"/>
      <w:numFmt w:val="decimal"/>
      <w:lvlText w:val="%1."/>
      <w:lvlJc w:val="left"/>
    </w:lvl>
    <w:lvl w:ilvl="1" w:tplc="DA407A70">
      <w:numFmt w:val="decimal"/>
      <w:lvlText w:val=""/>
      <w:lvlJc w:val="left"/>
    </w:lvl>
    <w:lvl w:ilvl="2" w:tplc="97367356">
      <w:numFmt w:val="decimal"/>
      <w:lvlText w:val=""/>
      <w:lvlJc w:val="left"/>
    </w:lvl>
    <w:lvl w:ilvl="3" w:tplc="45089FB6">
      <w:numFmt w:val="decimal"/>
      <w:lvlText w:val=""/>
      <w:lvlJc w:val="left"/>
    </w:lvl>
    <w:lvl w:ilvl="4" w:tplc="A99EB70A">
      <w:numFmt w:val="decimal"/>
      <w:lvlText w:val=""/>
      <w:lvlJc w:val="left"/>
    </w:lvl>
    <w:lvl w:ilvl="5" w:tplc="6DCC9B3E">
      <w:numFmt w:val="decimal"/>
      <w:lvlText w:val=""/>
      <w:lvlJc w:val="left"/>
    </w:lvl>
    <w:lvl w:ilvl="6" w:tplc="03A4EA3A">
      <w:numFmt w:val="decimal"/>
      <w:lvlText w:val=""/>
      <w:lvlJc w:val="left"/>
    </w:lvl>
    <w:lvl w:ilvl="7" w:tplc="46DCBF9E">
      <w:numFmt w:val="decimal"/>
      <w:lvlText w:val=""/>
      <w:lvlJc w:val="left"/>
    </w:lvl>
    <w:lvl w:ilvl="8" w:tplc="947493D2">
      <w:numFmt w:val="decimal"/>
      <w:lvlText w:val=""/>
      <w:lvlJc w:val="left"/>
    </w:lvl>
  </w:abstractNum>
  <w:abstractNum w:abstractNumId="4">
    <w:nsid w:val="00001E1F"/>
    <w:multiLevelType w:val="hybridMultilevel"/>
    <w:tmpl w:val="34A2B04C"/>
    <w:lvl w:ilvl="0" w:tplc="D05834A0">
      <w:start w:val="1"/>
      <w:numFmt w:val="decimal"/>
      <w:lvlText w:val="%1."/>
      <w:lvlJc w:val="left"/>
    </w:lvl>
    <w:lvl w:ilvl="1" w:tplc="69242C34">
      <w:numFmt w:val="decimal"/>
      <w:lvlText w:val=""/>
      <w:lvlJc w:val="left"/>
    </w:lvl>
    <w:lvl w:ilvl="2" w:tplc="33D25EFC">
      <w:numFmt w:val="decimal"/>
      <w:lvlText w:val=""/>
      <w:lvlJc w:val="left"/>
    </w:lvl>
    <w:lvl w:ilvl="3" w:tplc="5A7CE3F4">
      <w:numFmt w:val="decimal"/>
      <w:lvlText w:val=""/>
      <w:lvlJc w:val="left"/>
    </w:lvl>
    <w:lvl w:ilvl="4" w:tplc="C07E3B8A">
      <w:numFmt w:val="decimal"/>
      <w:lvlText w:val=""/>
      <w:lvlJc w:val="left"/>
    </w:lvl>
    <w:lvl w:ilvl="5" w:tplc="8BE8DE50">
      <w:numFmt w:val="decimal"/>
      <w:lvlText w:val=""/>
      <w:lvlJc w:val="left"/>
    </w:lvl>
    <w:lvl w:ilvl="6" w:tplc="2D58FF2C">
      <w:numFmt w:val="decimal"/>
      <w:lvlText w:val=""/>
      <w:lvlJc w:val="left"/>
    </w:lvl>
    <w:lvl w:ilvl="7" w:tplc="E0082EB0">
      <w:numFmt w:val="decimal"/>
      <w:lvlText w:val=""/>
      <w:lvlJc w:val="left"/>
    </w:lvl>
    <w:lvl w:ilvl="8" w:tplc="9FC61076">
      <w:numFmt w:val="decimal"/>
      <w:lvlText w:val=""/>
      <w:lvlJc w:val="left"/>
    </w:lvl>
  </w:abstractNum>
  <w:abstractNum w:abstractNumId="5">
    <w:nsid w:val="000026A6"/>
    <w:multiLevelType w:val="hybridMultilevel"/>
    <w:tmpl w:val="3CFAB63E"/>
    <w:lvl w:ilvl="0" w:tplc="E36AE43A">
      <w:start w:val="1"/>
      <w:numFmt w:val="bullet"/>
      <w:lvlText w:val="ее"/>
      <w:lvlJc w:val="left"/>
    </w:lvl>
    <w:lvl w:ilvl="1" w:tplc="46D6D006">
      <w:numFmt w:val="decimal"/>
      <w:lvlText w:val=""/>
      <w:lvlJc w:val="left"/>
    </w:lvl>
    <w:lvl w:ilvl="2" w:tplc="182249AE">
      <w:numFmt w:val="decimal"/>
      <w:lvlText w:val=""/>
      <w:lvlJc w:val="left"/>
    </w:lvl>
    <w:lvl w:ilvl="3" w:tplc="104EC4E6">
      <w:numFmt w:val="decimal"/>
      <w:lvlText w:val=""/>
      <w:lvlJc w:val="left"/>
    </w:lvl>
    <w:lvl w:ilvl="4" w:tplc="628AC2FC">
      <w:numFmt w:val="decimal"/>
      <w:lvlText w:val=""/>
      <w:lvlJc w:val="left"/>
    </w:lvl>
    <w:lvl w:ilvl="5" w:tplc="BC42B08A">
      <w:numFmt w:val="decimal"/>
      <w:lvlText w:val=""/>
      <w:lvlJc w:val="left"/>
    </w:lvl>
    <w:lvl w:ilvl="6" w:tplc="1A385F14">
      <w:numFmt w:val="decimal"/>
      <w:lvlText w:val=""/>
      <w:lvlJc w:val="left"/>
    </w:lvl>
    <w:lvl w:ilvl="7" w:tplc="D80A914C">
      <w:numFmt w:val="decimal"/>
      <w:lvlText w:val=""/>
      <w:lvlJc w:val="left"/>
    </w:lvl>
    <w:lvl w:ilvl="8" w:tplc="9844D40E">
      <w:numFmt w:val="decimal"/>
      <w:lvlText w:val=""/>
      <w:lvlJc w:val="left"/>
    </w:lvl>
  </w:abstractNum>
  <w:abstractNum w:abstractNumId="6">
    <w:nsid w:val="00002D12"/>
    <w:multiLevelType w:val="hybridMultilevel"/>
    <w:tmpl w:val="2B62A140"/>
    <w:lvl w:ilvl="0" w:tplc="90E29CEA">
      <w:start w:val="1"/>
      <w:numFmt w:val="bullet"/>
      <w:lvlText w:val="-"/>
      <w:lvlJc w:val="left"/>
    </w:lvl>
    <w:lvl w:ilvl="1" w:tplc="4D5AEBAE">
      <w:numFmt w:val="decimal"/>
      <w:lvlText w:val=""/>
      <w:lvlJc w:val="left"/>
    </w:lvl>
    <w:lvl w:ilvl="2" w:tplc="FB127A68">
      <w:numFmt w:val="decimal"/>
      <w:lvlText w:val=""/>
      <w:lvlJc w:val="left"/>
    </w:lvl>
    <w:lvl w:ilvl="3" w:tplc="47F04F4E">
      <w:numFmt w:val="decimal"/>
      <w:lvlText w:val=""/>
      <w:lvlJc w:val="left"/>
    </w:lvl>
    <w:lvl w:ilvl="4" w:tplc="C932081A">
      <w:numFmt w:val="decimal"/>
      <w:lvlText w:val=""/>
      <w:lvlJc w:val="left"/>
    </w:lvl>
    <w:lvl w:ilvl="5" w:tplc="300A7002">
      <w:numFmt w:val="decimal"/>
      <w:lvlText w:val=""/>
      <w:lvlJc w:val="left"/>
    </w:lvl>
    <w:lvl w:ilvl="6" w:tplc="77C4287E">
      <w:numFmt w:val="decimal"/>
      <w:lvlText w:val=""/>
      <w:lvlJc w:val="left"/>
    </w:lvl>
    <w:lvl w:ilvl="7" w:tplc="D54A0DF6">
      <w:numFmt w:val="decimal"/>
      <w:lvlText w:val=""/>
      <w:lvlJc w:val="left"/>
    </w:lvl>
    <w:lvl w:ilvl="8" w:tplc="0BAAF8CA">
      <w:numFmt w:val="decimal"/>
      <w:lvlText w:val=""/>
      <w:lvlJc w:val="left"/>
    </w:lvl>
  </w:abstractNum>
  <w:abstractNum w:abstractNumId="7">
    <w:nsid w:val="000039B3"/>
    <w:multiLevelType w:val="hybridMultilevel"/>
    <w:tmpl w:val="E8A80B64"/>
    <w:lvl w:ilvl="0" w:tplc="3F6809CC">
      <w:start w:val="1"/>
      <w:numFmt w:val="bullet"/>
      <w:lvlText w:val="-"/>
      <w:lvlJc w:val="left"/>
    </w:lvl>
    <w:lvl w:ilvl="1" w:tplc="47ACEF1A">
      <w:numFmt w:val="decimal"/>
      <w:lvlText w:val=""/>
      <w:lvlJc w:val="left"/>
    </w:lvl>
    <w:lvl w:ilvl="2" w:tplc="7C8A26A6">
      <w:numFmt w:val="decimal"/>
      <w:lvlText w:val=""/>
      <w:lvlJc w:val="left"/>
    </w:lvl>
    <w:lvl w:ilvl="3" w:tplc="2B4EA8C4">
      <w:numFmt w:val="decimal"/>
      <w:lvlText w:val=""/>
      <w:lvlJc w:val="left"/>
    </w:lvl>
    <w:lvl w:ilvl="4" w:tplc="ECBEE7C8">
      <w:numFmt w:val="decimal"/>
      <w:lvlText w:val=""/>
      <w:lvlJc w:val="left"/>
    </w:lvl>
    <w:lvl w:ilvl="5" w:tplc="7AAA4AE2">
      <w:numFmt w:val="decimal"/>
      <w:lvlText w:val=""/>
      <w:lvlJc w:val="left"/>
    </w:lvl>
    <w:lvl w:ilvl="6" w:tplc="2DC8D344">
      <w:numFmt w:val="decimal"/>
      <w:lvlText w:val=""/>
      <w:lvlJc w:val="left"/>
    </w:lvl>
    <w:lvl w:ilvl="7" w:tplc="72301382">
      <w:numFmt w:val="decimal"/>
      <w:lvlText w:val=""/>
      <w:lvlJc w:val="left"/>
    </w:lvl>
    <w:lvl w:ilvl="8" w:tplc="CD42E8D0">
      <w:numFmt w:val="decimal"/>
      <w:lvlText w:val=""/>
      <w:lvlJc w:val="left"/>
    </w:lvl>
  </w:abstractNum>
  <w:abstractNum w:abstractNumId="8">
    <w:nsid w:val="00003B25"/>
    <w:multiLevelType w:val="hybridMultilevel"/>
    <w:tmpl w:val="8C68FCC4"/>
    <w:lvl w:ilvl="0" w:tplc="84486346">
      <w:start w:val="1"/>
      <w:numFmt w:val="decimal"/>
      <w:lvlText w:val="%1."/>
      <w:lvlJc w:val="left"/>
    </w:lvl>
    <w:lvl w:ilvl="1" w:tplc="FF66AD06">
      <w:numFmt w:val="decimal"/>
      <w:lvlText w:val=""/>
      <w:lvlJc w:val="left"/>
    </w:lvl>
    <w:lvl w:ilvl="2" w:tplc="4BBA6FA8">
      <w:numFmt w:val="decimal"/>
      <w:lvlText w:val=""/>
      <w:lvlJc w:val="left"/>
    </w:lvl>
    <w:lvl w:ilvl="3" w:tplc="E58248B0">
      <w:numFmt w:val="decimal"/>
      <w:lvlText w:val=""/>
      <w:lvlJc w:val="left"/>
    </w:lvl>
    <w:lvl w:ilvl="4" w:tplc="DAC66886">
      <w:numFmt w:val="decimal"/>
      <w:lvlText w:val=""/>
      <w:lvlJc w:val="left"/>
    </w:lvl>
    <w:lvl w:ilvl="5" w:tplc="393E6DEC">
      <w:numFmt w:val="decimal"/>
      <w:lvlText w:val=""/>
      <w:lvlJc w:val="left"/>
    </w:lvl>
    <w:lvl w:ilvl="6" w:tplc="6804DB64">
      <w:numFmt w:val="decimal"/>
      <w:lvlText w:val=""/>
      <w:lvlJc w:val="left"/>
    </w:lvl>
    <w:lvl w:ilvl="7" w:tplc="08305594">
      <w:numFmt w:val="decimal"/>
      <w:lvlText w:val=""/>
      <w:lvlJc w:val="left"/>
    </w:lvl>
    <w:lvl w:ilvl="8" w:tplc="9C249074">
      <w:numFmt w:val="decimal"/>
      <w:lvlText w:val=""/>
      <w:lvlJc w:val="left"/>
    </w:lvl>
  </w:abstractNum>
  <w:abstractNum w:abstractNumId="9">
    <w:nsid w:val="0000428B"/>
    <w:multiLevelType w:val="hybridMultilevel"/>
    <w:tmpl w:val="81B470DE"/>
    <w:lvl w:ilvl="0" w:tplc="70E8FC9A">
      <w:start w:val="1"/>
      <w:numFmt w:val="bullet"/>
      <w:lvlText w:val="-"/>
      <w:lvlJc w:val="left"/>
    </w:lvl>
    <w:lvl w:ilvl="1" w:tplc="288AA656">
      <w:numFmt w:val="decimal"/>
      <w:lvlText w:val=""/>
      <w:lvlJc w:val="left"/>
    </w:lvl>
    <w:lvl w:ilvl="2" w:tplc="B5B46CFE">
      <w:numFmt w:val="decimal"/>
      <w:lvlText w:val=""/>
      <w:lvlJc w:val="left"/>
    </w:lvl>
    <w:lvl w:ilvl="3" w:tplc="B8623F16">
      <w:numFmt w:val="decimal"/>
      <w:lvlText w:val=""/>
      <w:lvlJc w:val="left"/>
    </w:lvl>
    <w:lvl w:ilvl="4" w:tplc="79EE43B2">
      <w:numFmt w:val="decimal"/>
      <w:lvlText w:val=""/>
      <w:lvlJc w:val="left"/>
    </w:lvl>
    <w:lvl w:ilvl="5" w:tplc="88D8346A">
      <w:numFmt w:val="decimal"/>
      <w:lvlText w:val=""/>
      <w:lvlJc w:val="left"/>
    </w:lvl>
    <w:lvl w:ilvl="6" w:tplc="32D8099E">
      <w:numFmt w:val="decimal"/>
      <w:lvlText w:val=""/>
      <w:lvlJc w:val="left"/>
    </w:lvl>
    <w:lvl w:ilvl="7" w:tplc="5D702886">
      <w:numFmt w:val="decimal"/>
      <w:lvlText w:val=""/>
      <w:lvlJc w:val="left"/>
    </w:lvl>
    <w:lvl w:ilvl="8" w:tplc="F6A476DC">
      <w:numFmt w:val="decimal"/>
      <w:lvlText w:val=""/>
      <w:lvlJc w:val="left"/>
    </w:lvl>
  </w:abstractNum>
  <w:abstractNum w:abstractNumId="10">
    <w:nsid w:val="00004509"/>
    <w:multiLevelType w:val="hybridMultilevel"/>
    <w:tmpl w:val="51CA28D4"/>
    <w:lvl w:ilvl="0" w:tplc="D1AA13A6">
      <w:start w:val="1"/>
      <w:numFmt w:val="decimal"/>
      <w:lvlText w:val="%1."/>
      <w:lvlJc w:val="left"/>
    </w:lvl>
    <w:lvl w:ilvl="1" w:tplc="1CC2B986">
      <w:numFmt w:val="decimal"/>
      <w:lvlText w:val=""/>
      <w:lvlJc w:val="left"/>
    </w:lvl>
    <w:lvl w:ilvl="2" w:tplc="CDD87CA8">
      <w:numFmt w:val="decimal"/>
      <w:lvlText w:val=""/>
      <w:lvlJc w:val="left"/>
    </w:lvl>
    <w:lvl w:ilvl="3" w:tplc="C3089068">
      <w:numFmt w:val="decimal"/>
      <w:lvlText w:val=""/>
      <w:lvlJc w:val="left"/>
    </w:lvl>
    <w:lvl w:ilvl="4" w:tplc="79205A42">
      <w:numFmt w:val="decimal"/>
      <w:lvlText w:val=""/>
      <w:lvlJc w:val="left"/>
    </w:lvl>
    <w:lvl w:ilvl="5" w:tplc="2B90B8C6">
      <w:numFmt w:val="decimal"/>
      <w:lvlText w:val=""/>
      <w:lvlJc w:val="left"/>
    </w:lvl>
    <w:lvl w:ilvl="6" w:tplc="0D7CB042">
      <w:numFmt w:val="decimal"/>
      <w:lvlText w:val=""/>
      <w:lvlJc w:val="left"/>
    </w:lvl>
    <w:lvl w:ilvl="7" w:tplc="89B2F632">
      <w:numFmt w:val="decimal"/>
      <w:lvlText w:val=""/>
      <w:lvlJc w:val="left"/>
    </w:lvl>
    <w:lvl w:ilvl="8" w:tplc="8C3E8ACC">
      <w:numFmt w:val="decimal"/>
      <w:lvlText w:val=""/>
      <w:lvlJc w:val="left"/>
    </w:lvl>
  </w:abstractNum>
  <w:abstractNum w:abstractNumId="11">
    <w:nsid w:val="0000491C"/>
    <w:multiLevelType w:val="hybridMultilevel"/>
    <w:tmpl w:val="FA4606A0"/>
    <w:lvl w:ilvl="0" w:tplc="6F408A7C">
      <w:start w:val="1"/>
      <w:numFmt w:val="bullet"/>
      <w:lvlText w:val="в"/>
      <w:lvlJc w:val="left"/>
    </w:lvl>
    <w:lvl w:ilvl="1" w:tplc="4F76BC00">
      <w:numFmt w:val="decimal"/>
      <w:lvlText w:val=""/>
      <w:lvlJc w:val="left"/>
    </w:lvl>
    <w:lvl w:ilvl="2" w:tplc="E228CE18">
      <w:numFmt w:val="decimal"/>
      <w:lvlText w:val=""/>
      <w:lvlJc w:val="left"/>
    </w:lvl>
    <w:lvl w:ilvl="3" w:tplc="2BB2924A">
      <w:numFmt w:val="decimal"/>
      <w:lvlText w:val=""/>
      <w:lvlJc w:val="left"/>
    </w:lvl>
    <w:lvl w:ilvl="4" w:tplc="C2FE1314">
      <w:numFmt w:val="decimal"/>
      <w:lvlText w:val=""/>
      <w:lvlJc w:val="left"/>
    </w:lvl>
    <w:lvl w:ilvl="5" w:tplc="38882694">
      <w:numFmt w:val="decimal"/>
      <w:lvlText w:val=""/>
      <w:lvlJc w:val="left"/>
    </w:lvl>
    <w:lvl w:ilvl="6" w:tplc="5162B1AA">
      <w:numFmt w:val="decimal"/>
      <w:lvlText w:val=""/>
      <w:lvlJc w:val="left"/>
    </w:lvl>
    <w:lvl w:ilvl="7" w:tplc="3B1E3FF2">
      <w:numFmt w:val="decimal"/>
      <w:lvlText w:val=""/>
      <w:lvlJc w:val="left"/>
    </w:lvl>
    <w:lvl w:ilvl="8" w:tplc="724E8048">
      <w:numFmt w:val="decimal"/>
      <w:lvlText w:val=""/>
      <w:lvlJc w:val="left"/>
    </w:lvl>
  </w:abstractNum>
  <w:abstractNum w:abstractNumId="12">
    <w:nsid w:val="00004D06"/>
    <w:multiLevelType w:val="hybridMultilevel"/>
    <w:tmpl w:val="B5E6E478"/>
    <w:lvl w:ilvl="0" w:tplc="7AF8F2A8">
      <w:start w:val="1"/>
      <w:numFmt w:val="bullet"/>
      <w:lvlText w:val=""/>
      <w:lvlJc w:val="left"/>
    </w:lvl>
    <w:lvl w:ilvl="1" w:tplc="ACD265B0">
      <w:numFmt w:val="decimal"/>
      <w:lvlText w:val=""/>
      <w:lvlJc w:val="left"/>
    </w:lvl>
    <w:lvl w:ilvl="2" w:tplc="66CAB710">
      <w:numFmt w:val="decimal"/>
      <w:lvlText w:val=""/>
      <w:lvlJc w:val="left"/>
    </w:lvl>
    <w:lvl w:ilvl="3" w:tplc="51CC61D2">
      <w:numFmt w:val="decimal"/>
      <w:lvlText w:val=""/>
      <w:lvlJc w:val="left"/>
    </w:lvl>
    <w:lvl w:ilvl="4" w:tplc="44329C92">
      <w:numFmt w:val="decimal"/>
      <w:lvlText w:val=""/>
      <w:lvlJc w:val="left"/>
    </w:lvl>
    <w:lvl w:ilvl="5" w:tplc="1D16222C">
      <w:numFmt w:val="decimal"/>
      <w:lvlText w:val=""/>
      <w:lvlJc w:val="left"/>
    </w:lvl>
    <w:lvl w:ilvl="6" w:tplc="54EEB256">
      <w:numFmt w:val="decimal"/>
      <w:lvlText w:val=""/>
      <w:lvlJc w:val="left"/>
    </w:lvl>
    <w:lvl w:ilvl="7" w:tplc="252A35CA">
      <w:numFmt w:val="decimal"/>
      <w:lvlText w:val=""/>
      <w:lvlJc w:val="left"/>
    </w:lvl>
    <w:lvl w:ilvl="8" w:tplc="D23CF568">
      <w:numFmt w:val="decimal"/>
      <w:lvlText w:val=""/>
      <w:lvlJc w:val="left"/>
    </w:lvl>
  </w:abstractNum>
  <w:abstractNum w:abstractNumId="13">
    <w:nsid w:val="00004DB7"/>
    <w:multiLevelType w:val="hybridMultilevel"/>
    <w:tmpl w:val="5CFCB7CA"/>
    <w:lvl w:ilvl="0" w:tplc="758E2FC0">
      <w:start w:val="1"/>
      <w:numFmt w:val="bullet"/>
      <w:lvlText w:val="-"/>
      <w:lvlJc w:val="left"/>
    </w:lvl>
    <w:lvl w:ilvl="1" w:tplc="4DC85D32">
      <w:numFmt w:val="decimal"/>
      <w:lvlText w:val=""/>
      <w:lvlJc w:val="left"/>
    </w:lvl>
    <w:lvl w:ilvl="2" w:tplc="C1CE6C78">
      <w:numFmt w:val="decimal"/>
      <w:lvlText w:val=""/>
      <w:lvlJc w:val="left"/>
    </w:lvl>
    <w:lvl w:ilvl="3" w:tplc="CEAC4786">
      <w:numFmt w:val="decimal"/>
      <w:lvlText w:val=""/>
      <w:lvlJc w:val="left"/>
    </w:lvl>
    <w:lvl w:ilvl="4" w:tplc="686ECB0C">
      <w:numFmt w:val="decimal"/>
      <w:lvlText w:val=""/>
      <w:lvlJc w:val="left"/>
    </w:lvl>
    <w:lvl w:ilvl="5" w:tplc="16BC9C02">
      <w:numFmt w:val="decimal"/>
      <w:lvlText w:val=""/>
      <w:lvlJc w:val="left"/>
    </w:lvl>
    <w:lvl w:ilvl="6" w:tplc="9AD6A08C">
      <w:numFmt w:val="decimal"/>
      <w:lvlText w:val=""/>
      <w:lvlJc w:val="left"/>
    </w:lvl>
    <w:lvl w:ilvl="7" w:tplc="C7441302">
      <w:numFmt w:val="decimal"/>
      <w:lvlText w:val=""/>
      <w:lvlJc w:val="left"/>
    </w:lvl>
    <w:lvl w:ilvl="8" w:tplc="94561C78">
      <w:numFmt w:val="decimal"/>
      <w:lvlText w:val=""/>
      <w:lvlJc w:val="left"/>
    </w:lvl>
  </w:abstractNum>
  <w:abstractNum w:abstractNumId="14">
    <w:nsid w:val="00004DC8"/>
    <w:multiLevelType w:val="hybridMultilevel"/>
    <w:tmpl w:val="E7F09490"/>
    <w:lvl w:ilvl="0" w:tplc="BDB8DCB0">
      <w:start w:val="1"/>
      <w:numFmt w:val="bullet"/>
      <w:lvlText w:val="-"/>
      <w:lvlJc w:val="left"/>
    </w:lvl>
    <w:lvl w:ilvl="1" w:tplc="D35A9DA8">
      <w:numFmt w:val="decimal"/>
      <w:lvlText w:val=""/>
      <w:lvlJc w:val="left"/>
    </w:lvl>
    <w:lvl w:ilvl="2" w:tplc="D9A05DCA">
      <w:numFmt w:val="decimal"/>
      <w:lvlText w:val=""/>
      <w:lvlJc w:val="left"/>
    </w:lvl>
    <w:lvl w:ilvl="3" w:tplc="64CC5600">
      <w:numFmt w:val="decimal"/>
      <w:lvlText w:val=""/>
      <w:lvlJc w:val="left"/>
    </w:lvl>
    <w:lvl w:ilvl="4" w:tplc="B504D102">
      <w:numFmt w:val="decimal"/>
      <w:lvlText w:val=""/>
      <w:lvlJc w:val="left"/>
    </w:lvl>
    <w:lvl w:ilvl="5" w:tplc="B2668B44">
      <w:numFmt w:val="decimal"/>
      <w:lvlText w:val=""/>
      <w:lvlJc w:val="left"/>
    </w:lvl>
    <w:lvl w:ilvl="6" w:tplc="2EAA7CD8">
      <w:numFmt w:val="decimal"/>
      <w:lvlText w:val=""/>
      <w:lvlJc w:val="left"/>
    </w:lvl>
    <w:lvl w:ilvl="7" w:tplc="EA7ADC40">
      <w:numFmt w:val="decimal"/>
      <w:lvlText w:val=""/>
      <w:lvlJc w:val="left"/>
    </w:lvl>
    <w:lvl w:ilvl="8" w:tplc="FCF61B96">
      <w:numFmt w:val="decimal"/>
      <w:lvlText w:val=""/>
      <w:lvlJc w:val="left"/>
    </w:lvl>
  </w:abstractNum>
  <w:abstractNum w:abstractNumId="15">
    <w:nsid w:val="000054DE"/>
    <w:multiLevelType w:val="hybridMultilevel"/>
    <w:tmpl w:val="C60EA990"/>
    <w:lvl w:ilvl="0" w:tplc="6DC45112">
      <w:start w:val="1"/>
      <w:numFmt w:val="bullet"/>
      <w:lvlText w:val="-"/>
      <w:lvlJc w:val="left"/>
    </w:lvl>
    <w:lvl w:ilvl="1" w:tplc="7ED8A7CC">
      <w:numFmt w:val="decimal"/>
      <w:lvlText w:val=""/>
      <w:lvlJc w:val="left"/>
    </w:lvl>
    <w:lvl w:ilvl="2" w:tplc="EE0CCF98">
      <w:numFmt w:val="decimal"/>
      <w:lvlText w:val=""/>
      <w:lvlJc w:val="left"/>
    </w:lvl>
    <w:lvl w:ilvl="3" w:tplc="8CA2A67C">
      <w:numFmt w:val="decimal"/>
      <w:lvlText w:val=""/>
      <w:lvlJc w:val="left"/>
    </w:lvl>
    <w:lvl w:ilvl="4" w:tplc="8CD665A6">
      <w:numFmt w:val="decimal"/>
      <w:lvlText w:val=""/>
      <w:lvlJc w:val="left"/>
    </w:lvl>
    <w:lvl w:ilvl="5" w:tplc="2E804968">
      <w:numFmt w:val="decimal"/>
      <w:lvlText w:val=""/>
      <w:lvlJc w:val="left"/>
    </w:lvl>
    <w:lvl w:ilvl="6" w:tplc="903A7A4A">
      <w:numFmt w:val="decimal"/>
      <w:lvlText w:val=""/>
      <w:lvlJc w:val="left"/>
    </w:lvl>
    <w:lvl w:ilvl="7" w:tplc="EA626F2C">
      <w:numFmt w:val="decimal"/>
      <w:lvlText w:val=""/>
      <w:lvlJc w:val="left"/>
    </w:lvl>
    <w:lvl w:ilvl="8" w:tplc="6C9E5B60">
      <w:numFmt w:val="decimal"/>
      <w:lvlText w:val=""/>
      <w:lvlJc w:val="left"/>
    </w:lvl>
  </w:abstractNum>
  <w:abstractNum w:abstractNumId="16">
    <w:nsid w:val="00005D03"/>
    <w:multiLevelType w:val="hybridMultilevel"/>
    <w:tmpl w:val="13A020B8"/>
    <w:lvl w:ilvl="0" w:tplc="99D4FDBA">
      <w:start w:val="1"/>
      <w:numFmt w:val="decimal"/>
      <w:lvlText w:val="%1."/>
      <w:lvlJc w:val="left"/>
    </w:lvl>
    <w:lvl w:ilvl="1" w:tplc="5C383030">
      <w:numFmt w:val="decimal"/>
      <w:lvlText w:val=""/>
      <w:lvlJc w:val="left"/>
    </w:lvl>
    <w:lvl w:ilvl="2" w:tplc="22CAF63E">
      <w:numFmt w:val="decimal"/>
      <w:lvlText w:val=""/>
      <w:lvlJc w:val="left"/>
    </w:lvl>
    <w:lvl w:ilvl="3" w:tplc="3BC2EAEC">
      <w:numFmt w:val="decimal"/>
      <w:lvlText w:val=""/>
      <w:lvlJc w:val="left"/>
    </w:lvl>
    <w:lvl w:ilvl="4" w:tplc="1B8635BA">
      <w:numFmt w:val="decimal"/>
      <w:lvlText w:val=""/>
      <w:lvlJc w:val="left"/>
    </w:lvl>
    <w:lvl w:ilvl="5" w:tplc="73AAA2FE">
      <w:numFmt w:val="decimal"/>
      <w:lvlText w:val=""/>
      <w:lvlJc w:val="left"/>
    </w:lvl>
    <w:lvl w:ilvl="6" w:tplc="994EC7C2">
      <w:numFmt w:val="decimal"/>
      <w:lvlText w:val=""/>
      <w:lvlJc w:val="left"/>
    </w:lvl>
    <w:lvl w:ilvl="7" w:tplc="E72644CC">
      <w:numFmt w:val="decimal"/>
      <w:lvlText w:val=""/>
      <w:lvlJc w:val="left"/>
    </w:lvl>
    <w:lvl w:ilvl="8" w:tplc="B23424E0">
      <w:numFmt w:val="decimal"/>
      <w:lvlText w:val=""/>
      <w:lvlJc w:val="left"/>
    </w:lvl>
  </w:abstractNum>
  <w:abstractNum w:abstractNumId="17">
    <w:nsid w:val="000063CB"/>
    <w:multiLevelType w:val="hybridMultilevel"/>
    <w:tmpl w:val="88F00AE2"/>
    <w:lvl w:ilvl="0" w:tplc="D2B875E4">
      <w:start w:val="1"/>
      <w:numFmt w:val="decimal"/>
      <w:lvlText w:val="%1."/>
      <w:lvlJc w:val="left"/>
    </w:lvl>
    <w:lvl w:ilvl="1" w:tplc="388CBD66">
      <w:numFmt w:val="decimal"/>
      <w:lvlText w:val=""/>
      <w:lvlJc w:val="left"/>
    </w:lvl>
    <w:lvl w:ilvl="2" w:tplc="AA6C8B34">
      <w:numFmt w:val="decimal"/>
      <w:lvlText w:val=""/>
      <w:lvlJc w:val="left"/>
    </w:lvl>
    <w:lvl w:ilvl="3" w:tplc="DF86B2B6">
      <w:numFmt w:val="decimal"/>
      <w:lvlText w:val=""/>
      <w:lvlJc w:val="left"/>
    </w:lvl>
    <w:lvl w:ilvl="4" w:tplc="5F7EF640">
      <w:numFmt w:val="decimal"/>
      <w:lvlText w:val=""/>
      <w:lvlJc w:val="left"/>
    </w:lvl>
    <w:lvl w:ilvl="5" w:tplc="B4549D2E">
      <w:numFmt w:val="decimal"/>
      <w:lvlText w:val=""/>
      <w:lvlJc w:val="left"/>
    </w:lvl>
    <w:lvl w:ilvl="6" w:tplc="9A566C70">
      <w:numFmt w:val="decimal"/>
      <w:lvlText w:val=""/>
      <w:lvlJc w:val="left"/>
    </w:lvl>
    <w:lvl w:ilvl="7" w:tplc="72B05AFC">
      <w:numFmt w:val="decimal"/>
      <w:lvlText w:val=""/>
      <w:lvlJc w:val="left"/>
    </w:lvl>
    <w:lvl w:ilvl="8" w:tplc="075CAFFA">
      <w:numFmt w:val="decimal"/>
      <w:lvlText w:val=""/>
      <w:lvlJc w:val="left"/>
    </w:lvl>
  </w:abstractNum>
  <w:abstractNum w:abstractNumId="18">
    <w:nsid w:val="00006443"/>
    <w:multiLevelType w:val="hybridMultilevel"/>
    <w:tmpl w:val="D0B8C462"/>
    <w:lvl w:ilvl="0" w:tplc="89C00080">
      <w:start w:val="1"/>
      <w:numFmt w:val="bullet"/>
      <w:lvlText w:val="-"/>
      <w:lvlJc w:val="left"/>
    </w:lvl>
    <w:lvl w:ilvl="1" w:tplc="9AC6274C">
      <w:numFmt w:val="decimal"/>
      <w:lvlText w:val=""/>
      <w:lvlJc w:val="left"/>
    </w:lvl>
    <w:lvl w:ilvl="2" w:tplc="D324CD22">
      <w:numFmt w:val="decimal"/>
      <w:lvlText w:val=""/>
      <w:lvlJc w:val="left"/>
    </w:lvl>
    <w:lvl w:ilvl="3" w:tplc="06A41F16">
      <w:numFmt w:val="decimal"/>
      <w:lvlText w:val=""/>
      <w:lvlJc w:val="left"/>
    </w:lvl>
    <w:lvl w:ilvl="4" w:tplc="085058F2">
      <w:numFmt w:val="decimal"/>
      <w:lvlText w:val=""/>
      <w:lvlJc w:val="left"/>
    </w:lvl>
    <w:lvl w:ilvl="5" w:tplc="9FFADBEC">
      <w:numFmt w:val="decimal"/>
      <w:lvlText w:val=""/>
      <w:lvlJc w:val="left"/>
    </w:lvl>
    <w:lvl w:ilvl="6" w:tplc="AB381090">
      <w:numFmt w:val="decimal"/>
      <w:lvlText w:val=""/>
      <w:lvlJc w:val="left"/>
    </w:lvl>
    <w:lvl w:ilvl="7" w:tplc="B3901C14">
      <w:numFmt w:val="decimal"/>
      <w:lvlText w:val=""/>
      <w:lvlJc w:val="left"/>
    </w:lvl>
    <w:lvl w:ilvl="8" w:tplc="B428183A">
      <w:numFmt w:val="decimal"/>
      <w:lvlText w:val=""/>
      <w:lvlJc w:val="left"/>
    </w:lvl>
  </w:abstractNum>
  <w:abstractNum w:abstractNumId="19">
    <w:nsid w:val="000066BB"/>
    <w:multiLevelType w:val="hybridMultilevel"/>
    <w:tmpl w:val="B1FA589C"/>
    <w:lvl w:ilvl="0" w:tplc="BFA488C2">
      <w:start w:val="1"/>
      <w:numFmt w:val="bullet"/>
      <w:lvlText w:val="-"/>
      <w:lvlJc w:val="left"/>
    </w:lvl>
    <w:lvl w:ilvl="1" w:tplc="EF285DE2">
      <w:numFmt w:val="decimal"/>
      <w:lvlText w:val=""/>
      <w:lvlJc w:val="left"/>
    </w:lvl>
    <w:lvl w:ilvl="2" w:tplc="09520896">
      <w:numFmt w:val="decimal"/>
      <w:lvlText w:val=""/>
      <w:lvlJc w:val="left"/>
    </w:lvl>
    <w:lvl w:ilvl="3" w:tplc="A3AC7F78">
      <w:numFmt w:val="decimal"/>
      <w:lvlText w:val=""/>
      <w:lvlJc w:val="left"/>
    </w:lvl>
    <w:lvl w:ilvl="4" w:tplc="9D241872">
      <w:numFmt w:val="decimal"/>
      <w:lvlText w:val=""/>
      <w:lvlJc w:val="left"/>
    </w:lvl>
    <w:lvl w:ilvl="5" w:tplc="575867D8">
      <w:numFmt w:val="decimal"/>
      <w:lvlText w:val=""/>
      <w:lvlJc w:val="left"/>
    </w:lvl>
    <w:lvl w:ilvl="6" w:tplc="68C02F82">
      <w:numFmt w:val="decimal"/>
      <w:lvlText w:val=""/>
      <w:lvlJc w:val="left"/>
    </w:lvl>
    <w:lvl w:ilvl="7" w:tplc="06C62554">
      <w:numFmt w:val="decimal"/>
      <w:lvlText w:val=""/>
      <w:lvlJc w:val="left"/>
    </w:lvl>
    <w:lvl w:ilvl="8" w:tplc="8DAC789C">
      <w:numFmt w:val="decimal"/>
      <w:lvlText w:val=""/>
      <w:lvlJc w:val="left"/>
    </w:lvl>
  </w:abstractNum>
  <w:abstractNum w:abstractNumId="20">
    <w:nsid w:val="00006BFC"/>
    <w:multiLevelType w:val="hybridMultilevel"/>
    <w:tmpl w:val="9AECDD9C"/>
    <w:lvl w:ilvl="0" w:tplc="228222AA">
      <w:start w:val="11"/>
      <w:numFmt w:val="decimal"/>
      <w:lvlText w:val="%1."/>
      <w:lvlJc w:val="left"/>
    </w:lvl>
    <w:lvl w:ilvl="1" w:tplc="5768A5D0">
      <w:numFmt w:val="decimal"/>
      <w:lvlText w:val=""/>
      <w:lvlJc w:val="left"/>
    </w:lvl>
    <w:lvl w:ilvl="2" w:tplc="A67C6C60">
      <w:numFmt w:val="decimal"/>
      <w:lvlText w:val=""/>
      <w:lvlJc w:val="left"/>
    </w:lvl>
    <w:lvl w:ilvl="3" w:tplc="4148F558">
      <w:numFmt w:val="decimal"/>
      <w:lvlText w:val=""/>
      <w:lvlJc w:val="left"/>
    </w:lvl>
    <w:lvl w:ilvl="4" w:tplc="EFDC828E">
      <w:numFmt w:val="decimal"/>
      <w:lvlText w:val=""/>
      <w:lvlJc w:val="left"/>
    </w:lvl>
    <w:lvl w:ilvl="5" w:tplc="E766B9BE">
      <w:numFmt w:val="decimal"/>
      <w:lvlText w:val=""/>
      <w:lvlJc w:val="left"/>
    </w:lvl>
    <w:lvl w:ilvl="6" w:tplc="3DD0B186">
      <w:numFmt w:val="decimal"/>
      <w:lvlText w:val=""/>
      <w:lvlJc w:val="left"/>
    </w:lvl>
    <w:lvl w:ilvl="7" w:tplc="D61A384E">
      <w:numFmt w:val="decimal"/>
      <w:lvlText w:val=""/>
      <w:lvlJc w:val="left"/>
    </w:lvl>
    <w:lvl w:ilvl="8" w:tplc="623AD472">
      <w:numFmt w:val="decimal"/>
      <w:lvlText w:val=""/>
      <w:lvlJc w:val="left"/>
    </w:lvl>
  </w:abstractNum>
  <w:abstractNum w:abstractNumId="21">
    <w:nsid w:val="00006E5D"/>
    <w:multiLevelType w:val="hybridMultilevel"/>
    <w:tmpl w:val="00063A08"/>
    <w:lvl w:ilvl="0" w:tplc="CC0EE3F8">
      <w:start w:val="1"/>
      <w:numFmt w:val="decimal"/>
      <w:lvlText w:val="%1."/>
      <w:lvlJc w:val="left"/>
    </w:lvl>
    <w:lvl w:ilvl="1" w:tplc="21F2A586">
      <w:numFmt w:val="decimal"/>
      <w:lvlText w:val=""/>
      <w:lvlJc w:val="left"/>
    </w:lvl>
    <w:lvl w:ilvl="2" w:tplc="B7EECC52">
      <w:numFmt w:val="decimal"/>
      <w:lvlText w:val=""/>
      <w:lvlJc w:val="left"/>
    </w:lvl>
    <w:lvl w:ilvl="3" w:tplc="080AA870">
      <w:numFmt w:val="decimal"/>
      <w:lvlText w:val=""/>
      <w:lvlJc w:val="left"/>
    </w:lvl>
    <w:lvl w:ilvl="4" w:tplc="6A0CBF40">
      <w:numFmt w:val="decimal"/>
      <w:lvlText w:val=""/>
      <w:lvlJc w:val="left"/>
    </w:lvl>
    <w:lvl w:ilvl="5" w:tplc="882C97B4">
      <w:numFmt w:val="decimal"/>
      <w:lvlText w:val=""/>
      <w:lvlJc w:val="left"/>
    </w:lvl>
    <w:lvl w:ilvl="6" w:tplc="4DE26FCE">
      <w:numFmt w:val="decimal"/>
      <w:lvlText w:val=""/>
      <w:lvlJc w:val="left"/>
    </w:lvl>
    <w:lvl w:ilvl="7" w:tplc="BB1A66FE">
      <w:numFmt w:val="decimal"/>
      <w:lvlText w:val=""/>
      <w:lvlJc w:val="left"/>
    </w:lvl>
    <w:lvl w:ilvl="8" w:tplc="AF84D306">
      <w:numFmt w:val="decimal"/>
      <w:lvlText w:val=""/>
      <w:lvlJc w:val="left"/>
    </w:lvl>
  </w:abstractNum>
  <w:abstractNum w:abstractNumId="22">
    <w:nsid w:val="0000701F"/>
    <w:multiLevelType w:val="hybridMultilevel"/>
    <w:tmpl w:val="B310FEBC"/>
    <w:lvl w:ilvl="0" w:tplc="127A2D24">
      <w:start w:val="1"/>
      <w:numFmt w:val="decimal"/>
      <w:lvlText w:val="%1."/>
      <w:lvlJc w:val="left"/>
    </w:lvl>
    <w:lvl w:ilvl="1" w:tplc="05446208">
      <w:numFmt w:val="decimal"/>
      <w:lvlText w:val=""/>
      <w:lvlJc w:val="left"/>
    </w:lvl>
    <w:lvl w:ilvl="2" w:tplc="527E33F8">
      <w:numFmt w:val="decimal"/>
      <w:lvlText w:val=""/>
      <w:lvlJc w:val="left"/>
    </w:lvl>
    <w:lvl w:ilvl="3" w:tplc="0A12BFEA">
      <w:numFmt w:val="decimal"/>
      <w:lvlText w:val=""/>
      <w:lvlJc w:val="left"/>
    </w:lvl>
    <w:lvl w:ilvl="4" w:tplc="0F7AFC94">
      <w:numFmt w:val="decimal"/>
      <w:lvlText w:val=""/>
      <w:lvlJc w:val="left"/>
    </w:lvl>
    <w:lvl w:ilvl="5" w:tplc="42263B52">
      <w:numFmt w:val="decimal"/>
      <w:lvlText w:val=""/>
      <w:lvlJc w:val="left"/>
    </w:lvl>
    <w:lvl w:ilvl="6" w:tplc="22380328">
      <w:numFmt w:val="decimal"/>
      <w:lvlText w:val=""/>
      <w:lvlJc w:val="left"/>
    </w:lvl>
    <w:lvl w:ilvl="7" w:tplc="8E3275B4">
      <w:numFmt w:val="decimal"/>
      <w:lvlText w:val=""/>
      <w:lvlJc w:val="left"/>
    </w:lvl>
    <w:lvl w:ilvl="8" w:tplc="12BCF8F2">
      <w:numFmt w:val="decimal"/>
      <w:lvlText w:val=""/>
      <w:lvlJc w:val="left"/>
    </w:lvl>
  </w:abstractNum>
  <w:abstractNum w:abstractNumId="23">
    <w:nsid w:val="0000767D"/>
    <w:multiLevelType w:val="hybridMultilevel"/>
    <w:tmpl w:val="05B6722A"/>
    <w:lvl w:ilvl="0" w:tplc="54327D20">
      <w:start w:val="1"/>
      <w:numFmt w:val="decimal"/>
      <w:lvlText w:val="%1."/>
      <w:lvlJc w:val="left"/>
    </w:lvl>
    <w:lvl w:ilvl="1" w:tplc="B92A108C">
      <w:numFmt w:val="decimal"/>
      <w:lvlText w:val=""/>
      <w:lvlJc w:val="left"/>
    </w:lvl>
    <w:lvl w:ilvl="2" w:tplc="24B6D6B0">
      <w:numFmt w:val="decimal"/>
      <w:lvlText w:val=""/>
      <w:lvlJc w:val="left"/>
    </w:lvl>
    <w:lvl w:ilvl="3" w:tplc="C6F41878">
      <w:numFmt w:val="decimal"/>
      <w:lvlText w:val=""/>
      <w:lvlJc w:val="left"/>
    </w:lvl>
    <w:lvl w:ilvl="4" w:tplc="3C7E2A74">
      <w:numFmt w:val="decimal"/>
      <w:lvlText w:val=""/>
      <w:lvlJc w:val="left"/>
    </w:lvl>
    <w:lvl w:ilvl="5" w:tplc="2AEE41B6">
      <w:numFmt w:val="decimal"/>
      <w:lvlText w:val=""/>
      <w:lvlJc w:val="left"/>
    </w:lvl>
    <w:lvl w:ilvl="6" w:tplc="4F7E0BFA">
      <w:numFmt w:val="decimal"/>
      <w:lvlText w:val=""/>
      <w:lvlJc w:val="left"/>
    </w:lvl>
    <w:lvl w:ilvl="7" w:tplc="C1B2584C">
      <w:numFmt w:val="decimal"/>
      <w:lvlText w:val=""/>
      <w:lvlJc w:val="left"/>
    </w:lvl>
    <w:lvl w:ilvl="8" w:tplc="C35E7142">
      <w:numFmt w:val="decimal"/>
      <w:lvlText w:val=""/>
      <w:lvlJc w:val="left"/>
    </w:lvl>
  </w:abstractNum>
  <w:abstractNum w:abstractNumId="24">
    <w:nsid w:val="00007A5A"/>
    <w:multiLevelType w:val="hybridMultilevel"/>
    <w:tmpl w:val="1658A9EE"/>
    <w:lvl w:ilvl="0" w:tplc="78B2D9B0">
      <w:start w:val="1"/>
      <w:numFmt w:val="decimal"/>
      <w:lvlText w:val="%1."/>
      <w:lvlJc w:val="left"/>
    </w:lvl>
    <w:lvl w:ilvl="1" w:tplc="E4DEBA76">
      <w:numFmt w:val="decimal"/>
      <w:lvlText w:val=""/>
      <w:lvlJc w:val="left"/>
    </w:lvl>
    <w:lvl w:ilvl="2" w:tplc="EB804592">
      <w:numFmt w:val="decimal"/>
      <w:lvlText w:val=""/>
      <w:lvlJc w:val="left"/>
    </w:lvl>
    <w:lvl w:ilvl="3" w:tplc="877E6AA0">
      <w:numFmt w:val="decimal"/>
      <w:lvlText w:val=""/>
      <w:lvlJc w:val="left"/>
    </w:lvl>
    <w:lvl w:ilvl="4" w:tplc="1046B01E">
      <w:numFmt w:val="decimal"/>
      <w:lvlText w:val=""/>
      <w:lvlJc w:val="left"/>
    </w:lvl>
    <w:lvl w:ilvl="5" w:tplc="E488CF7E">
      <w:numFmt w:val="decimal"/>
      <w:lvlText w:val=""/>
      <w:lvlJc w:val="left"/>
    </w:lvl>
    <w:lvl w:ilvl="6" w:tplc="9CEE07A6">
      <w:numFmt w:val="decimal"/>
      <w:lvlText w:val=""/>
      <w:lvlJc w:val="left"/>
    </w:lvl>
    <w:lvl w:ilvl="7" w:tplc="D844277E">
      <w:numFmt w:val="decimal"/>
      <w:lvlText w:val=""/>
      <w:lvlJc w:val="left"/>
    </w:lvl>
    <w:lvl w:ilvl="8" w:tplc="7F5EB966">
      <w:numFmt w:val="decimal"/>
      <w:lvlText w:val=""/>
      <w:lvlJc w:val="left"/>
    </w:lvl>
  </w:abstractNum>
  <w:abstractNum w:abstractNumId="25">
    <w:nsid w:val="03C371A0"/>
    <w:multiLevelType w:val="hybridMultilevel"/>
    <w:tmpl w:val="B310FEBC"/>
    <w:lvl w:ilvl="0" w:tplc="127A2D24">
      <w:start w:val="1"/>
      <w:numFmt w:val="decimal"/>
      <w:lvlText w:val="%1."/>
      <w:lvlJc w:val="left"/>
    </w:lvl>
    <w:lvl w:ilvl="1" w:tplc="05446208">
      <w:numFmt w:val="decimal"/>
      <w:lvlText w:val=""/>
      <w:lvlJc w:val="left"/>
    </w:lvl>
    <w:lvl w:ilvl="2" w:tplc="527E33F8">
      <w:numFmt w:val="decimal"/>
      <w:lvlText w:val=""/>
      <w:lvlJc w:val="left"/>
    </w:lvl>
    <w:lvl w:ilvl="3" w:tplc="0A12BFEA">
      <w:numFmt w:val="decimal"/>
      <w:lvlText w:val=""/>
      <w:lvlJc w:val="left"/>
    </w:lvl>
    <w:lvl w:ilvl="4" w:tplc="0F7AFC94">
      <w:numFmt w:val="decimal"/>
      <w:lvlText w:val=""/>
      <w:lvlJc w:val="left"/>
    </w:lvl>
    <w:lvl w:ilvl="5" w:tplc="42263B52">
      <w:numFmt w:val="decimal"/>
      <w:lvlText w:val=""/>
      <w:lvlJc w:val="left"/>
    </w:lvl>
    <w:lvl w:ilvl="6" w:tplc="22380328">
      <w:numFmt w:val="decimal"/>
      <w:lvlText w:val=""/>
      <w:lvlJc w:val="left"/>
    </w:lvl>
    <w:lvl w:ilvl="7" w:tplc="8E3275B4">
      <w:numFmt w:val="decimal"/>
      <w:lvlText w:val=""/>
      <w:lvlJc w:val="left"/>
    </w:lvl>
    <w:lvl w:ilvl="8" w:tplc="12BCF8F2">
      <w:numFmt w:val="decimal"/>
      <w:lvlText w:val=""/>
      <w:lvlJc w:val="left"/>
    </w:lvl>
  </w:abstractNum>
  <w:abstractNum w:abstractNumId="26">
    <w:nsid w:val="05FA6799"/>
    <w:multiLevelType w:val="hybridMultilevel"/>
    <w:tmpl w:val="3622304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1A3C2A9C"/>
    <w:multiLevelType w:val="hybridMultilevel"/>
    <w:tmpl w:val="4550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D33815"/>
    <w:multiLevelType w:val="hybridMultilevel"/>
    <w:tmpl w:val="326EF00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2662488C"/>
    <w:multiLevelType w:val="hybridMultilevel"/>
    <w:tmpl w:val="D2941F9A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0">
    <w:nsid w:val="287436B1"/>
    <w:multiLevelType w:val="hybridMultilevel"/>
    <w:tmpl w:val="D74653A0"/>
    <w:lvl w:ilvl="0" w:tplc="EE6C6EEE">
      <w:start w:val="1"/>
      <w:numFmt w:val="decimal"/>
      <w:lvlText w:val="%1."/>
      <w:lvlJc w:val="left"/>
      <w:pPr>
        <w:ind w:left="1007" w:hanging="181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7A0EDC84">
      <w:start w:val="1"/>
      <w:numFmt w:val="decimal"/>
      <w:lvlText w:val="%2."/>
      <w:lvlJc w:val="left"/>
      <w:pPr>
        <w:ind w:left="260" w:hanging="24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 w:tplc="4FF49438">
      <w:start w:val="1"/>
      <w:numFmt w:val="upperRoman"/>
      <w:lvlText w:val="%3."/>
      <w:lvlJc w:val="left"/>
      <w:pPr>
        <w:ind w:left="6816" w:hanging="720"/>
      </w:pPr>
      <w:rPr>
        <w:rFonts w:ascii="Times New Roman" w:eastAsia="Times New Roman" w:hAnsi="Times New Roman" w:cs="Times New Roman" w:hint="default"/>
        <w:b/>
        <w:bCs/>
        <w:color w:val="252525"/>
        <w:w w:val="99"/>
        <w:sz w:val="24"/>
        <w:szCs w:val="24"/>
        <w:lang w:val="ru-RU" w:eastAsia="en-US" w:bidi="ar-SA"/>
      </w:rPr>
    </w:lvl>
    <w:lvl w:ilvl="3" w:tplc="BE7C3ECA">
      <w:numFmt w:val="bullet"/>
      <w:lvlText w:val="•"/>
      <w:lvlJc w:val="left"/>
      <w:pPr>
        <w:ind w:left="8044" w:hanging="720"/>
      </w:pPr>
      <w:rPr>
        <w:rFonts w:hint="default"/>
        <w:lang w:val="ru-RU" w:eastAsia="en-US" w:bidi="ar-SA"/>
      </w:rPr>
    </w:lvl>
    <w:lvl w:ilvl="4" w:tplc="4D201ACA">
      <w:numFmt w:val="bullet"/>
      <w:lvlText w:val="•"/>
      <w:lvlJc w:val="left"/>
      <w:pPr>
        <w:ind w:left="9149" w:hanging="720"/>
      </w:pPr>
      <w:rPr>
        <w:rFonts w:hint="default"/>
        <w:lang w:val="ru-RU" w:eastAsia="en-US" w:bidi="ar-SA"/>
      </w:rPr>
    </w:lvl>
    <w:lvl w:ilvl="5" w:tplc="3E68AC9C">
      <w:numFmt w:val="bullet"/>
      <w:lvlText w:val="•"/>
      <w:lvlJc w:val="left"/>
      <w:pPr>
        <w:ind w:left="10254" w:hanging="720"/>
      </w:pPr>
      <w:rPr>
        <w:rFonts w:hint="default"/>
        <w:lang w:val="ru-RU" w:eastAsia="en-US" w:bidi="ar-SA"/>
      </w:rPr>
    </w:lvl>
    <w:lvl w:ilvl="6" w:tplc="496C38F6">
      <w:numFmt w:val="bullet"/>
      <w:lvlText w:val="•"/>
      <w:lvlJc w:val="left"/>
      <w:pPr>
        <w:ind w:left="11359" w:hanging="720"/>
      </w:pPr>
      <w:rPr>
        <w:rFonts w:hint="default"/>
        <w:lang w:val="ru-RU" w:eastAsia="en-US" w:bidi="ar-SA"/>
      </w:rPr>
    </w:lvl>
    <w:lvl w:ilvl="7" w:tplc="7F2C4798">
      <w:numFmt w:val="bullet"/>
      <w:lvlText w:val="•"/>
      <w:lvlJc w:val="left"/>
      <w:pPr>
        <w:ind w:left="12464" w:hanging="720"/>
      </w:pPr>
      <w:rPr>
        <w:rFonts w:hint="default"/>
        <w:lang w:val="ru-RU" w:eastAsia="en-US" w:bidi="ar-SA"/>
      </w:rPr>
    </w:lvl>
    <w:lvl w:ilvl="8" w:tplc="24E25EA0">
      <w:numFmt w:val="bullet"/>
      <w:lvlText w:val="•"/>
      <w:lvlJc w:val="left"/>
      <w:pPr>
        <w:ind w:left="13568" w:hanging="720"/>
      </w:pPr>
      <w:rPr>
        <w:rFonts w:hint="default"/>
        <w:lang w:val="ru-RU" w:eastAsia="en-US" w:bidi="ar-SA"/>
      </w:rPr>
    </w:lvl>
  </w:abstractNum>
  <w:abstractNum w:abstractNumId="31">
    <w:nsid w:val="386E0341"/>
    <w:multiLevelType w:val="hybridMultilevel"/>
    <w:tmpl w:val="1D7A3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8845BD"/>
    <w:multiLevelType w:val="hybridMultilevel"/>
    <w:tmpl w:val="7234B3DE"/>
    <w:lvl w:ilvl="0" w:tplc="D2B875E4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B85323"/>
    <w:multiLevelType w:val="hybridMultilevel"/>
    <w:tmpl w:val="88F00AE2"/>
    <w:lvl w:ilvl="0" w:tplc="D2B875E4">
      <w:start w:val="1"/>
      <w:numFmt w:val="decimal"/>
      <w:lvlText w:val="%1."/>
      <w:lvlJc w:val="left"/>
    </w:lvl>
    <w:lvl w:ilvl="1" w:tplc="388CBD66">
      <w:numFmt w:val="decimal"/>
      <w:lvlText w:val=""/>
      <w:lvlJc w:val="left"/>
    </w:lvl>
    <w:lvl w:ilvl="2" w:tplc="AA6C8B34">
      <w:numFmt w:val="decimal"/>
      <w:lvlText w:val=""/>
      <w:lvlJc w:val="left"/>
    </w:lvl>
    <w:lvl w:ilvl="3" w:tplc="DF86B2B6">
      <w:numFmt w:val="decimal"/>
      <w:lvlText w:val=""/>
      <w:lvlJc w:val="left"/>
    </w:lvl>
    <w:lvl w:ilvl="4" w:tplc="5F7EF640">
      <w:numFmt w:val="decimal"/>
      <w:lvlText w:val=""/>
      <w:lvlJc w:val="left"/>
    </w:lvl>
    <w:lvl w:ilvl="5" w:tplc="B4549D2E">
      <w:numFmt w:val="decimal"/>
      <w:lvlText w:val=""/>
      <w:lvlJc w:val="left"/>
    </w:lvl>
    <w:lvl w:ilvl="6" w:tplc="9A566C70">
      <w:numFmt w:val="decimal"/>
      <w:lvlText w:val=""/>
      <w:lvlJc w:val="left"/>
    </w:lvl>
    <w:lvl w:ilvl="7" w:tplc="72B05AFC">
      <w:numFmt w:val="decimal"/>
      <w:lvlText w:val=""/>
      <w:lvlJc w:val="left"/>
    </w:lvl>
    <w:lvl w:ilvl="8" w:tplc="075CAFFA">
      <w:numFmt w:val="decimal"/>
      <w:lvlText w:val=""/>
      <w:lvlJc w:val="left"/>
    </w:lvl>
  </w:abstractNum>
  <w:abstractNum w:abstractNumId="34">
    <w:nsid w:val="43B70CCC"/>
    <w:multiLevelType w:val="hybridMultilevel"/>
    <w:tmpl w:val="82463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C066BA"/>
    <w:multiLevelType w:val="hybridMultilevel"/>
    <w:tmpl w:val="58F06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B13210"/>
    <w:multiLevelType w:val="hybridMultilevel"/>
    <w:tmpl w:val="1A1606CA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7">
    <w:nsid w:val="59DB69D7"/>
    <w:multiLevelType w:val="hybridMultilevel"/>
    <w:tmpl w:val="33ACAF72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8">
    <w:nsid w:val="5A453FAE"/>
    <w:multiLevelType w:val="hybridMultilevel"/>
    <w:tmpl w:val="7D582AE2"/>
    <w:lvl w:ilvl="0" w:tplc="D2B875E4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C33151"/>
    <w:multiLevelType w:val="hybridMultilevel"/>
    <w:tmpl w:val="DC08C5B2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0">
    <w:nsid w:val="5D695C62"/>
    <w:multiLevelType w:val="hybridMultilevel"/>
    <w:tmpl w:val="EC32FEEE"/>
    <w:lvl w:ilvl="0" w:tplc="712E74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>
    <w:nsid w:val="5E32633E"/>
    <w:multiLevelType w:val="hybridMultilevel"/>
    <w:tmpl w:val="2BA0DD40"/>
    <w:lvl w:ilvl="0" w:tplc="D2B875E4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6E6DC9"/>
    <w:multiLevelType w:val="hybridMultilevel"/>
    <w:tmpl w:val="0EC28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7F65FE"/>
    <w:multiLevelType w:val="multilevel"/>
    <w:tmpl w:val="6AEEC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20"/>
  </w:num>
  <w:num w:numId="26">
    <w:abstractNumId w:val="33"/>
  </w:num>
  <w:num w:numId="27">
    <w:abstractNumId w:val="38"/>
  </w:num>
  <w:num w:numId="28">
    <w:abstractNumId w:val="41"/>
  </w:num>
  <w:num w:numId="29">
    <w:abstractNumId w:val="32"/>
  </w:num>
  <w:num w:numId="30">
    <w:abstractNumId w:val="29"/>
  </w:num>
  <w:num w:numId="31">
    <w:abstractNumId w:val="36"/>
  </w:num>
  <w:num w:numId="32">
    <w:abstractNumId w:val="37"/>
  </w:num>
  <w:num w:numId="33">
    <w:abstractNumId w:val="42"/>
  </w:num>
  <w:num w:numId="34">
    <w:abstractNumId w:val="26"/>
  </w:num>
  <w:num w:numId="35">
    <w:abstractNumId w:val="28"/>
  </w:num>
  <w:num w:numId="36">
    <w:abstractNumId w:val="25"/>
  </w:num>
  <w:num w:numId="37">
    <w:abstractNumId w:val="34"/>
  </w:num>
  <w:num w:numId="38">
    <w:abstractNumId w:val="43"/>
  </w:num>
  <w:num w:numId="39">
    <w:abstractNumId w:val="35"/>
  </w:num>
  <w:num w:numId="40">
    <w:abstractNumId w:val="31"/>
  </w:num>
  <w:num w:numId="41">
    <w:abstractNumId w:val="40"/>
  </w:num>
  <w:num w:numId="42">
    <w:abstractNumId w:val="39"/>
  </w:num>
  <w:num w:numId="43">
    <w:abstractNumId w:val="27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33B44"/>
    <w:rsid w:val="00032F1B"/>
    <w:rsid w:val="0004201E"/>
    <w:rsid w:val="000706BA"/>
    <w:rsid w:val="0007112D"/>
    <w:rsid w:val="000A6458"/>
    <w:rsid w:val="000D74DB"/>
    <w:rsid w:val="000F165E"/>
    <w:rsid w:val="00122BBC"/>
    <w:rsid w:val="00130847"/>
    <w:rsid w:val="001310A2"/>
    <w:rsid w:val="00154FBF"/>
    <w:rsid w:val="0018218E"/>
    <w:rsid w:val="00195800"/>
    <w:rsid w:val="001D7D0B"/>
    <w:rsid w:val="0021681A"/>
    <w:rsid w:val="00217B17"/>
    <w:rsid w:val="00226B29"/>
    <w:rsid w:val="00262A4C"/>
    <w:rsid w:val="00285A4F"/>
    <w:rsid w:val="00295D7B"/>
    <w:rsid w:val="00324C98"/>
    <w:rsid w:val="00334AD0"/>
    <w:rsid w:val="00365102"/>
    <w:rsid w:val="00365DF0"/>
    <w:rsid w:val="0041616E"/>
    <w:rsid w:val="00424AE4"/>
    <w:rsid w:val="004355AF"/>
    <w:rsid w:val="00442A83"/>
    <w:rsid w:val="00447CCE"/>
    <w:rsid w:val="00474E69"/>
    <w:rsid w:val="00483670"/>
    <w:rsid w:val="005368B2"/>
    <w:rsid w:val="00543F46"/>
    <w:rsid w:val="005E2034"/>
    <w:rsid w:val="0060243F"/>
    <w:rsid w:val="006056FC"/>
    <w:rsid w:val="00633B44"/>
    <w:rsid w:val="006464C6"/>
    <w:rsid w:val="0065307D"/>
    <w:rsid w:val="00686E17"/>
    <w:rsid w:val="006B6992"/>
    <w:rsid w:val="0070465A"/>
    <w:rsid w:val="00773AC4"/>
    <w:rsid w:val="0077671E"/>
    <w:rsid w:val="007908AE"/>
    <w:rsid w:val="00797FA5"/>
    <w:rsid w:val="007C1578"/>
    <w:rsid w:val="007E6362"/>
    <w:rsid w:val="007F5EC0"/>
    <w:rsid w:val="00802C93"/>
    <w:rsid w:val="00830A87"/>
    <w:rsid w:val="00883E74"/>
    <w:rsid w:val="008B16C1"/>
    <w:rsid w:val="00925BE5"/>
    <w:rsid w:val="0094229A"/>
    <w:rsid w:val="00987D46"/>
    <w:rsid w:val="00A438E4"/>
    <w:rsid w:val="00A50D2C"/>
    <w:rsid w:val="00AD2D86"/>
    <w:rsid w:val="00AF49D7"/>
    <w:rsid w:val="00B02A47"/>
    <w:rsid w:val="00B0777F"/>
    <w:rsid w:val="00B125E7"/>
    <w:rsid w:val="00B202ED"/>
    <w:rsid w:val="00B37E4A"/>
    <w:rsid w:val="00B43365"/>
    <w:rsid w:val="00B72F9F"/>
    <w:rsid w:val="00B91F03"/>
    <w:rsid w:val="00C00B5D"/>
    <w:rsid w:val="00C12816"/>
    <w:rsid w:val="00C26EB6"/>
    <w:rsid w:val="00C35217"/>
    <w:rsid w:val="00C3591A"/>
    <w:rsid w:val="00C4438D"/>
    <w:rsid w:val="00C53C49"/>
    <w:rsid w:val="00C77870"/>
    <w:rsid w:val="00C8135F"/>
    <w:rsid w:val="00CB6991"/>
    <w:rsid w:val="00CE5BBC"/>
    <w:rsid w:val="00D01BDB"/>
    <w:rsid w:val="00D05319"/>
    <w:rsid w:val="00D20B9E"/>
    <w:rsid w:val="00D3290D"/>
    <w:rsid w:val="00D341E2"/>
    <w:rsid w:val="00D4647C"/>
    <w:rsid w:val="00D47AB7"/>
    <w:rsid w:val="00D74502"/>
    <w:rsid w:val="00D87DC2"/>
    <w:rsid w:val="00DF75DE"/>
    <w:rsid w:val="00E27FFE"/>
    <w:rsid w:val="00E538CE"/>
    <w:rsid w:val="00EA7A53"/>
    <w:rsid w:val="00F54381"/>
    <w:rsid w:val="00F77D4C"/>
    <w:rsid w:val="00F92714"/>
    <w:rsid w:val="00FE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07112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112D"/>
    <w:rPr>
      <w:sz w:val="20"/>
      <w:szCs w:val="20"/>
    </w:rPr>
  </w:style>
  <w:style w:type="character" w:styleId="a6">
    <w:name w:val="footnote reference"/>
    <w:rsid w:val="0007112D"/>
    <w:rPr>
      <w:vertAlign w:val="superscript"/>
    </w:rPr>
  </w:style>
  <w:style w:type="paragraph" w:styleId="a7">
    <w:name w:val="List Paragraph"/>
    <w:basedOn w:val="a"/>
    <w:uiPriority w:val="34"/>
    <w:qFormat/>
    <w:rsid w:val="00365DF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17B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7B17"/>
  </w:style>
  <w:style w:type="paragraph" w:styleId="aa">
    <w:name w:val="footer"/>
    <w:basedOn w:val="a"/>
    <w:link w:val="ab"/>
    <w:uiPriority w:val="99"/>
    <w:unhideWhenUsed/>
    <w:rsid w:val="00217B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7B17"/>
  </w:style>
  <w:style w:type="paragraph" w:styleId="ac">
    <w:name w:val="Balloon Text"/>
    <w:basedOn w:val="a"/>
    <w:link w:val="ad"/>
    <w:uiPriority w:val="99"/>
    <w:semiHidden/>
    <w:unhideWhenUsed/>
    <w:rsid w:val="00987D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7D4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B125E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37E4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B37E4A"/>
    <w:pPr>
      <w:widowControl w:val="0"/>
      <w:autoSpaceDE w:val="0"/>
      <w:autoSpaceDN w:val="0"/>
      <w:ind w:left="260"/>
      <w:outlineLvl w:val="1"/>
    </w:pPr>
    <w:rPr>
      <w:rFonts w:eastAsia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37E4A"/>
    <w:pPr>
      <w:widowControl w:val="0"/>
      <w:autoSpaceDE w:val="0"/>
      <w:autoSpaceDN w:val="0"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07112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112D"/>
    <w:rPr>
      <w:sz w:val="20"/>
      <w:szCs w:val="20"/>
    </w:rPr>
  </w:style>
  <w:style w:type="character" w:styleId="a6">
    <w:name w:val="footnote reference"/>
    <w:rsid w:val="0007112D"/>
    <w:rPr>
      <w:vertAlign w:val="superscript"/>
    </w:rPr>
  </w:style>
  <w:style w:type="paragraph" w:styleId="a7">
    <w:name w:val="List Paragraph"/>
    <w:basedOn w:val="a"/>
    <w:uiPriority w:val="34"/>
    <w:qFormat/>
    <w:rsid w:val="00365DF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17B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7B17"/>
  </w:style>
  <w:style w:type="paragraph" w:styleId="aa">
    <w:name w:val="footer"/>
    <w:basedOn w:val="a"/>
    <w:link w:val="ab"/>
    <w:uiPriority w:val="99"/>
    <w:unhideWhenUsed/>
    <w:rsid w:val="00217B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7B17"/>
  </w:style>
  <w:style w:type="paragraph" w:styleId="ac">
    <w:name w:val="Balloon Text"/>
    <w:basedOn w:val="a"/>
    <w:link w:val="ad"/>
    <w:uiPriority w:val="99"/>
    <w:semiHidden/>
    <w:unhideWhenUsed/>
    <w:rsid w:val="00987D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7D4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B125E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EE885-F140-429D-861C-BB93DF53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5164</Words>
  <Characters>29440</Characters>
  <Application>Microsoft Office Word</Application>
  <DocSecurity>0</DocSecurity>
  <Lines>245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37</cp:revision>
  <cp:lastPrinted>2023-09-25T04:20:00Z</cp:lastPrinted>
  <dcterms:created xsi:type="dcterms:W3CDTF">2020-05-10T12:33:00Z</dcterms:created>
  <dcterms:modified xsi:type="dcterms:W3CDTF">2023-11-08T10:11:00Z</dcterms:modified>
</cp:coreProperties>
</file>