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040" w:rsidRDefault="00057040" w:rsidP="00057040">
      <w:pPr>
        <w:rPr>
          <w:sz w:val="28"/>
          <w:szCs w:val="28"/>
        </w:rPr>
      </w:pPr>
    </w:p>
    <w:p w:rsidR="00450B39" w:rsidRDefault="00450B39" w:rsidP="00450B39">
      <w:pPr>
        <w:jc w:val="center"/>
        <w:rPr>
          <w:b/>
          <w:color w:val="000000"/>
          <w:sz w:val="28"/>
          <w:szCs w:val="28"/>
        </w:rPr>
      </w:pPr>
      <w:r>
        <w:rPr>
          <w:b/>
          <w:color w:val="000000"/>
          <w:sz w:val="28"/>
          <w:szCs w:val="28"/>
        </w:rPr>
        <w:t>Муниципальное казенное общеобразовательное учреждение</w:t>
      </w:r>
    </w:p>
    <w:p w:rsidR="00450B39" w:rsidRDefault="00450B39" w:rsidP="00450B39">
      <w:pPr>
        <w:jc w:val="center"/>
        <w:rPr>
          <w:b/>
          <w:color w:val="000000"/>
          <w:sz w:val="28"/>
          <w:szCs w:val="28"/>
        </w:rPr>
      </w:pPr>
      <w:r>
        <w:rPr>
          <w:b/>
          <w:color w:val="000000"/>
          <w:sz w:val="28"/>
          <w:szCs w:val="28"/>
        </w:rPr>
        <w:t>«Хуцеевская средняя общеобразовательная школа»</w:t>
      </w:r>
    </w:p>
    <w:p w:rsidR="00450B39" w:rsidRDefault="00450B39" w:rsidP="00450B39">
      <w:pPr>
        <w:tabs>
          <w:tab w:val="left" w:pos="3645"/>
        </w:tabs>
        <w:spacing w:before="99"/>
        <w:jc w:val="center"/>
        <w:rPr>
          <w:b/>
          <w:sz w:val="28"/>
          <w:szCs w:val="28"/>
        </w:rPr>
      </w:pPr>
      <w:r>
        <w:rPr>
          <w:b/>
          <w:sz w:val="28"/>
          <w:szCs w:val="28"/>
        </w:rPr>
        <w:t>Кизлярского района Республики Дагестана</w:t>
      </w:r>
    </w:p>
    <w:p w:rsidR="00450B39" w:rsidRDefault="00450B39" w:rsidP="00450B39">
      <w:pPr>
        <w:tabs>
          <w:tab w:val="left" w:pos="3645"/>
        </w:tabs>
        <w:spacing w:before="99"/>
        <w:jc w:val="center"/>
        <w:rPr>
          <w:b/>
        </w:rPr>
      </w:pPr>
    </w:p>
    <w:tbl>
      <w:tblPr>
        <w:tblpPr w:leftFromText="180" w:rightFromText="180" w:bottomFromText="200" w:vertAnchor="text" w:horzAnchor="margin" w:tblpY="248"/>
        <w:tblOverlap w:val="never"/>
        <w:tblW w:w="11055" w:type="dxa"/>
        <w:tblLayout w:type="fixed"/>
        <w:tblLook w:val="04A0"/>
      </w:tblPr>
      <w:tblGrid>
        <w:gridCol w:w="5494"/>
        <w:gridCol w:w="5561"/>
      </w:tblGrid>
      <w:tr w:rsidR="00450B39" w:rsidTr="00450B39">
        <w:trPr>
          <w:trHeight w:val="1198"/>
        </w:trPr>
        <w:tc>
          <w:tcPr>
            <w:tcW w:w="5494" w:type="dxa"/>
            <w:tcBorders>
              <w:top w:val="single" w:sz="4" w:space="0" w:color="auto"/>
              <w:left w:val="single" w:sz="4" w:space="0" w:color="auto"/>
              <w:bottom w:val="single" w:sz="4" w:space="0" w:color="auto"/>
              <w:right w:val="single" w:sz="4" w:space="0" w:color="auto"/>
            </w:tcBorders>
            <w:hideMark/>
          </w:tcPr>
          <w:p w:rsidR="00450B39" w:rsidRDefault="00450B39" w:rsidP="00450B39">
            <w:pPr>
              <w:jc w:val="center"/>
              <w:rPr>
                <w:b/>
              </w:rPr>
            </w:pPr>
            <w:r>
              <w:rPr>
                <w:b/>
              </w:rPr>
              <w:t>СОГЛАСОВАНО</w:t>
            </w:r>
          </w:p>
          <w:p w:rsidR="00450B39" w:rsidRDefault="00450B39" w:rsidP="00450B39">
            <w:pPr>
              <w:jc w:val="center"/>
              <w:rPr>
                <w:rFonts w:eastAsiaTheme="minorEastAsia"/>
              </w:rPr>
            </w:pPr>
            <w:r>
              <w:t>зам. дир. по УВР</w:t>
            </w:r>
          </w:p>
          <w:p w:rsidR="00450B39" w:rsidRDefault="00450B39" w:rsidP="00450B39">
            <w:pPr>
              <w:jc w:val="center"/>
            </w:pPr>
            <w:r>
              <w:t>__________________</w:t>
            </w:r>
          </w:p>
          <w:p w:rsidR="00450B39" w:rsidRDefault="00450B39" w:rsidP="00450B39">
            <w:pPr>
              <w:jc w:val="center"/>
            </w:pPr>
            <w:r>
              <w:t>Аджиева С.Р.</w:t>
            </w:r>
          </w:p>
          <w:p w:rsidR="00450B39" w:rsidRDefault="00450B39" w:rsidP="00450B39">
            <w:pPr>
              <w:jc w:val="center"/>
            </w:pPr>
            <w:r>
              <w:t>Протокол № 1 от «30»</w:t>
            </w:r>
          </w:p>
          <w:p w:rsidR="00450B39" w:rsidRDefault="00450B39" w:rsidP="00450B39">
            <w:pPr>
              <w:spacing w:line="480" w:lineRule="auto"/>
              <w:jc w:val="center"/>
              <w:rPr>
                <w:b/>
              </w:rPr>
            </w:pPr>
            <w:r>
              <w:t>августа.2023 г</w:t>
            </w:r>
          </w:p>
        </w:tc>
        <w:tc>
          <w:tcPr>
            <w:tcW w:w="5561" w:type="dxa"/>
            <w:tcBorders>
              <w:top w:val="single" w:sz="4" w:space="0" w:color="auto"/>
              <w:left w:val="single" w:sz="4" w:space="0" w:color="auto"/>
              <w:bottom w:val="single" w:sz="4" w:space="0" w:color="auto"/>
              <w:right w:val="single" w:sz="4" w:space="0" w:color="auto"/>
            </w:tcBorders>
            <w:hideMark/>
          </w:tcPr>
          <w:p w:rsidR="00450B39" w:rsidRDefault="00450B39" w:rsidP="00450B39">
            <w:pPr>
              <w:jc w:val="center"/>
              <w:rPr>
                <w:b/>
              </w:rPr>
            </w:pPr>
            <w:r>
              <w:rPr>
                <w:b/>
              </w:rPr>
              <w:t>УТВЕРЖДЕНО</w:t>
            </w:r>
          </w:p>
          <w:p w:rsidR="00450B39" w:rsidRDefault="00450B39" w:rsidP="00450B39">
            <w:pPr>
              <w:rPr>
                <w:b/>
              </w:rPr>
            </w:pPr>
            <w:r>
              <w:t xml:space="preserve">              Директор МКОУ«Хуцеевская СОШ»</w:t>
            </w:r>
          </w:p>
          <w:p w:rsidR="00450B39" w:rsidRDefault="00450B39" w:rsidP="00450B39">
            <w:pPr>
              <w:ind w:right="318"/>
              <w:jc w:val="center"/>
              <w:rPr>
                <w:rFonts w:eastAsiaTheme="minorEastAsia"/>
              </w:rPr>
            </w:pPr>
            <w:r>
              <w:t>_________________</w:t>
            </w:r>
          </w:p>
          <w:p w:rsidR="00450B39" w:rsidRDefault="00450B39" w:rsidP="00450B39">
            <w:pPr>
              <w:ind w:right="181"/>
              <w:jc w:val="center"/>
            </w:pPr>
            <w:r>
              <w:t>Магомедова Р.З</w:t>
            </w:r>
          </w:p>
          <w:p w:rsidR="00450B39" w:rsidRDefault="00450B39" w:rsidP="00450B39">
            <w:pPr>
              <w:jc w:val="center"/>
            </w:pPr>
            <w:r>
              <w:t xml:space="preserve">Приказ № 55/5-ОД </w:t>
            </w:r>
          </w:p>
          <w:p w:rsidR="00450B39" w:rsidRDefault="00450B39" w:rsidP="00450B39">
            <w:pPr>
              <w:jc w:val="center"/>
            </w:pPr>
            <w:r>
              <w:t>от "31.08.2023 г</w:t>
            </w:r>
          </w:p>
        </w:tc>
      </w:tr>
    </w:tbl>
    <w:p w:rsidR="00450B39" w:rsidRDefault="00450B39" w:rsidP="00450B39">
      <w:pPr>
        <w:tabs>
          <w:tab w:val="left" w:pos="3645"/>
        </w:tabs>
        <w:spacing w:before="99"/>
        <w:jc w:val="center"/>
        <w:rPr>
          <w:b/>
        </w:rPr>
      </w:pPr>
    </w:p>
    <w:p w:rsidR="00450B39" w:rsidRDefault="00450B39" w:rsidP="00450B39">
      <w:pPr>
        <w:jc w:val="center"/>
      </w:pPr>
    </w:p>
    <w:p w:rsidR="00450B39" w:rsidRDefault="00450B39" w:rsidP="00450B39">
      <w:pPr>
        <w:jc w:val="center"/>
      </w:pPr>
    </w:p>
    <w:p w:rsidR="00450B39" w:rsidRPr="00450B39" w:rsidRDefault="00450B39" w:rsidP="00450B39">
      <w:pPr>
        <w:pStyle w:val="2"/>
        <w:jc w:val="center"/>
        <w:rPr>
          <w:b w:val="0"/>
          <w:caps/>
          <w:color w:val="auto"/>
          <w:sz w:val="32"/>
          <w:szCs w:val="24"/>
        </w:rPr>
      </w:pPr>
      <w:r w:rsidRPr="00450B39">
        <w:rPr>
          <w:caps/>
          <w:color w:val="auto"/>
          <w:sz w:val="32"/>
          <w:szCs w:val="24"/>
        </w:rPr>
        <w:t>Рабочая  программа</w:t>
      </w:r>
    </w:p>
    <w:p w:rsidR="00450B39" w:rsidRDefault="00450B39" w:rsidP="00450B39">
      <w:pPr>
        <w:jc w:val="center"/>
        <w:rPr>
          <w:b/>
        </w:rPr>
      </w:pPr>
    </w:p>
    <w:p w:rsidR="00450B39" w:rsidRPr="00450B39" w:rsidRDefault="00450B39" w:rsidP="00450B39">
      <w:pPr>
        <w:jc w:val="center"/>
        <w:rPr>
          <w:sz w:val="36"/>
          <w:szCs w:val="36"/>
        </w:rPr>
      </w:pPr>
      <w:r w:rsidRPr="00450B39">
        <w:rPr>
          <w:sz w:val="36"/>
          <w:szCs w:val="36"/>
        </w:rPr>
        <w:t>по внеурочной деятельности на тему:</w:t>
      </w:r>
    </w:p>
    <w:p w:rsidR="00450B39" w:rsidRPr="00450B39" w:rsidRDefault="00450B39" w:rsidP="00450B39">
      <w:pPr>
        <w:jc w:val="center"/>
        <w:rPr>
          <w:sz w:val="36"/>
          <w:szCs w:val="36"/>
        </w:rPr>
      </w:pPr>
      <w:r>
        <w:rPr>
          <w:sz w:val="36"/>
          <w:szCs w:val="36"/>
        </w:rPr>
        <w:t>«Ш</w:t>
      </w:r>
      <w:r w:rsidRPr="00450B39">
        <w:rPr>
          <w:sz w:val="36"/>
          <w:szCs w:val="36"/>
        </w:rPr>
        <w:t>ахматы»</w:t>
      </w:r>
    </w:p>
    <w:p w:rsidR="00450B39" w:rsidRPr="00450B39" w:rsidRDefault="00450B39" w:rsidP="00450B39">
      <w:pPr>
        <w:jc w:val="center"/>
        <w:rPr>
          <w:sz w:val="36"/>
          <w:szCs w:val="36"/>
        </w:rPr>
      </w:pPr>
      <w:r>
        <w:rPr>
          <w:sz w:val="36"/>
          <w:szCs w:val="36"/>
        </w:rPr>
        <w:t>для 4</w:t>
      </w:r>
      <w:r w:rsidRPr="00450B39">
        <w:rPr>
          <w:sz w:val="36"/>
          <w:szCs w:val="36"/>
        </w:rPr>
        <w:t xml:space="preserve"> класса</w:t>
      </w:r>
    </w:p>
    <w:p w:rsidR="00450B39" w:rsidRPr="00450B39" w:rsidRDefault="00450B39" w:rsidP="00450B39">
      <w:pPr>
        <w:jc w:val="center"/>
        <w:rPr>
          <w:sz w:val="36"/>
          <w:szCs w:val="36"/>
        </w:rPr>
      </w:pPr>
      <w:r w:rsidRPr="00450B39">
        <w:rPr>
          <w:sz w:val="36"/>
          <w:szCs w:val="36"/>
        </w:rPr>
        <w:t>на 2023-2024 учебный год.</w:t>
      </w:r>
    </w:p>
    <w:p w:rsidR="00450B39" w:rsidRDefault="00450B39" w:rsidP="00450B39">
      <w:pPr>
        <w:jc w:val="center"/>
        <w:rPr>
          <w:b/>
          <w:sz w:val="32"/>
        </w:rPr>
      </w:pPr>
    </w:p>
    <w:p w:rsidR="00450B39" w:rsidRDefault="00450B39" w:rsidP="00450B39">
      <w:pPr>
        <w:jc w:val="center"/>
        <w:rPr>
          <w:b/>
          <w:sz w:val="32"/>
        </w:rPr>
      </w:pPr>
      <w:r>
        <w:rPr>
          <w:b/>
          <w:sz w:val="32"/>
        </w:rPr>
        <w:t>Направление: спортивно- оздоровительное</w:t>
      </w:r>
    </w:p>
    <w:p w:rsidR="00450B39" w:rsidRDefault="00450B39" w:rsidP="00450B39">
      <w:pPr>
        <w:jc w:val="center"/>
        <w:rPr>
          <w:b/>
        </w:rPr>
      </w:pPr>
    </w:p>
    <w:p w:rsidR="00450B39" w:rsidRDefault="00450B39" w:rsidP="00450B39">
      <w:pPr>
        <w:jc w:val="center"/>
        <w:rPr>
          <w:b/>
        </w:rPr>
      </w:pPr>
    </w:p>
    <w:p w:rsidR="00450B39" w:rsidRDefault="00450B39" w:rsidP="00450B39">
      <w:pPr>
        <w:jc w:val="center"/>
        <w:rPr>
          <w:b/>
        </w:rPr>
      </w:pPr>
    </w:p>
    <w:p w:rsidR="00450B39" w:rsidRDefault="00450B39" w:rsidP="00450B39">
      <w:pPr>
        <w:jc w:val="center"/>
        <w:rPr>
          <w:b/>
        </w:rPr>
      </w:pPr>
    </w:p>
    <w:p w:rsidR="00450B39" w:rsidRDefault="00450B39" w:rsidP="00450B39">
      <w:pPr>
        <w:jc w:val="center"/>
        <w:rPr>
          <w:b/>
        </w:rPr>
      </w:pPr>
    </w:p>
    <w:p w:rsidR="00450B39" w:rsidRDefault="00450B39" w:rsidP="00450B39">
      <w:pPr>
        <w:rPr>
          <w:b/>
        </w:rPr>
      </w:pPr>
    </w:p>
    <w:p w:rsidR="00450B39" w:rsidRDefault="00450B39" w:rsidP="00450B39">
      <w:pPr>
        <w:jc w:val="center"/>
        <w:rPr>
          <w:b/>
        </w:rPr>
      </w:pPr>
    </w:p>
    <w:p w:rsidR="00450B39" w:rsidRDefault="00450B39" w:rsidP="00450B39">
      <w:pPr>
        <w:jc w:val="center"/>
        <w:rPr>
          <w:b/>
        </w:rPr>
      </w:pPr>
    </w:p>
    <w:p w:rsidR="00450B39" w:rsidRDefault="00450B39" w:rsidP="00450B39">
      <w:pPr>
        <w:jc w:val="center"/>
      </w:pPr>
      <w:r>
        <w:rPr>
          <w:b/>
        </w:rPr>
        <w:t xml:space="preserve">                                                                                                                        </w:t>
      </w:r>
      <w:r>
        <w:t>Разработал:</w:t>
      </w:r>
    </w:p>
    <w:p w:rsidR="00450B39" w:rsidRDefault="00450B39" w:rsidP="00450B39">
      <w:pPr>
        <w:jc w:val="right"/>
      </w:pPr>
      <w:r>
        <w:t>Учитель:  Шуаибов Ш.Х.</w:t>
      </w:r>
    </w:p>
    <w:p w:rsidR="00450B39" w:rsidRDefault="00450B39" w:rsidP="00450B39">
      <w:pPr>
        <w:shd w:val="clear" w:color="auto" w:fill="FFFFFF"/>
        <w:spacing w:after="150"/>
        <w:jc w:val="right"/>
        <w:rPr>
          <w:color w:val="000000"/>
        </w:rPr>
      </w:pPr>
    </w:p>
    <w:p w:rsidR="00450B39" w:rsidRDefault="00450B39" w:rsidP="00450B39">
      <w:pPr>
        <w:shd w:val="clear" w:color="auto" w:fill="FFFFFF"/>
        <w:spacing w:after="150"/>
        <w:rPr>
          <w:color w:val="000000"/>
        </w:rPr>
      </w:pPr>
    </w:p>
    <w:p w:rsidR="00450B39" w:rsidRDefault="00450B39" w:rsidP="00450B39">
      <w:pPr>
        <w:shd w:val="clear" w:color="auto" w:fill="FFFFFF"/>
        <w:spacing w:after="150"/>
        <w:jc w:val="center"/>
        <w:rPr>
          <w:color w:val="000000"/>
        </w:rPr>
      </w:pPr>
      <w:r>
        <w:rPr>
          <w:color w:val="000000"/>
        </w:rPr>
        <w:t>2023 год</w:t>
      </w:r>
    </w:p>
    <w:p w:rsidR="00450B39" w:rsidRDefault="00450B39" w:rsidP="00450B39"/>
    <w:p w:rsidR="00057040" w:rsidRDefault="00057040" w:rsidP="00057040">
      <w:pPr>
        <w:rPr>
          <w:sz w:val="28"/>
          <w:szCs w:val="28"/>
        </w:rPr>
      </w:pPr>
    </w:p>
    <w:p w:rsidR="00823FEB" w:rsidRDefault="00823FEB" w:rsidP="00057040">
      <w:pPr>
        <w:rPr>
          <w:b/>
          <w:sz w:val="28"/>
          <w:szCs w:val="28"/>
        </w:rPr>
      </w:pPr>
    </w:p>
    <w:p w:rsidR="002837C6" w:rsidRDefault="002837C6" w:rsidP="006663B9">
      <w:pPr>
        <w:jc w:val="both"/>
        <w:rPr>
          <w:b/>
          <w:sz w:val="28"/>
          <w:szCs w:val="28"/>
        </w:rPr>
      </w:pPr>
      <w:bookmarkStart w:id="0" w:name="_GoBack"/>
      <w:bookmarkEnd w:id="0"/>
    </w:p>
    <w:p w:rsidR="00450B39" w:rsidRDefault="00450B39" w:rsidP="006663B9">
      <w:pPr>
        <w:jc w:val="both"/>
        <w:rPr>
          <w:b/>
          <w:sz w:val="28"/>
          <w:szCs w:val="28"/>
        </w:rPr>
      </w:pPr>
    </w:p>
    <w:p w:rsidR="00450B39" w:rsidRDefault="00450B39" w:rsidP="006663B9">
      <w:pPr>
        <w:jc w:val="both"/>
        <w:rPr>
          <w:b/>
          <w:sz w:val="28"/>
          <w:szCs w:val="28"/>
        </w:rPr>
      </w:pPr>
    </w:p>
    <w:p w:rsidR="006663B9" w:rsidRPr="00660DC9" w:rsidRDefault="006663B9" w:rsidP="006663B9">
      <w:pPr>
        <w:jc w:val="both"/>
      </w:pPr>
      <w:r w:rsidRPr="00007FF6">
        <w:rPr>
          <w:b/>
        </w:rPr>
        <w:lastRenderedPageBreak/>
        <w:t xml:space="preserve">  Пояснительная записка.</w:t>
      </w:r>
    </w:p>
    <w:p w:rsidR="006663B9" w:rsidRPr="00007FF6" w:rsidRDefault="006663B9" w:rsidP="006663B9">
      <w:pPr>
        <w:autoSpaceDE w:val="0"/>
        <w:autoSpaceDN w:val="0"/>
        <w:adjustRightInd w:val="0"/>
        <w:ind w:firstLine="567"/>
        <w:jc w:val="both"/>
      </w:pPr>
      <w:r w:rsidRPr="00007FF6">
        <w:t xml:space="preserve">Рабочая программа внеурочной </w:t>
      </w:r>
      <w:r>
        <w:t xml:space="preserve">деятельности </w:t>
      </w:r>
      <w:r w:rsidR="00CD7FB9">
        <w:t xml:space="preserve">«Шахматы» для обучающихся </w:t>
      </w:r>
      <w:r w:rsidRPr="00007FF6">
        <w:t>4 классов разработана в соответствии:</w:t>
      </w:r>
    </w:p>
    <w:p w:rsidR="006663B9" w:rsidRPr="00007FF6" w:rsidRDefault="006663B9" w:rsidP="006663B9">
      <w:pPr>
        <w:jc w:val="both"/>
        <w:rPr>
          <w:rFonts w:eastAsia="Calibri"/>
        </w:rPr>
      </w:pPr>
      <w:r w:rsidRPr="00007FF6">
        <w:t xml:space="preserve">- </w:t>
      </w:r>
      <w:r w:rsidRPr="00007FF6">
        <w:rPr>
          <w:rFonts w:eastAsia="Calibri"/>
        </w:rPr>
        <w:t xml:space="preserve">с требованиями федерального государственного образовательного стандарта начального общего образования (2009г.); </w:t>
      </w:r>
    </w:p>
    <w:p w:rsidR="006663B9" w:rsidRPr="00007FF6" w:rsidRDefault="006663B9" w:rsidP="006663B9">
      <w:pPr>
        <w:pStyle w:val="a7"/>
        <w:spacing w:after="0"/>
        <w:ind w:firstLine="708"/>
        <w:jc w:val="both"/>
        <w:rPr>
          <w:rFonts w:cs="Times New Roman"/>
        </w:rPr>
      </w:pPr>
      <w:r w:rsidRPr="00007FF6">
        <w:rPr>
          <w:rFonts w:cs="Times New Roman"/>
        </w:rPr>
        <w:t xml:space="preserve">Программа «Шахматы» </w:t>
      </w:r>
      <w:r w:rsidR="00CD7FB9">
        <w:rPr>
          <w:rFonts w:cs="Times New Roman"/>
        </w:rPr>
        <w:t xml:space="preserve">предназначена для обучающихся </w:t>
      </w:r>
      <w:r w:rsidRPr="00007FF6">
        <w:rPr>
          <w:rFonts w:cs="Times New Roman"/>
        </w:rPr>
        <w:t xml:space="preserve">4-х классов начальной школы и составлена на основе программы «Шахматы -  школе» под редакцией </w:t>
      </w:r>
      <w:r w:rsidRPr="00007FF6">
        <w:rPr>
          <w:rFonts w:cs="Times New Roman"/>
          <w:iCs/>
        </w:rPr>
        <w:t>И.Г.Сухина</w:t>
      </w:r>
      <w:r>
        <w:rPr>
          <w:rFonts w:cs="Times New Roman"/>
        </w:rPr>
        <w:t xml:space="preserve">, </w:t>
      </w:r>
      <w:r w:rsidRPr="00007FF6">
        <w:rPr>
          <w:rFonts w:cs="Times New Roman"/>
        </w:rPr>
        <w:t>в соответствии с требованиями ФГОС начального общего образования и обеспечена УМК (учебники, методические рекомендации для учителя составлены автором программы И.Г.Сухиным).</w:t>
      </w:r>
    </w:p>
    <w:p w:rsidR="006663B9" w:rsidRPr="00007FF6" w:rsidRDefault="006663B9" w:rsidP="006663B9">
      <w:pPr>
        <w:jc w:val="both"/>
      </w:pPr>
    </w:p>
    <w:p w:rsidR="006663B9" w:rsidRPr="00007FF6" w:rsidRDefault="006663B9" w:rsidP="006663B9">
      <w:pPr>
        <w:jc w:val="both"/>
      </w:pPr>
    </w:p>
    <w:p w:rsidR="006663B9" w:rsidRPr="00007FF6" w:rsidRDefault="006663B9" w:rsidP="006663B9">
      <w:pPr>
        <w:jc w:val="both"/>
        <w:rPr>
          <w:b/>
        </w:rPr>
      </w:pPr>
      <w:r w:rsidRPr="00007FF6">
        <w:rPr>
          <w:b/>
        </w:rPr>
        <w:t>Цель программы:</w:t>
      </w:r>
    </w:p>
    <w:p w:rsidR="006663B9" w:rsidRPr="00007FF6" w:rsidRDefault="006663B9" w:rsidP="006663B9">
      <w:pPr>
        <w:ind w:firstLine="708"/>
        <w:jc w:val="both"/>
      </w:pPr>
      <w:r w:rsidRPr="00007FF6">
        <w:t xml:space="preserve">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 </w:t>
      </w:r>
    </w:p>
    <w:p w:rsidR="006663B9" w:rsidRPr="00007FF6" w:rsidRDefault="006663B9" w:rsidP="006663B9">
      <w:pPr>
        <w:jc w:val="both"/>
      </w:pPr>
    </w:p>
    <w:p w:rsidR="006663B9" w:rsidRPr="00007FF6" w:rsidRDefault="006663B9" w:rsidP="006663B9">
      <w:pPr>
        <w:jc w:val="both"/>
        <w:rPr>
          <w:b/>
        </w:rPr>
      </w:pPr>
      <w:r w:rsidRPr="00007FF6">
        <w:rPr>
          <w:b/>
        </w:rPr>
        <w:t>Задачи:</w:t>
      </w:r>
    </w:p>
    <w:p w:rsidR="006663B9" w:rsidRPr="00007FF6" w:rsidRDefault="006663B9" w:rsidP="006663B9">
      <w:pPr>
        <w:numPr>
          <w:ilvl w:val="0"/>
          <w:numId w:val="1"/>
        </w:numPr>
        <w:jc w:val="both"/>
      </w:pPr>
      <w:r w:rsidRPr="00007FF6">
        <w:t xml:space="preserve">- создание условий для формирования и </w:t>
      </w:r>
      <w:r>
        <w:t xml:space="preserve">развития ключевых компетенций </w:t>
      </w:r>
      <w:r w:rsidRPr="00007FF6">
        <w:t xml:space="preserve">учащихся (коммуникативных, интеллектуальных, социальных); </w:t>
      </w:r>
    </w:p>
    <w:p w:rsidR="006663B9" w:rsidRPr="00007FF6" w:rsidRDefault="006663B9" w:rsidP="006663B9">
      <w:pPr>
        <w:numPr>
          <w:ilvl w:val="0"/>
          <w:numId w:val="1"/>
        </w:numPr>
        <w:jc w:val="both"/>
      </w:pPr>
      <w:r w:rsidRPr="00007FF6">
        <w:t>- формирование универсальных способов мыслительной деятельности (абстрактно-логического мышления</w:t>
      </w:r>
      <w:r>
        <w:t>, памяти, внимания, творческого</w:t>
      </w:r>
      <w:r w:rsidRPr="00007FF6">
        <w:t xml:space="preserve"> воображения, умения производить логические операции).    </w:t>
      </w:r>
    </w:p>
    <w:p w:rsidR="006663B9" w:rsidRPr="00007FF6" w:rsidRDefault="006663B9" w:rsidP="006663B9">
      <w:pPr>
        <w:numPr>
          <w:ilvl w:val="0"/>
          <w:numId w:val="1"/>
        </w:numPr>
        <w:jc w:val="both"/>
      </w:pPr>
      <w:r w:rsidRPr="00007FF6">
        <w:t xml:space="preserve">-  воспитывать потребность в здоровом образе жизни. </w:t>
      </w:r>
    </w:p>
    <w:p w:rsidR="006663B9" w:rsidRPr="00007FF6" w:rsidRDefault="006663B9" w:rsidP="006663B9"/>
    <w:p w:rsidR="006663B9" w:rsidRPr="00007FF6" w:rsidRDefault="006663B9" w:rsidP="006663B9">
      <w:pPr>
        <w:jc w:val="both"/>
        <w:rPr>
          <w:b/>
        </w:rPr>
      </w:pPr>
      <w:r w:rsidRPr="00007FF6">
        <w:rPr>
          <w:b/>
        </w:rPr>
        <w:t xml:space="preserve">Основные формы и средства обучения: </w:t>
      </w:r>
    </w:p>
    <w:p w:rsidR="006663B9" w:rsidRPr="00007FF6" w:rsidRDefault="006663B9" w:rsidP="006663B9">
      <w:pPr>
        <w:jc w:val="both"/>
      </w:pPr>
      <w:r w:rsidRPr="00007FF6">
        <w:t xml:space="preserve">1. Практическая игра. </w:t>
      </w:r>
    </w:p>
    <w:p w:rsidR="006663B9" w:rsidRPr="00007FF6" w:rsidRDefault="006663B9" w:rsidP="006663B9">
      <w:pPr>
        <w:jc w:val="both"/>
      </w:pPr>
      <w:r w:rsidRPr="00007FF6">
        <w:t xml:space="preserve">2. Решение шахматных задач, комбинаций и этюдов. </w:t>
      </w:r>
    </w:p>
    <w:p w:rsidR="006663B9" w:rsidRPr="00007FF6" w:rsidRDefault="006663B9" w:rsidP="006663B9">
      <w:pPr>
        <w:jc w:val="both"/>
      </w:pPr>
      <w:r w:rsidRPr="00007FF6">
        <w:t xml:space="preserve">3. Дидактические игры и задания, игровые упражнения; </w:t>
      </w:r>
    </w:p>
    <w:p w:rsidR="006663B9" w:rsidRPr="00007FF6" w:rsidRDefault="006663B9" w:rsidP="006663B9">
      <w:pPr>
        <w:jc w:val="both"/>
      </w:pPr>
      <w:r w:rsidRPr="00007FF6">
        <w:t xml:space="preserve">4. Теоретические занятия, шахматные игры, шахматные дидактические игрушки. </w:t>
      </w:r>
    </w:p>
    <w:p w:rsidR="006663B9" w:rsidRPr="00007FF6" w:rsidRDefault="006663B9" w:rsidP="006663B9">
      <w:pPr>
        <w:jc w:val="both"/>
      </w:pPr>
      <w:r w:rsidRPr="00007FF6">
        <w:t xml:space="preserve">5. Участие в турнирах и соревнованиях. </w:t>
      </w:r>
    </w:p>
    <w:p w:rsidR="006663B9" w:rsidRPr="00007FF6" w:rsidRDefault="006663B9" w:rsidP="006663B9">
      <w:pPr>
        <w:jc w:val="both"/>
      </w:pPr>
    </w:p>
    <w:p w:rsidR="006663B9" w:rsidRPr="00007FF6" w:rsidRDefault="006663B9" w:rsidP="006663B9">
      <w:pPr>
        <w:jc w:val="both"/>
        <w:rPr>
          <w:b/>
        </w:rPr>
      </w:pPr>
      <w:r w:rsidRPr="00007FF6">
        <w:rPr>
          <w:b/>
        </w:rPr>
        <w:t xml:space="preserve">Результаты образовательной деятельности: </w:t>
      </w:r>
    </w:p>
    <w:p w:rsidR="006663B9" w:rsidRPr="00007FF6" w:rsidRDefault="006663B9" w:rsidP="006663B9">
      <w:pPr>
        <w:numPr>
          <w:ilvl w:val="0"/>
          <w:numId w:val="2"/>
        </w:numPr>
        <w:jc w:val="both"/>
      </w:pPr>
      <w:r w:rsidRPr="00007FF6">
        <w:t>Рост личностного, и</w:t>
      </w:r>
      <w:r>
        <w:t xml:space="preserve">нтеллектуального и социального </w:t>
      </w:r>
      <w:r w:rsidRPr="00007FF6">
        <w:t xml:space="preserve">развития ребёнка, развитие коммуникативных способностей, инициативности, толерантности, самостоятельности. </w:t>
      </w:r>
    </w:p>
    <w:p w:rsidR="006663B9" w:rsidRPr="00007FF6" w:rsidRDefault="006663B9" w:rsidP="006663B9">
      <w:pPr>
        <w:numPr>
          <w:ilvl w:val="0"/>
          <w:numId w:val="2"/>
        </w:numPr>
        <w:jc w:val="both"/>
      </w:pPr>
      <w:r w:rsidRPr="00007FF6">
        <w:t xml:space="preserve">Приобретение теоретических знаний и практических навыков в шахматной игре. </w:t>
      </w:r>
    </w:p>
    <w:p w:rsidR="006663B9" w:rsidRPr="00007FF6" w:rsidRDefault="006663B9" w:rsidP="006663B9">
      <w:pPr>
        <w:numPr>
          <w:ilvl w:val="0"/>
          <w:numId w:val="2"/>
        </w:numPr>
        <w:jc w:val="both"/>
      </w:pPr>
      <w:r w:rsidRPr="00007FF6">
        <w:t xml:space="preserve">Освоение новых видов деятельности (дидактические игры и задания, игровые упражнения, соревнования). </w:t>
      </w:r>
    </w:p>
    <w:p w:rsidR="006663B9" w:rsidRPr="00007FF6" w:rsidRDefault="006663B9" w:rsidP="006663B9">
      <w:pPr>
        <w:ind w:firstLine="360"/>
        <w:jc w:val="both"/>
      </w:pPr>
      <w:r w:rsidRPr="00007FF6">
        <w:t>Конечным результатом обучения счита</w:t>
      </w:r>
      <w:r>
        <w:t>ется умение сыграть по правилам</w:t>
      </w:r>
      <w:r w:rsidRPr="00007FF6">
        <w:t xml:space="preserve"> шахматную партию от начала до конца. Это предполагает определенную прочность знаний и умение применять их на практике. </w:t>
      </w:r>
    </w:p>
    <w:p w:rsidR="006663B9" w:rsidRPr="00007FF6" w:rsidRDefault="006663B9" w:rsidP="006663B9">
      <w:pPr>
        <w:jc w:val="both"/>
      </w:pPr>
    </w:p>
    <w:p w:rsidR="006663B9" w:rsidRPr="00007FF6" w:rsidRDefault="006663B9" w:rsidP="006663B9">
      <w:pPr>
        <w:jc w:val="both"/>
      </w:pPr>
    </w:p>
    <w:p w:rsidR="006663B9" w:rsidRPr="00007FF6" w:rsidRDefault="006663B9" w:rsidP="006663B9">
      <w:pPr>
        <w:jc w:val="both"/>
        <w:rPr>
          <w:b/>
        </w:rPr>
      </w:pPr>
      <w:r w:rsidRPr="00007FF6">
        <w:rPr>
          <w:b/>
        </w:rPr>
        <w:t xml:space="preserve">Особенности содержания программы: </w:t>
      </w:r>
    </w:p>
    <w:p w:rsidR="006663B9" w:rsidRPr="00007FF6" w:rsidRDefault="006663B9" w:rsidP="006663B9">
      <w:pPr>
        <w:ind w:firstLine="708"/>
        <w:jc w:val="both"/>
      </w:pPr>
      <w:r w:rsidRPr="00007FF6">
        <w:t>Образовательная программа «</w:t>
      </w:r>
      <w:r w:rsidRPr="00007FF6">
        <w:rPr>
          <w:b/>
        </w:rPr>
        <w:t>Шахматы - школе</w:t>
      </w:r>
      <w:r w:rsidRPr="00007FF6">
        <w:t xml:space="preserve">» разработана на основе авторской программы И.Г.Сухина «Шахматы - школе» и модифицирует данную программу, рекомендованную Министерством образования Российской Федерации и опубликованную в "Программах общеобразовательных учреждений </w:t>
      </w:r>
      <w:r>
        <w:t>для начальных классов (1 - 4) в</w:t>
      </w:r>
      <w:r w:rsidRPr="00007FF6">
        <w:t xml:space="preserve"> двух частях. Часть вторая". -  М.: Просвещение, 2009, 5-е издание, дополненное.  </w:t>
      </w:r>
    </w:p>
    <w:p w:rsidR="006663B9" w:rsidRDefault="006663B9" w:rsidP="006663B9">
      <w:pPr>
        <w:ind w:left="225"/>
        <w:jc w:val="center"/>
        <w:rPr>
          <w:b/>
          <w:i/>
          <w:shadow/>
        </w:rPr>
      </w:pPr>
    </w:p>
    <w:p w:rsidR="006663B9" w:rsidRPr="00007FF6" w:rsidRDefault="006663B9" w:rsidP="006663B9">
      <w:pPr>
        <w:ind w:firstLine="357"/>
        <w:jc w:val="both"/>
      </w:pPr>
    </w:p>
    <w:p w:rsidR="006663B9" w:rsidRPr="00007FF6" w:rsidRDefault="006663B9" w:rsidP="006663B9">
      <w:pPr>
        <w:ind w:firstLine="357"/>
        <w:jc w:val="both"/>
      </w:pPr>
      <w:r w:rsidRPr="00007FF6">
        <w:t xml:space="preserve">На занятиях четвертого года обучения </w:t>
      </w:r>
      <w:r w:rsidRPr="00007FF6">
        <w:rPr>
          <w:b/>
          <w:u w:val="single"/>
        </w:rPr>
        <w:t>«Шахматы, четвертый год»</w:t>
      </w:r>
      <w:r w:rsidRPr="00007FF6">
        <w:t xml:space="preserve"> используются обучающие плакаты, диаграммы задачи для самостоятельного решения, загадки, головоломки по темам, </w:t>
      </w:r>
      <w:r w:rsidRPr="00007FF6">
        <w:lastRenderedPageBreak/>
        <w:t>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обучающимся предлагаются задачи для самостоятельного решения: «Ферзь против пешки», «Ферзь против короля» и др., занимательные расска</w:t>
      </w:r>
      <w:r>
        <w:t>зы из истории шахмат, тесты для</w:t>
      </w:r>
      <w:r w:rsidRPr="00007FF6">
        <w:t xml:space="preserve"> проверки полученных знаний.                  </w:t>
      </w:r>
    </w:p>
    <w:p w:rsidR="006663B9" w:rsidRPr="00007FF6" w:rsidRDefault="006663B9" w:rsidP="006663B9">
      <w:pPr>
        <w:ind w:firstLine="225"/>
        <w:jc w:val="both"/>
      </w:pPr>
      <w:r w:rsidRPr="00007FF6">
        <w:t>Занятия посвящены в основном совершенствованию игры в миттельшпиле, поскольку главная борьба происходит в середине партии. Основные темы курса «Анализ и оценка позиции», «Шахматные комбинации», «План в шахматах».</w:t>
      </w:r>
    </w:p>
    <w:p w:rsidR="006663B9" w:rsidRPr="00007FF6" w:rsidRDefault="006663B9" w:rsidP="006663B9">
      <w:pPr>
        <w:ind w:firstLine="225"/>
        <w:jc w:val="both"/>
      </w:pPr>
      <w:r w:rsidRPr="00007FF6">
        <w:t>Обучающиеся учатся элементарно анализировать позицию и на основе анализа составлять простейший план дальнейшей игры. Дети знакомятся с темами комбинаций, учатся находить несложные тактические приемы и проводить комбинации.</w:t>
      </w:r>
    </w:p>
    <w:p w:rsidR="006663B9" w:rsidRPr="00007FF6" w:rsidRDefault="006663B9" w:rsidP="006663B9">
      <w:pPr>
        <w:ind w:firstLine="225"/>
        <w:jc w:val="both"/>
      </w:pPr>
      <w:r w:rsidRPr="00007FF6">
        <w:t xml:space="preserve">Обучающиеся овладевают знаниями и навыками на уровне </w:t>
      </w:r>
      <w:r w:rsidRPr="00007FF6">
        <w:rPr>
          <w:lang w:val="en-US"/>
        </w:rPr>
        <w:t>IV</w:t>
      </w:r>
      <w:r w:rsidRPr="00007FF6">
        <w:t xml:space="preserve"> – </w:t>
      </w:r>
      <w:r w:rsidRPr="00007FF6">
        <w:rPr>
          <w:lang w:val="en-US"/>
        </w:rPr>
        <w:t>III</w:t>
      </w:r>
      <w:r w:rsidRPr="00007FF6">
        <w:t xml:space="preserve"> спортивных разрядов. Принимают участие в соревнованиях различного уровня.  </w:t>
      </w:r>
    </w:p>
    <w:p w:rsidR="006663B9" w:rsidRPr="00007FF6" w:rsidRDefault="006663B9" w:rsidP="006663B9"/>
    <w:p w:rsidR="006663B9" w:rsidRDefault="006663B9" w:rsidP="006663B9">
      <w:pPr>
        <w:ind w:left="225"/>
        <w:jc w:val="center"/>
        <w:rPr>
          <w:b/>
          <w:i/>
          <w:shadow/>
        </w:rPr>
      </w:pPr>
    </w:p>
    <w:p w:rsidR="006663B9" w:rsidRPr="00007FF6" w:rsidRDefault="006663B9" w:rsidP="006663B9">
      <w:pPr>
        <w:ind w:left="225"/>
        <w:jc w:val="center"/>
        <w:rPr>
          <w:b/>
          <w:i/>
          <w:shadow/>
        </w:rPr>
      </w:pPr>
      <w:r>
        <w:rPr>
          <w:b/>
          <w:i/>
          <w:shadow/>
        </w:rPr>
        <w:t>Содержание</w:t>
      </w:r>
      <w:r w:rsidRPr="00007FF6">
        <w:rPr>
          <w:b/>
          <w:i/>
          <w:shadow/>
        </w:rPr>
        <w:t xml:space="preserve"> курса «Шахматы, четвертый год».</w:t>
      </w:r>
    </w:p>
    <w:p w:rsidR="00CD7FB9" w:rsidRPr="00166333" w:rsidRDefault="00CD7FB9" w:rsidP="00CD7FB9">
      <w:pPr>
        <w:jc w:val="center"/>
        <w:rPr>
          <w:b/>
        </w:rPr>
      </w:pPr>
      <w:r>
        <w:rPr>
          <w:b/>
        </w:rPr>
        <w:t>Четвертый год обучения (34</w:t>
      </w:r>
      <w:r w:rsidRPr="00166333">
        <w:rPr>
          <w:b/>
        </w:rPr>
        <w:t xml:space="preserve"> часов из расчета 1 час в неделю)</w:t>
      </w:r>
    </w:p>
    <w:p w:rsidR="00CD7FB9" w:rsidRPr="00325FF2" w:rsidRDefault="00CD7FB9" w:rsidP="00CD7FB9">
      <w:pPr>
        <w:jc w:val="both"/>
      </w:pPr>
      <w:r>
        <w:rPr>
          <w:b/>
        </w:rPr>
        <w:t>1.О</w:t>
      </w:r>
      <w:r w:rsidRPr="00325FF2">
        <w:rPr>
          <w:b/>
        </w:rPr>
        <w:t>сновы миттельшпиля.</w:t>
      </w:r>
      <w:r w:rsidRPr="00325FF2">
        <w:t xml:space="preserve">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CD7FB9" w:rsidRPr="00325FF2" w:rsidRDefault="00CD7FB9" w:rsidP="00CD7FB9">
      <w:pPr>
        <w:jc w:val="both"/>
        <w:rPr>
          <w:b/>
          <w:i/>
          <w:iCs/>
        </w:rPr>
      </w:pPr>
      <w:r w:rsidRPr="00325FF2">
        <w:rPr>
          <w:b/>
          <w:i/>
          <w:iCs/>
        </w:rPr>
        <w:t>Дидактические задания</w:t>
      </w:r>
    </w:p>
    <w:p w:rsidR="00CD7FB9" w:rsidRPr="00325FF2" w:rsidRDefault="00CD7FB9" w:rsidP="00CD7FB9">
      <w:pPr>
        <w:numPr>
          <w:ilvl w:val="0"/>
          <w:numId w:val="6"/>
        </w:numPr>
        <w:jc w:val="both"/>
      </w:pPr>
      <w:r w:rsidRPr="00325FF2">
        <w:t>“Выигрыш материала”. Надо провести типичный тактический прием, либо комбинацию, и остаться с лишним материалом.</w:t>
      </w:r>
    </w:p>
    <w:p w:rsidR="00CD7FB9" w:rsidRPr="00325FF2" w:rsidRDefault="00CD7FB9" w:rsidP="00CD7FB9">
      <w:pPr>
        <w:numPr>
          <w:ilvl w:val="0"/>
          <w:numId w:val="6"/>
        </w:numPr>
        <w:jc w:val="both"/>
      </w:pPr>
      <w:r w:rsidRPr="00325FF2">
        <w:t>“Мат в 3 хода”. Здесь требуется пожертвовать материал и объявить красивый мат в 3 хода.</w:t>
      </w:r>
    </w:p>
    <w:p w:rsidR="00CD7FB9" w:rsidRPr="00325FF2" w:rsidRDefault="00CD7FB9" w:rsidP="00CD7FB9">
      <w:pPr>
        <w:numPr>
          <w:ilvl w:val="0"/>
          <w:numId w:val="6"/>
        </w:numPr>
        <w:jc w:val="both"/>
      </w:pPr>
      <w:r w:rsidRPr="00325FF2">
        <w:t>“Сделай ничью” Нужно пожертвовать материал и добиться ничьей.</w:t>
      </w:r>
    </w:p>
    <w:p w:rsidR="00CD7FB9" w:rsidRPr="00325FF2" w:rsidRDefault="00CD7FB9" w:rsidP="00CD7FB9">
      <w:pPr>
        <w:jc w:val="both"/>
      </w:pPr>
      <w:r>
        <w:rPr>
          <w:b/>
        </w:rPr>
        <w:t>2.О</w:t>
      </w:r>
      <w:r w:rsidRPr="00325FF2">
        <w:rPr>
          <w:b/>
        </w:rPr>
        <w:t>сновы эндшпиля.</w:t>
      </w:r>
      <w:r w:rsidRPr="00325FF2">
        <w:t xml:space="preserve">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CD7FB9" w:rsidRPr="00325FF2" w:rsidRDefault="00CD7FB9" w:rsidP="00CD7FB9">
      <w:pPr>
        <w:jc w:val="both"/>
        <w:rPr>
          <w:b/>
          <w:i/>
          <w:iCs/>
        </w:rPr>
      </w:pPr>
      <w:r w:rsidRPr="00325FF2">
        <w:rPr>
          <w:b/>
          <w:i/>
          <w:iCs/>
        </w:rPr>
        <w:t>Дидактические задания</w:t>
      </w:r>
    </w:p>
    <w:p w:rsidR="00CD7FB9" w:rsidRDefault="00CD7FB9" w:rsidP="00CD7FB9">
      <w:pPr>
        <w:numPr>
          <w:ilvl w:val="0"/>
          <w:numId w:val="7"/>
        </w:numPr>
        <w:jc w:val="both"/>
      </w:pPr>
      <w:r w:rsidRPr="00325FF2">
        <w:t xml:space="preserve">“Мат в 2 хода”. Белые начинают и дают черным мат в 2 хода. “Мат в 3 хода”. Белые начинают и дают черным мат в 3 хода. “Выигрыш фигуры”. </w:t>
      </w:r>
    </w:p>
    <w:p w:rsidR="00CD7FB9" w:rsidRPr="00325FF2" w:rsidRDefault="00CD7FB9" w:rsidP="00CD7FB9">
      <w:pPr>
        <w:numPr>
          <w:ilvl w:val="0"/>
          <w:numId w:val="7"/>
        </w:numPr>
        <w:jc w:val="both"/>
      </w:pPr>
      <w:r w:rsidRPr="00325FF2">
        <w:t>“Квадрат”. Надо определить, удастся ли провести пешку в ферзи.</w:t>
      </w:r>
    </w:p>
    <w:p w:rsidR="00CD7FB9" w:rsidRPr="00325FF2" w:rsidRDefault="00CD7FB9" w:rsidP="00CD7FB9">
      <w:pPr>
        <w:numPr>
          <w:ilvl w:val="0"/>
          <w:numId w:val="7"/>
        </w:numPr>
        <w:jc w:val="both"/>
      </w:pPr>
      <w:r w:rsidRPr="00325FF2">
        <w:t>“Проведи пешку в ферзи”. Тут требуется провести пешку в ферзи.</w:t>
      </w:r>
    </w:p>
    <w:p w:rsidR="00CD7FB9" w:rsidRPr="00325FF2" w:rsidRDefault="00CD7FB9" w:rsidP="00CD7FB9">
      <w:pPr>
        <w:numPr>
          <w:ilvl w:val="0"/>
          <w:numId w:val="7"/>
        </w:numPr>
        <w:jc w:val="both"/>
      </w:pPr>
      <w:r w:rsidRPr="00325FF2">
        <w:t>“Выигрыш или ничья?”. Здесь нужно определить, выиграно ли данное положение.</w:t>
      </w:r>
    </w:p>
    <w:p w:rsidR="00CD7FB9" w:rsidRPr="00325FF2" w:rsidRDefault="00CD7FB9" w:rsidP="00CD7FB9">
      <w:pPr>
        <w:numPr>
          <w:ilvl w:val="0"/>
          <w:numId w:val="7"/>
        </w:numPr>
        <w:jc w:val="both"/>
      </w:pPr>
      <w:r w:rsidRPr="00325FF2">
        <w:t>“Куда отступить королем?”. Надо выяснить, на какое поле следует первым ходом отступить королем, чтобы добиться ничьей.</w:t>
      </w:r>
    </w:p>
    <w:p w:rsidR="00CD7FB9" w:rsidRDefault="00CD7FB9" w:rsidP="00CD7FB9">
      <w:pPr>
        <w:numPr>
          <w:ilvl w:val="0"/>
          <w:numId w:val="7"/>
        </w:numPr>
        <w:jc w:val="both"/>
      </w:pPr>
      <w:r w:rsidRPr="00325FF2">
        <w:t>“Путь к ничьей”. Точной игрой надо добиться ничьей.</w:t>
      </w:r>
    </w:p>
    <w:p w:rsidR="00057040" w:rsidRDefault="00057040" w:rsidP="00057040">
      <w:pPr>
        <w:jc w:val="both"/>
      </w:pPr>
    </w:p>
    <w:p w:rsidR="00057040" w:rsidRPr="00325FF2" w:rsidRDefault="00057040" w:rsidP="00057040">
      <w:pPr>
        <w:jc w:val="both"/>
      </w:pPr>
      <w:r>
        <w:t>Ожидаемые  результаты:</w:t>
      </w:r>
    </w:p>
    <w:p w:rsidR="00CD7FB9" w:rsidRPr="00325FF2" w:rsidRDefault="00CD7FB9" w:rsidP="00CD7FB9">
      <w:pPr>
        <w:jc w:val="both"/>
        <w:rPr>
          <w:b/>
          <w:bCs/>
          <w:i/>
          <w:iCs/>
        </w:rPr>
      </w:pPr>
      <w:r w:rsidRPr="00325FF2">
        <w:rPr>
          <w:b/>
          <w:bCs/>
          <w:i/>
          <w:iCs/>
        </w:rPr>
        <w:t xml:space="preserve">К концу </w:t>
      </w:r>
      <w:r>
        <w:rPr>
          <w:b/>
          <w:bCs/>
          <w:i/>
          <w:iCs/>
        </w:rPr>
        <w:t>четвертого</w:t>
      </w:r>
      <w:r w:rsidRPr="00325FF2">
        <w:rPr>
          <w:b/>
          <w:bCs/>
          <w:i/>
          <w:iCs/>
        </w:rPr>
        <w:t xml:space="preserve"> года</w:t>
      </w:r>
      <w:r>
        <w:rPr>
          <w:b/>
          <w:bCs/>
          <w:i/>
          <w:iCs/>
        </w:rPr>
        <w:t xml:space="preserve"> обучения</w:t>
      </w:r>
      <w:r w:rsidRPr="00325FF2">
        <w:rPr>
          <w:b/>
          <w:bCs/>
          <w:i/>
          <w:iCs/>
        </w:rPr>
        <w:t xml:space="preserve"> дети должны знать:</w:t>
      </w:r>
    </w:p>
    <w:p w:rsidR="00CD7FB9" w:rsidRPr="00325FF2" w:rsidRDefault="00CD7FB9" w:rsidP="00CD7FB9">
      <w:pPr>
        <w:numPr>
          <w:ilvl w:val="0"/>
          <w:numId w:val="8"/>
        </w:numPr>
        <w:jc w:val="both"/>
      </w:pPr>
      <w:r w:rsidRPr="00325FF2">
        <w:t>принципы игры в дебюте;</w:t>
      </w:r>
    </w:p>
    <w:p w:rsidR="00CD7FB9" w:rsidRPr="00325FF2" w:rsidRDefault="00CD7FB9" w:rsidP="00CD7FB9">
      <w:pPr>
        <w:numPr>
          <w:ilvl w:val="0"/>
          <w:numId w:val="8"/>
        </w:numPr>
        <w:jc w:val="both"/>
      </w:pPr>
      <w:r w:rsidRPr="00325FF2">
        <w:t>основные тактические приемы;</w:t>
      </w:r>
    </w:p>
    <w:p w:rsidR="00CD7FB9" w:rsidRPr="00325FF2" w:rsidRDefault="00CD7FB9" w:rsidP="00CD7FB9">
      <w:pPr>
        <w:numPr>
          <w:ilvl w:val="0"/>
          <w:numId w:val="8"/>
        </w:numPr>
        <w:jc w:val="both"/>
      </w:pPr>
      <w:r w:rsidRPr="00325FF2">
        <w:lastRenderedPageBreak/>
        <w:t>что означают термины: дебют, миттельшпиль, эндшпиль, темп, оппозиция, ключевые поля.</w:t>
      </w:r>
    </w:p>
    <w:p w:rsidR="00CD7FB9" w:rsidRPr="00325FF2" w:rsidRDefault="00CD7FB9" w:rsidP="00CD7FB9">
      <w:pPr>
        <w:jc w:val="both"/>
        <w:rPr>
          <w:b/>
          <w:bCs/>
          <w:i/>
          <w:iCs/>
        </w:rPr>
      </w:pPr>
      <w:r w:rsidRPr="00325FF2">
        <w:rPr>
          <w:b/>
          <w:bCs/>
          <w:i/>
          <w:iCs/>
        </w:rPr>
        <w:t>К</w:t>
      </w:r>
      <w:r>
        <w:rPr>
          <w:b/>
          <w:bCs/>
          <w:i/>
          <w:iCs/>
        </w:rPr>
        <w:t xml:space="preserve"> концу четвертого</w:t>
      </w:r>
      <w:r w:rsidRPr="00325FF2">
        <w:rPr>
          <w:b/>
          <w:bCs/>
          <w:i/>
          <w:iCs/>
        </w:rPr>
        <w:t xml:space="preserve"> года</w:t>
      </w:r>
      <w:r>
        <w:rPr>
          <w:b/>
          <w:bCs/>
          <w:i/>
          <w:iCs/>
        </w:rPr>
        <w:t xml:space="preserve"> обучения</w:t>
      </w:r>
      <w:r w:rsidRPr="00325FF2">
        <w:rPr>
          <w:b/>
          <w:bCs/>
          <w:i/>
          <w:iCs/>
        </w:rPr>
        <w:t xml:space="preserve"> дети должны уметь:</w:t>
      </w:r>
    </w:p>
    <w:p w:rsidR="00CD7FB9" w:rsidRPr="00325FF2" w:rsidRDefault="00CD7FB9" w:rsidP="00CD7FB9">
      <w:pPr>
        <w:numPr>
          <w:ilvl w:val="0"/>
          <w:numId w:val="9"/>
        </w:numPr>
        <w:jc w:val="both"/>
      </w:pPr>
      <w:r w:rsidRPr="00325FF2">
        <w:t>грамотно располагать шахматные фигуры в дебюте; находить несложные тактические удары и проводить комбинации;</w:t>
      </w:r>
    </w:p>
    <w:p w:rsidR="00CD7FB9" w:rsidRPr="00325FF2" w:rsidRDefault="00CD7FB9" w:rsidP="00CD7FB9">
      <w:pPr>
        <w:numPr>
          <w:ilvl w:val="0"/>
          <w:numId w:val="9"/>
        </w:numPr>
        <w:jc w:val="both"/>
      </w:pPr>
      <w:r w:rsidRPr="00325FF2">
        <w:t>точно разыгрывать простейшие окончания.</w:t>
      </w:r>
    </w:p>
    <w:p w:rsidR="006663B9" w:rsidRPr="00007FF6" w:rsidRDefault="006663B9" w:rsidP="006663B9"/>
    <w:p w:rsidR="00057040" w:rsidRPr="00057040" w:rsidRDefault="00057040" w:rsidP="00057040">
      <w:pPr>
        <w:shd w:val="clear" w:color="auto" w:fill="FFFFFF"/>
        <w:spacing w:after="77"/>
        <w:rPr>
          <w:color w:val="000000"/>
        </w:rPr>
      </w:pPr>
      <w:r w:rsidRPr="00057040">
        <w:rPr>
          <w:b/>
          <w:bCs/>
          <w:color w:val="000000"/>
        </w:rPr>
        <w:t>Материально-техническое обеспечение.</w:t>
      </w:r>
    </w:p>
    <w:p w:rsidR="00057040" w:rsidRPr="00057040" w:rsidRDefault="00057040" w:rsidP="00057040">
      <w:pPr>
        <w:shd w:val="clear" w:color="auto" w:fill="FFFFFF"/>
        <w:spacing w:after="77"/>
        <w:rPr>
          <w:color w:val="000000"/>
        </w:rPr>
      </w:pPr>
      <w:r w:rsidRPr="00057040">
        <w:rPr>
          <w:color w:val="000000"/>
        </w:rPr>
        <w:t>На занятиях используются:</w:t>
      </w:r>
    </w:p>
    <w:p w:rsidR="00057040" w:rsidRPr="00057040" w:rsidRDefault="00057040" w:rsidP="00057040">
      <w:pPr>
        <w:numPr>
          <w:ilvl w:val="0"/>
          <w:numId w:val="11"/>
        </w:numPr>
        <w:shd w:val="clear" w:color="auto" w:fill="FFFFFF"/>
        <w:spacing w:after="77"/>
        <w:rPr>
          <w:color w:val="000000"/>
        </w:rPr>
      </w:pPr>
      <w:r w:rsidRPr="00057040">
        <w:rPr>
          <w:color w:val="000000"/>
        </w:rPr>
        <w:t>Проектор с экраном</w:t>
      </w:r>
    </w:p>
    <w:p w:rsidR="00057040" w:rsidRPr="00057040" w:rsidRDefault="00057040" w:rsidP="00057040">
      <w:pPr>
        <w:numPr>
          <w:ilvl w:val="0"/>
          <w:numId w:val="11"/>
        </w:numPr>
        <w:shd w:val="clear" w:color="auto" w:fill="FFFFFF"/>
        <w:spacing w:after="77"/>
        <w:rPr>
          <w:color w:val="000000"/>
        </w:rPr>
      </w:pPr>
      <w:r w:rsidRPr="00057040">
        <w:rPr>
          <w:color w:val="000000"/>
        </w:rPr>
        <w:t>словарь шахматных терминов;</w:t>
      </w:r>
    </w:p>
    <w:p w:rsidR="006663B9" w:rsidRPr="00007FF6" w:rsidRDefault="00057040" w:rsidP="00057040">
      <w:r w:rsidRPr="00057040">
        <w:rPr>
          <w:color w:val="000000"/>
        </w:rPr>
        <w:t>комплекты шахматных фигур с досками</w:t>
      </w:r>
    </w:p>
    <w:p w:rsidR="006663B9" w:rsidRPr="00007FF6" w:rsidRDefault="006663B9" w:rsidP="006663B9">
      <w:pPr>
        <w:rPr>
          <w:b/>
        </w:rPr>
      </w:pPr>
    </w:p>
    <w:p w:rsidR="006663B9" w:rsidRPr="00007FF6" w:rsidRDefault="006663B9" w:rsidP="006663B9">
      <w:pPr>
        <w:rPr>
          <w:b/>
        </w:rPr>
      </w:pPr>
    </w:p>
    <w:p w:rsidR="006663B9" w:rsidRPr="00007FF6" w:rsidRDefault="006663B9" w:rsidP="006663B9">
      <w:pPr>
        <w:rPr>
          <w:b/>
        </w:rPr>
      </w:pPr>
    </w:p>
    <w:p w:rsidR="006663B9" w:rsidRPr="00007FF6" w:rsidRDefault="006663B9" w:rsidP="006663B9">
      <w:pPr>
        <w:rPr>
          <w:b/>
        </w:rPr>
      </w:pPr>
    </w:p>
    <w:p w:rsidR="006663B9" w:rsidRPr="00007FF6" w:rsidRDefault="006663B9" w:rsidP="006663B9">
      <w:pPr>
        <w:rPr>
          <w:b/>
        </w:rPr>
      </w:pPr>
    </w:p>
    <w:p w:rsidR="006663B9" w:rsidRPr="00007FF6" w:rsidRDefault="006663B9" w:rsidP="006663B9">
      <w:pPr>
        <w:rPr>
          <w:b/>
        </w:rPr>
      </w:pPr>
    </w:p>
    <w:p w:rsidR="006663B9" w:rsidRPr="00007FF6" w:rsidRDefault="006663B9" w:rsidP="006663B9"/>
    <w:p w:rsidR="006663B9" w:rsidRPr="00007FF6" w:rsidRDefault="006663B9" w:rsidP="006663B9"/>
    <w:p w:rsidR="006663B9" w:rsidRPr="00007FF6" w:rsidRDefault="006663B9" w:rsidP="006663B9"/>
    <w:p w:rsidR="006663B9" w:rsidRPr="00007FF6" w:rsidRDefault="006663B9" w:rsidP="006663B9"/>
    <w:p w:rsidR="006663B9" w:rsidRPr="00007FF6" w:rsidRDefault="006663B9" w:rsidP="006663B9">
      <w:pPr>
        <w:sectPr w:rsidR="006663B9" w:rsidRPr="00007FF6" w:rsidSect="00543AF9">
          <w:headerReference w:type="default" r:id="rId7"/>
          <w:footerReference w:type="default" r:id="rId8"/>
          <w:headerReference w:type="first" r:id="rId9"/>
          <w:pgSz w:w="11906" w:h="16838"/>
          <w:pgMar w:top="284" w:right="850" w:bottom="1134" w:left="720" w:header="708" w:footer="708" w:gutter="0"/>
          <w:cols w:space="708"/>
          <w:titlePg/>
          <w:docGrid w:linePitch="360"/>
        </w:sectPr>
      </w:pPr>
    </w:p>
    <w:p w:rsidR="00CD7FB9" w:rsidRPr="00007FF6" w:rsidRDefault="00CD7FB9" w:rsidP="00CD7FB9">
      <w:pPr>
        <w:rPr>
          <w:b/>
          <w:sz w:val="32"/>
          <w:szCs w:val="40"/>
        </w:rPr>
      </w:pPr>
      <w:r w:rsidRPr="00007FF6">
        <w:rPr>
          <w:b/>
          <w:sz w:val="32"/>
          <w:szCs w:val="40"/>
        </w:rPr>
        <w:lastRenderedPageBreak/>
        <w:t>Календарно-тематическое планирование программного материала.</w:t>
      </w:r>
    </w:p>
    <w:p w:rsidR="00CD7FB9" w:rsidRPr="00007FF6" w:rsidRDefault="00CD7FB9" w:rsidP="00CD7FB9">
      <w:pPr>
        <w:rPr>
          <w:sz w:val="28"/>
          <w:szCs w:val="28"/>
        </w:rPr>
      </w:pPr>
    </w:p>
    <w:p w:rsidR="00CD7FB9" w:rsidRPr="00DA26A2" w:rsidRDefault="00CD7FB9" w:rsidP="00CD7FB9">
      <w:pPr>
        <w:jc w:val="center"/>
        <w:rPr>
          <w:b/>
        </w:rPr>
      </w:pPr>
      <w:r w:rsidRPr="00DA26A2">
        <w:rPr>
          <w:b/>
        </w:rPr>
        <w:t xml:space="preserve">4 </w:t>
      </w:r>
      <w:r w:rsidR="003F3268">
        <w:rPr>
          <w:b/>
        </w:rPr>
        <w:t>кл</w:t>
      </w:r>
      <w:r>
        <w:rPr>
          <w:b/>
        </w:rPr>
        <w:t xml:space="preserve"> (34 часов)</w:t>
      </w:r>
    </w:p>
    <w:tbl>
      <w:tblPr>
        <w:tblW w:w="101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
        <w:gridCol w:w="141"/>
        <w:gridCol w:w="709"/>
        <w:gridCol w:w="567"/>
        <w:gridCol w:w="142"/>
        <w:gridCol w:w="5812"/>
        <w:gridCol w:w="141"/>
        <w:gridCol w:w="709"/>
        <w:gridCol w:w="1417"/>
      </w:tblGrid>
      <w:tr w:rsidR="00CD7FB9" w:rsidRPr="00DA26A2" w:rsidTr="003F3268">
        <w:trPr>
          <w:trHeight w:val="420"/>
        </w:trPr>
        <w:tc>
          <w:tcPr>
            <w:tcW w:w="623" w:type="dxa"/>
            <w:gridSpan w:val="2"/>
            <w:vMerge w:val="restart"/>
          </w:tcPr>
          <w:p w:rsidR="00CD7FB9" w:rsidRPr="00AC753B" w:rsidRDefault="00CD7FB9" w:rsidP="00A178DD">
            <w:pPr>
              <w:jc w:val="center"/>
            </w:pPr>
            <w:r w:rsidRPr="00AC753B">
              <w:t>№</w:t>
            </w:r>
          </w:p>
        </w:tc>
        <w:tc>
          <w:tcPr>
            <w:tcW w:w="1418" w:type="dxa"/>
            <w:gridSpan w:val="3"/>
          </w:tcPr>
          <w:p w:rsidR="00CD7FB9" w:rsidRPr="00AC753B" w:rsidRDefault="00CD7FB9" w:rsidP="00A178DD">
            <w:pPr>
              <w:pStyle w:val="1"/>
              <w:jc w:val="center"/>
              <w:rPr>
                <w:b w:val="0"/>
                <w:sz w:val="24"/>
                <w:szCs w:val="24"/>
              </w:rPr>
            </w:pPr>
            <w:r w:rsidRPr="00AC753B">
              <w:rPr>
                <w:b w:val="0"/>
                <w:sz w:val="24"/>
                <w:szCs w:val="24"/>
              </w:rPr>
              <w:t>Дата</w:t>
            </w:r>
          </w:p>
        </w:tc>
        <w:tc>
          <w:tcPr>
            <w:tcW w:w="5812" w:type="dxa"/>
            <w:vMerge w:val="restart"/>
          </w:tcPr>
          <w:p w:rsidR="00CD7FB9" w:rsidRPr="00AC753B" w:rsidRDefault="00CD7FB9" w:rsidP="00A178DD">
            <w:pPr>
              <w:pStyle w:val="1"/>
              <w:jc w:val="center"/>
              <w:rPr>
                <w:b w:val="0"/>
                <w:sz w:val="24"/>
                <w:szCs w:val="24"/>
              </w:rPr>
            </w:pPr>
            <w:r w:rsidRPr="00AC753B">
              <w:rPr>
                <w:b w:val="0"/>
                <w:sz w:val="24"/>
                <w:szCs w:val="24"/>
              </w:rPr>
              <w:t>Тема урока</w:t>
            </w:r>
          </w:p>
        </w:tc>
        <w:tc>
          <w:tcPr>
            <w:tcW w:w="850" w:type="dxa"/>
            <w:gridSpan w:val="2"/>
            <w:vMerge w:val="restart"/>
          </w:tcPr>
          <w:p w:rsidR="00CD7FB9" w:rsidRPr="00AC753B" w:rsidRDefault="00CD7FB9" w:rsidP="00A178DD">
            <w:pPr>
              <w:pStyle w:val="1"/>
              <w:jc w:val="center"/>
              <w:rPr>
                <w:b w:val="0"/>
                <w:sz w:val="24"/>
                <w:szCs w:val="24"/>
              </w:rPr>
            </w:pPr>
            <w:r w:rsidRPr="00AC753B">
              <w:rPr>
                <w:b w:val="0"/>
                <w:sz w:val="24"/>
                <w:szCs w:val="24"/>
              </w:rPr>
              <w:t>Кол-во часов</w:t>
            </w:r>
          </w:p>
        </w:tc>
        <w:tc>
          <w:tcPr>
            <w:tcW w:w="1417" w:type="dxa"/>
            <w:vMerge w:val="restart"/>
          </w:tcPr>
          <w:p w:rsidR="00CD7FB9" w:rsidRPr="00AC753B" w:rsidRDefault="00CD7FB9" w:rsidP="00A178DD">
            <w:pPr>
              <w:pStyle w:val="1"/>
              <w:jc w:val="center"/>
              <w:rPr>
                <w:b w:val="0"/>
                <w:sz w:val="24"/>
                <w:szCs w:val="24"/>
              </w:rPr>
            </w:pPr>
            <w:r>
              <w:rPr>
                <w:b w:val="0"/>
                <w:sz w:val="24"/>
                <w:szCs w:val="24"/>
              </w:rPr>
              <w:t>Домашнее задание</w:t>
            </w:r>
          </w:p>
        </w:tc>
      </w:tr>
      <w:tr w:rsidR="00CD7FB9" w:rsidRPr="00DA26A2" w:rsidTr="003F3268">
        <w:trPr>
          <w:trHeight w:val="405"/>
        </w:trPr>
        <w:tc>
          <w:tcPr>
            <w:tcW w:w="623" w:type="dxa"/>
            <w:gridSpan w:val="2"/>
            <w:vMerge/>
          </w:tcPr>
          <w:p w:rsidR="00CD7FB9" w:rsidRPr="00AC753B" w:rsidRDefault="00CD7FB9" w:rsidP="00A178DD">
            <w:pPr>
              <w:jc w:val="center"/>
            </w:pPr>
          </w:p>
        </w:tc>
        <w:tc>
          <w:tcPr>
            <w:tcW w:w="709" w:type="dxa"/>
          </w:tcPr>
          <w:p w:rsidR="00CD7FB9" w:rsidRPr="00AC753B" w:rsidRDefault="00CD7FB9" w:rsidP="00A178DD">
            <w:pPr>
              <w:pStyle w:val="1"/>
              <w:jc w:val="center"/>
              <w:rPr>
                <w:b w:val="0"/>
                <w:sz w:val="24"/>
                <w:szCs w:val="24"/>
              </w:rPr>
            </w:pPr>
            <w:r>
              <w:rPr>
                <w:b w:val="0"/>
                <w:sz w:val="24"/>
                <w:szCs w:val="24"/>
              </w:rPr>
              <w:t>план</w:t>
            </w:r>
          </w:p>
        </w:tc>
        <w:tc>
          <w:tcPr>
            <w:tcW w:w="709" w:type="dxa"/>
            <w:gridSpan w:val="2"/>
          </w:tcPr>
          <w:p w:rsidR="00CD7FB9" w:rsidRPr="00AC753B" w:rsidRDefault="00CD7FB9" w:rsidP="00A178DD">
            <w:pPr>
              <w:pStyle w:val="1"/>
              <w:jc w:val="center"/>
              <w:rPr>
                <w:b w:val="0"/>
                <w:sz w:val="24"/>
                <w:szCs w:val="24"/>
              </w:rPr>
            </w:pPr>
            <w:r>
              <w:rPr>
                <w:b w:val="0"/>
                <w:sz w:val="24"/>
                <w:szCs w:val="24"/>
              </w:rPr>
              <w:t>факт</w:t>
            </w:r>
          </w:p>
        </w:tc>
        <w:tc>
          <w:tcPr>
            <w:tcW w:w="5812" w:type="dxa"/>
            <w:vMerge/>
          </w:tcPr>
          <w:p w:rsidR="00CD7FB9" w:rsidRPr="00AC753B" w:rsidRDefault="00CD7FB9" w:rsidP="00A178DD">
            <w:pPr>
              <w:pStyle w:val="1"/>
              <w:jc w:val="center"/>
              <w:rPr>
                <w:b w:val="0"/>
                <w:sz w:val="24"/>
                <w:szCs w:val="24"/>
              </w:rPr>
            </w:pPr>
          </w:p>
        </w:tc>
        <w:tc>
          <w:tcPr>
            <w:tcW w:w="850" w:type="dxa"/>
            <w:gridSpan w:val="2"/>
            <w:vMerge/>
          </w:tcPr>
          <w:p w:rsidR="00CD7FB9" w:rsidRPr="00AC753B" w:rsidRDefault="00CD7FB9" w:rsidP="00A178DD">
            <w:pPr>
              <w:pStyle w:val="1"/>
              <w:jc w:val="center"/>
              <w:rPr>
                <w:b w:val="0"/>
                <w:sz w:val="24"/>
                <w:szCs w:val="24"/>
              </w:rPr>
            </w:pPr>
          </w:p>
        </w:tc>
        <w:tc>
          <w:tcPr>
            <w:tcW w:w="1417" w:type="dxa"/>
            <w:vMerge/>
          </w:tcPr>
          <w:p w:rsidR="00CD7FB9" w:rsidRDefault="00CD7FB9" w:rsidP="00A178DD">
            <w:pPr>
              <w:pStyle w:val="1"/>
              <w:jc w:val="center"/>
              <w:rPr>
                <w:b w:val="0"/>
                <w:sz w:val="24"/>
                <w:szCs w:val="24"/>
              </w:rPr>
            </w:pPr>
          </w:p>
        </w:tc>
      </w:tr>
      <w:tr w:rsidR="00CD7FB9" w:rsidRPr="00DA26A2" w:rsidTr="003F3268">
        <w:trPr>
          <w:cantSplit/>
        </w:trPr>
        <w:tc>
          <w:tcPr>
            <w:tcW w:w="1332" w:type="dxa"/>
            <w:gridSpan w:val="3"/>
          </w:tcPr>
          <w:p w:rsidR="00CD7FB9" w:rsidRPr="00AC753B" w:rsidRDefault="00CD7FB9" w:rsidP="00A178DD">
            <w:pPr>
              <w:jc w:val="center"/>
              <w:rPr>
                <w:b/>
              </w:rPr>
            </w:pPr>
          </w:p>
        </w:tc>
        <w:tc>
          <w:tcPr>
            <w:tcW w:w="7371" w:type="dxa"/>
            <w:gridSpan w:val="5"/>
          </w:tcPr>
          <w:p w:rsidR="00CD7FB9" w:rsidRPr="00AC753B" w:rsidRDefault="00CD7FB9" w:rsidP="00A178DD">
            <w:pPr>
              <w:jc w:val="center"/>
              <w:rPr>
                <w:b/>
              </w:rPr>
            </w:pPr>
            <w:r>
              <w:rPr>
                <w:b/>
              </w:rPr>
              <w:t>О</w:t>
            </w:r>
            <w:r w:rsidRPr="00AC753B">
              <w:rPr>
                <w:b/>
              </w:rPr>
              <w:t>сновы миттельшпиля</w:t>
            </w:r>
            <w:r>
              <w:rPr>
                <w:b/>
              </w:rPr>
              <w:t xml:space="preserve"> (30ч.)</w:t>
            </w:r>
          </w:p>
        </w:tc>
        <w:tc>
          <w:tcPr>
            <w:tcW w:w="1417" w:type="dxa"/>
          </w:tcPr>
          <w:p w:rsidR="00CD7FB9" w:rsidRDefault="00CD7FB9" w:rsidP="00A178DD">
            <w:pPr>
              <w:jc w:val="center"/>
              <w:rPr>
                <w:b/>
              </w:rPr>
            </w:pPr>
          </w:p>
        </w:tc>
      </w:tr>
      <w:tr w:rsidR="00CD7FB9" w:rsidRPr="00DA26A2" w:rsidTr="003F3268">
        <w:trPr>
          <w:trHeight w:val="223"/>
        </w:trPr>
        <w:tc>
          <w:tcPr>
            <w:tcW w:w="482" w:type="dxa"/>
          </w:tcPr>
          <w:p w:rsidR="00CD7FB9" w:rsidRPr="002113D3" w:rsidRDefault="00CD7FB9" w:rsidP="00A178DD">
            <w:pPr>
              <w:ind w:firstLine="90"/>
              <w:jc w:val="center"/>
            </w:pPr>
            <w:r>
              <w:t>1</w:t>
            </w:r>
          </w:p>
        </w:tc>
        <w:tc>
          <w:tcPr>
            <w:tcW w:w="850" w:type="dxa"/>
            <w:gridSpan w:val="2"/>
          </w:tcPr>
          <w:p w:rsidR="00CD7FB9" w:rsidRPr="002113D3" w:rsidRDefault="003F3268" w:rsidP="00A178DD">
            <w:pPr>
              <w:jc w:val="center"/>
            </w:pPr>
            <w:r>
              <w:t>03.09</w:t>
            </w:r>
          </w:p>
        </w:tc>
        <w:tc>
          <w:tcPr>
            <w:tcW w:w="567" w:type="dxa"/>
          </w:tcPr>
          <w:p w:rsidR="00CD7FB9" w:rsidRPr="002113D3" w:rsidRDefault="00CD7FB9" w:rsidP="00A178DD">
            <w:pPr>
              <w:jc w:val="center"/>
            </w:pPr>
          </w:p>
        </w:tc>
        <w:tc>
          <w:tcPr>
            <w:tcW w:w="6095" w:type="dxa"/>
            <w:gridSpan w:val="3"/>
          </w:tcPr>
          <w:p w:rsidR="00CD7FB9" w:rsidRPr="002113D3" w:rsidRDefault="00F84EF8" w:rsidP="00A178DD">
            <w:r>
              <w:t>Шахматная доска вступительная беседа о шахматах</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ind w:firstLine="90"/>
              <w:jc w:val="center"/>
            </w:pPr>
            <w:r>
              <w:t>2</w:t>
            </w:r>
          </w:p>
        </w:tc>
        <w:tc>
          <w:tcPr>
            <w:tcW w:w="850" w:type="dxa"/>
            <w:gridSpan w:val="2"/>
          </w:tcPr>
          <w:p w:rsidR="00CD7FB9" w:rsidRPr="002113D3" w:rsidRDefault="003F3268" w:rsidP="00A178DD">
            <w:pPr>
              <w:jc w:val="center"/>
            </w:pPr>
            <w:r>
              <w:t>10.09</w:t>
            </w:r>
          </w:p>
        </w:tc>
        <w:tc>
          <w:tcPr>
            <w:tcW w:w="567" w:type="dxa"/>
          </w:tcPr>
          <w:p w:rsidR="00CD7FB9" w:rsidRPr="002113D3" w:rsidRDefault="00CD7FB9" w:rsidP="00A178DD">
            <w:pPr>
              <w:jc w:val="center"/>
            </w:pPr>
          </w:p>
        </w:tc>
        <w:tc>
          <w:tcPr>
            <w:tcW w:w="6095" w:type="dxa"/>
            <w:gridSpan w:val="3"/>
          </w:tcPr>
          <w:p w:rsidR="00CD7FB9" w:rsidRPr="002113D3" w:rsidRDefault="00F84EF8" w:rsidP="00A178DD">
            <w:r>
              <w:t>Шахматная доска расположение доски между партнерами</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3</w:t>
            </w:r>
          </w:p>
        </w:tc>
        <w:tc>
          <w:tcPr>
            <w:tcW w:w="850" w:type="dxa"/>
            <w:gridSpan w:val="2"/>
          </w:tcPr>
          <w:p w:rsidR="00CD7FB9" w:rsidRPr="002113D3" w:rsidRDefault="003F3268" w:rsidP="00A178DD">
            <w:pPr>
              <w:jc w:val="center"/>
            </w:pPr>
            <w:r>
              <w:t>17.09</w:t>
            </w:r>
          </w:p>
        </w:tc>
        <w:tc>
          <w:tcPr>
            <w:tcW w:w="567" w:type="dxa"/>
          </w:tcPr>
          <w:p w:rsidR="00CD7FB9" w:rsidRPr="002113D3" w:rsidRDefault="00CD7FB9" w:rsidP="00A178DD">
            <w:pPr>
              <w:jc w:val="center"/>
            </w:pPr>
          </w:p>
        </w:tc>
        <w:tc>
          <w:tcPr>
            <w:tcW w:w="6095" w:type="dxa"/>
            <w:gridSpan w:val="3"/>
          </w:tcPr>
          <w:p w:rsidR="00CD7FB9" w:rsidRPr="002113D3" w:rsidRDefault="00F84EF8" w:rsidP="00A178DD">
            <w:r>
              <w:t>Шахматная доска диагональ</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4</w:t>
            </w:r>
          </w:p>
        </w:tc>
        <w:tc>
          <w:tcPr>
            <w:tcW w:w="850" w:type="dxa"/>
            <w:gridSpan w:val="2"/>
          </w:tcPr>
          <w:p w:rsidR="00CD7FB9" w:rsidRPr="002113D3" w:rsidRDefault="003F3268" w:rsidP="00A178DD">
            <w:pPr>
              <w:jc w:val="center"/>
            </w:pPr>
            <w:r>
              <w:t>24.09</w:t>
            </w:r>
          </w:p>
        </w:tc>
        <w:tc>
          <w:tcPr>
            <w:tcW w:w="567" w:type="dxa"/>
          </w:tcPr>
          <w:p w:rsidR="00CD7FB9" w:rsidRPr="002113D3" w:rsidRDefault="00CD7FB9" w:rsidP="00A178DD">
            <w:pPr>
              <w:jc w:val="center"/>
            </w:pPr>
          </w:p>
        </w:tc>
        <w:tc>
          <w:tcPr>
            <w:tcW w:w="6095" w:type="dxa"/>
            <w:gridSpan w:val="3"/>
          </w:tcPr>
          <w:p w:rsidR="00CD7FB9" w:rsidRPr="002113D3" w:rsidRDefault="00F84EF8" w:rsidP="00A178DD">
            <w:r>
              <w:t>Шахматные фигуры</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F84EF8" w:rsidP="00A178DD">
            <w:pPr>
              <w:jc w:val="center"/>
            </w:pPr>
            <w:r>
              <w:t>5</w:t>
            </w:r>
          </w:p>
        </w:tc>
        <w:tc>
          <w:tcPr>
            <w:tcW w:w="850" w:type="dxa"/>
            <w:gridSpan w:val="2"/>
          </w:tcPr>
          <w:p w:rsidR="00CD7FB9" w:rsidRPr="002113D3" w:rsidRDefault="003F3268" w:rsidP="00A178DD">
            <w:pPr>
              <w:jc w:val="center"/>
            </w:pPr>
            <w:r>
              <w:t>01.10</w:t>
            </w:r>
          </w:p>
        </w:tc>
        <w:tc>
          <w:tcPr>
            <w:tcW w:w="567" w:type="dxa"/>
          </w:tcPr>
          <w:p w:rsidR="00CD7FB9" w:rsidRPr="002113D3" w:rsidRDefault="00CD7FB9" w:rsidP="00A178DD">
            <w:pPr>
              <w:jc w:val="center"/>
            </w:pPr>
          </w:p>
        </w:tc>
        <w:tc>
          <w:tcPr>
            <w:tcW w:w="6095" w:type="dxa"/>
            <w:gridSpan w:val="3"/>
          </w:tcPr>
          <w:p w:rsidR="00CD7FB9" w:rsidRPr="002113D3" w:rsidRDefault="00F84EF8" w:rsidP="00A178DD">
            <w:r>
              <w:t>Знакомство с шахматными фигурами ладья слон ферзь конь пешка</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F84EF8" w:rsidP="00A178DD">
            <w:pPr>
              <w:jc w:val="center"/>
            </w:pPr>
            <w:r>
              <w:t>6</w:t>
            </w:r>
          </w:p>
        </w:tc>
        <w:tc>
          <w:tcPr>
            <w:tcW w:w="850" w:type="dxa"/>
            <w:gridSpan w:val="2"/>
          </w:tcPr>
          <w:p w:rsidR="00CD7FB9" w:rsidRPr="002113D3" w:rsidRDefault="003F3268" w:rsidP="00A178DD">
            <w:pPr>
              <w:jc w:val="center"/>
            </w:pPr>
            <w:r>
              <w:t>08.10</w:t>
            </w:r>
          </w:p>
        </w:tc>
        <w:tc>
          <w:tcPr>
            <w:tcW w:w="567" w:type="dxa"/>
          </w:tcPr>
          <w:p w:rsidR="00CD7FB9" w:rsidRPr="002113D3" w:rsidRDefault="00CD7FB9" w:rsidP="00A178DD">
            <w:pPr>
              <w:jc w:val="center"/>
            </w:pPr>
          </w:p>
        </w:tc>
        <w:tc>
          <w:tcPr>
            <w:tcW w:w="6095" w:type="dxa"/>
            <w:gridSpan w:val="3"/>
          </w:tcPr>
          <w:p w:rsidR="00CD7FB9" w:rsidRPr="002113D3" w:rsidRDefault="00F84EF8" w:rsidP="00A178DD">
            <w:r>
              <w:t>Начальное положение</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F84EF8" w:rsidP="00A178DD">
            <w:pPr>
              <w:jc w:val="center"/>
            </w:pPr>
            <w:r>
              <w:t>7</w:t>
            </w:r>
          </w:p>
        </w:tc>
        <w:tc>
          <w:tcPr>
            <w:tcW w:w="850" w:type="dxa"/>
            <w:gridSpan w:val="2"/>
          </w:tcPr>
          <w:p w:rsidR="00CD7FB9" w:rsidRPr="002113D3" w:rsidRDefault="003F3268" w:rsidP="00A178DD">
            <w:pPr>
              <w:jc w:val="center"/>
            </w:pPr>
            <w:r>
              <w:t>15.10</w:t>
            </w:r>
          </w:p>
        </w:tc>
        <w:tc>
          <w:tcPr>
            <w:tcW w:w="567" w:type="dxa"/>
          </w:tcPr>
          <w:p w:rsidR="00CD7FB9" w:rsidRPr="002113D3" w:rsidRDefault="00CD7FB9" w:rsidP="00A178DD">
            <w:pPr>
              <w:jc w:val="center"/>
            </w:pPr>
          </w:p>
        </w:tc>
        <w:tc>
          <w:tcPr>
            <w:tcW w:w="6095" w:type="dxa"/>
            <w:gridSpan w:val="3"/>
          </w:tcPr>
          <w:p w:rsidR="00CD7FB9" w:rsidRPr="002113D3" w:rsidRDefault="00F84EF8" w:rsidP="00A178DD">
            <w:r>
              <w:t>Расстановка фигур перед шахматной партией</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F84EF8" w:rsidP="00A178DD">
            <w:pPr>
              <w:jc w:val="center"/>
            </w:pPr>
            <w:r>
              <w:t>8</w:t>
            </w:r>
          </w:p>
        </w:tc>
        <w:tc>
          <w:tcPr>
            <w:tcW w:w="850" w:type="dxa"/>
            <w:gridSpan w:val="2"/>
          </w:tcPr>
          <w:p w:rsidR="00CD7FB9" w:rsidRPr="002113D3" w:rsidRDefault="003F3268" w:rsidP="00A178DD">
            <w:pPr>
              <w:jc w:val="center"/>
            </w:pPr>
            <w:r>
              <w:t>22.10</w:t>
            </w:r>
          </w:p>
        </w:tc>
        <w:tc>
          <w:tcPr>
            <w:tcW w:w="567" w:type="dxa"/>
          </w:tcPr>
          <w:p w:rsidR="00CD7FB9" w:rsidRPr="002113D3" w:rsidRDefault="00CD7FB9" w:rsidP="00A178DD">
            <w:pPr>
              <w:jc w:val="center"/>
            </w:pPr>
          </w:p>
        </w:tc>
        <w:tc>
          <w:tcPr>
            <w:tcW w:w="6095" w:type="dxa"/>
            <w:gridSpan w:val="3"/>
          </w:tcPr>
          <w:p w:rsidR="00CD7FB9" w:rsidRPr="002113D3" w:rsidRDefault="00F84EF8" w:rsidP="00A178DD">
            <w:r>
              <w:t>Ладья</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F84EF8" w:rsidP="00A178DD">
            <w:pPr>
              <w:jc w:val="center"/>
            </w:pPr>
            <w:r>
              <w:t>9</w:t>
            </w:r>
          </w:p>
        </w:tc>
        <w:tc>
          <w:tcPr>
            <w:tcW w:w="850" w:type="dxa"/>
            <w:gridSpan w:val="2"/>
          </w:tcPr>
          <w:p w:rsidR="00CD7FB9" w:rsidRPr="002113D3" w:rsidRDefault="003F3268" w:rsidP="00A178DD">
            <w:pPr>
              <w:jc w:val="center"/>
            </w:pPr>
            <w:r>
              <w:t>29.10</w:t>
            </w:r>
          </w:p>
        </w:tc>
        <w:tc>
          <w:tcPr>
            <w:tcW w:w="567" w:type="dxa"/>
          </w:tcPr>
          <w:p w:rsidR="00CD7FB9" w:rsidRPr="002113D3" w:rsidRDefault="00CD7FB9" w:rsidP="00A178DD">
            <w:pPr>
              <w:jc w:val="center"/>
            </w:pPr>
          </w:p>
        </w:tc>
        <w:tc>
          <w:tcPr>
            <w:tcW w:w="6095" w:type="dxa"/>
            <w:gridSpan w:val="3"/>
          </w:tcPr>
          <w:p w:rsidR="00CD7FB9" w:rsidRPr="002113D3" w:rsidRDefault="00CA2356" w:rsidP="00A178DD">
            <w:r>
              <w:t>Ладья  против ладьи две ладьи против одного слона</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F84EF8" w:rsidP="00A178DD">
            <w:pPr>
              <w:jc w:val="center"/>
            </w:pPr>
            <w:r>
              <w:t>10</w:t>
            </w:r>
          </w:p>
        </w:tc>
        <w:tc>
          <w:tcPr>
            <w:tcW w:w="850" w:type="dxa"/>
            <w:gridSpan w:val="2"/>
          </w:tcPr>
          <w:p w:rsidR="00CD7FB9" w:rsidRPr="002113D3" w:rsidRDefault="003F3268" w:rsidP="00A178DD">
            <w:pPr>
              <w:jc w:val="center"/>
            </w:pPr>
            <w:r>
              <w:t>12.11</w:t>
            </w:r>
          </w:p>
        </w:tc>
        <w:tc>
          <w:tcPr>
            <w:tcW w:w="567" w:type="dxa"/>
          </w:tcPr>
          <w:p w:rsidR="00CD7FB9" w:rsidRPr="002113D3" w:rsidRDefault="00CD7FB9" w:rsidP="00A178DD">
            <w:pPr>
              <w:jc w:val="center"/>
            </w:pPr>
          </w:p>
        </w:tc>
        <w:tc>
          <w:tcPr>
            <w:tcW w:w="6095" w:type="dxa"/>
            <w:gridSpan w:val="3"/>
          </w:tcPr>
          <w:p w:rsidR="00CD7FB9" w:rsidRPr="002113D3" w:rsidRDefault="00F84EF8" w:rsidP="00A178DD">
            <w:r>
              <w:t>Слон</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1</w:t>
            </w:r>
            <w:r w:rsidR="00CA2356">
              <w:t>1</w:t>
            </w:r>
          </w:p>
        </w:tc>
        <w:tc>
          <w:tcPr>
            <w:tcW w:w="850" w:type="dxa"/>
            <w:gridSpan w:val="2"/>
          </w:tcPr>
          <w:p w:rsidR="00CD7FB9" w:rsidRPr="002113D3" w:rsidRDefault="003F3268" w:rsidP="00A178DD">
            <w:pPr>
              <w:jc w:val="center"/>
            </w:pPr>
            <w:r>
              <w:t>19.11</w:t>
            </w:r>
          </w:p>
        </w:tc>
        <w:tc>
          <w:tcPr>
            <w:tcW w:w="567" w:type="dxa"/>
          </w:tcPr>
          <w:p w:rsidR="00CD7FB9" w:rsidRPr="002113D3" w:rsidRDefault="00CD7FB9" w:rsidP="00A178DD">
            <w:pPr>
              <w:jc w:val="center"/>
            </w:pPr>
          </w:p>
        </w:tc>
        <w:tc>
          <w:tcPr>
            <w:tcW w:w="6095" w:type="dxa"/>
            <w:gridSpan w:val="3"/>
          </w:tcPr>
          <w:p w:rsidR="00CD7FB9" w:rsidRPr="002113D3" w:rsidRDefault="00F84EF8" w:rsidP="00A178DD">
            <w:r>
              <w:t xml:space="preserve">Слон против </w:t>
            </w:r>
            <w:r w:rsidR="00CA2356">
              <w:t xml:space="preserve"> слона два слона против  одного слона</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1</w:t>
            </w:r>
            <w:r w:rsidR="00CA2356">
              <w:t>2</w:t>
            </w:r>
          </w:p>
        </w:tc>
        <w:tc>
          <w:tcPr>
            <w:tcW w:w="850" w:type="dxa"/>
            <w:gridSpan w:val="2"/>
          </w:tcPr>
          <w:p w:rsidR="00CD7FB9" w:rsidRPr="002113D3" w:rsidRDefault="003F3268" w:rsidP="00A178DD">
            <w:pPr>
              <w:jc w:val="center"/>
            </w:pPr>
            <w:r>
              <w:t>26.11</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Классическое наследие. “Бессмертная” партия. “Вечнозеленая” партия.</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rPr>
          <w:trHeight w:val="141"/>
        </w:trPr>
        <w:tc>
          <w:tcPr>
            <w:tcW w:w="482" w:type="dxa"/>
          </w:tcPr>
          <w:p w:rsidR="00CD7FB9" w:rsidRPr="002113D3" w:rsidRDefault="00CD7FB9" w:rsidP="00A178DD">
            <w:pPr>
              <w:jc w:val="center"/>
            </w:pPr>
            <w:r>
              <w:t>1</w:t>
            </w:r>
            <w:r w:rsidR="00CA2356">
              <w:t>3</w:t>
            </w:r>
          </w:p>
        </w:tc>
        <w:tc>
          <w:tcPr>
            <w:tcW w:w="850" w:type="dxa"/>
            <w:gridSpan w:val="2"/>
          </w:tcPr>
          <w:p w:rsidR="00CD7FB9" w:rsidRPr="002113D3" w:rsidRDefault="003F3268" w:rsidP="00A178DD">
            <w:pPr>
              <w:jc w:val="center"/>
            </w:pPr>
            <w:r>
              <w:t>03.12</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t>Игровая практика</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1</w:t>
            </w:r>
            <w:r w:rsidR="00CA2356">
              <w:t>4</w:t>
            </w:r>
          </w:p>
        </w:tc>
        <w:tc>
          <w:tcPr>
            <w:tcW w:w="850" w:type="dxa"/>
            <w:gridSpan w:val="2"/>
          </w:tcPr>
          <w:p w:rsidR="00CD7FB9" w:rsidRPr="002113D3" w:rsidRDefault="003F3268" w:rsidP="00A178DD">
            <w:pPr>
              <w:jc w:val="center"/>
            </w:pPr>
            <w:r>
              <w:t>10.12</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Ладья против ладьи. Ферзь против ферзя. Ферзь против ладьи (простые случаи)</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1</w:t>
            </w:r>
            <w:r w:rsidR="00CA2356">
              <w:t>5</w:t>
            </w:r>
          </w:p>
        </w:tc>
        <w:tc>
          <w:tcPr>
            <w:tcW w:w="850" w:type="dxa"/>
            <w:gridSpan w:val="2"/>
          </w:tcPr>
          <w:p w:rsidR="00CD7FB9" w:rsidRPr="002113D3" w:rsidRDefault="003F3268" w:rsidP="00A178DD">
            <w:pPr>
              <w:jc w:val="center"/>
            </w:pPr>
            <w:r>
              <w:t>17.12</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Решение заданий. Игровая практика.</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1</w:t>
            </w:r>
            <w:r w:rsidR="00CA2356">
              <w:t>6</w:t>
            </w:r>
          </w:p>
        </w:tc>
        <w:tc>
          <w:tcPr>
            <w:tcW w:w="850" w:type="dxa"/>
            <w:gridSpan w:val="2"/>
          </w:tcPr>
          <w:p w:rsidR="00CD7FB9" w:rsidRPr="002113D3" w:rsidRDefault="003F3268" w:rsidP="00A178DD">
            <w:pPr>
              <w:jc w:val="center"/>
            </w:pPr>
            <w:r>
              <w:t>24.12</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Ферзь против слона. Ферзь против коня. Ладья против слона (простые случаи). Ладья против коня (простые случаи)</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1</w:t>
            </w:r>
            <w:r w:rsidR="00CA2356">
              <w:t>7</w:t>
            </w:r>
          </w:p>
        </w:tc>
        <w:tc>
          <w:tcPr>
            <w:tcW w:w="850" w:type="dxa"/>
            <w:gridSpan w:val="2"/>
          </w:tcPr>
          <w:p w:rsidR="00CD7FB9" w:rsidRPr="002113D3" w:rsidRDefault="003F3268" w:rsidP="00A178DD">
            <w:pPr>
              <w:jc w:val="center"/>
            </w:pPr>
            <w:r>
              <w:t>14.01</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Решение заданий. Игровая практика</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1</w:t>
            </w:r>
            <w:r w:rsidR="00CA2356">
              <w:t>8</w:t>
            </w:r>
          </w:p>
        </w:tc>
        <w:tc>
          <w:tcPr>
            <w:tcW w:w="850" w:type="dxa"/>
            <w:gridSpan w:val="2"/>
          </w:tcPr>
          <w:p w:rsidR="00CD7FB9" w:rsidRPr="002113D3" w:rsidRDefault="003F3268" w:rsidP="00A178DD">
            <w:pPr>
              <w:jc w:val="center"/>
            </w:pPr>
            <w:r>
              <w:t>21.01</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 xml:space="preserve">Матование двумя слонами (простые случаи). </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A2356" w:rsidP="00A178DD">
            <w:pPr>
              <w:jc w:val="center"/>
            </w:pPr>
            <w:r>
              <w:t>19</w:t>
            </w:r>
          </w:p>
        </w:tc>
        <w:tc>
          <w:tcPr>
            <w:tcW w:w="850" w:type="dxa"/>
            <w:gridSpan w:val="2"/>
          </w:tcPr>
          <w:p w:rsidR="00CD7FB9" w:rsidRPr="002113D3" w:rsidRDefault="003F3268" w:rsidP="00A178DD">
            <w:pPr>
              <w:jc w:val="center"/>
            </w:pPr>
            <w:r>
              <w:t>28.01</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Матование слоном и конем (простые случаи)</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2</w:t>
            </w:r>
            <w:r w:rsidR="00CA2356">
              <w:t>0</w:t>
            </w:r>
          </w:p>
        </w:tc>
        <w:tc>
          <w:tcPr>
            <w:tcW w:w="850" w:type="dxa"/>
            <w:gridSpan w:val="2"/>
          </w:tcPr>
          <w:p w:rsidR="00CD7FB9" w:rsidRPr="002113D3" w:rsidRDefault="003F3268" w:rsidP="00A178DD">
            <w:pPr>
              <w:jc w:val="center"/>
            </w:pPr>
            <w:r>
              <w:t>04.02</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Решение заданий. Игровая практика.</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2</w:t>
            </w:r>
            <w:r w:rsidR="00CA2356">
              <w:t>1</w:t>
            </w:r>
          </w:p>
        </w:tc>
        <w:tc>
          <w:tcPr>
            <w:tcW w:w="850" w:type="dxa"/>
            <w:gridSpan w:val="2"/>
          </w:tcPr>
          <w:p w:rsidR="00CD7FB9" w:rsidRPr="002113D3" w:rsidRDefault="003F3268" w:rsidP="00A178DD">
            <w:pPr>
              <w:jc w:val="center"/>
            </w:pPr>
            <w:r>
              <w:t>11.02</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Пешка против короля. Когда пешка проходит в ферзи без помощи своего короля. Правило “квадрата”</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2</w:t>
            </w:r>
            <w:r w:rsidR="00CA2356">
              <w:t>2</w:t>
            </w:r>
          </w:p>
        </w:tc>
        <w:tc>
          <w:tcPr>
            <w:tcW w:w="850" w:type="dxa"/>
            <w:gridSpan w:val="2"/>
          </w:tcPr>
          <w:p w:rsidR="00CD7FB9" w:rsidRPr="002113D3" w:rsidRDefault="003F3268" w:rsidP="00A178DD">
            <w:pPr>
              <w:jc w:val="center"/>
            </w:pPr>
            <w:r>
              <w:t>18.02</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Решение заданий. Игровая практика.</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2</w:t>
            </w:r>
            <w:r w:rsidR="00CA2356">
              <w:t>3</w:t>
            </w:r>
          </w:p>
        </w:tc>
        <w:tc>
          <w:tcPr>
            <w:tcW w:w="850" w:type="dxa"/>
            <w:gridSpan w:val="2"/>
          </w:tcPr>
          <w:p w:rsidR="00CD7FB9" w:rsidRPr="002113D3" w:rsidRDefault="003F3268" w:rsidP="00A178DD">
            <w:pPr>
              <w:jc w:val="center"/>
            </w:pPr>
            <w:r>
              <w:t>25.02</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Пешка против короля. Белая пешка на седьмой и шестой горизонталях. Король помогает своей пешке. Оппозиция</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Default="00CA2356" w:rsidP="00A178DD">
            <w:pPr>
              <w:jc w:val="center"/>
            </w:pPr>
            <w:r>
              <w:t>24</w:t>
            </w:r>
          </w:p>
        </w:tc>
        <w:tc>
          <w:tcPr>
            <w:tcW w:w="850" w:type="dxa"/>
            <w:gridSpan w:val="2"/>
          </w:tcPr>
          <w:p w:rsidR="00CD7FB9" w:rsidRPr="002113D3" w:rsidRDefault="003F3268" w:rsidP="00A178DD">
            <w:pPr>
              <w:jc w:val="center"/>
            </w:pPr>
            <w:r>
              <w:t>04.03</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Решение заданий. Игровая практика.</w:t>
            </w:r>
          </w:p>
        </w:tc>
        <w:tc>
          <w:tcPr>
            <w:tcW w:w="709" w:type="dxa"/>
          </w:tcPr>
          <w:p w:rsidR="00CD7FB9" w:rsidRPr="002113D3" w:rsidRDefault="00CD7FB9" w:rsidP="00A178DD">
            <w:pPr>
              <w:jc w:val="center"/>
            </w:pP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25</w:t>
            </w:r>
          </w:p>
        </w:tc>
        <w:tc>
          <w:tcPr>
            <w:tcW w:w="850" w:type="dxa"/>
            <w:gridSpan w:val="2"/>
          </w:tcPr>
          <w:p w:rsidR="00CD7FB9" w:rsidRPr="002113D3" w:rsidRDefault="003F3268" w:rsidP="00A178DD">
            <w:pPr>
              <w:jc w:val="center"/>
            </w:pPr>
            <w:r>
              <w:t>11.03</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Пешка против короля. Белая пешка на пятой горизонтали. Король ведет свою пешку за собой</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26</w:t>
            </w:r>
          </w:p>
        </w:tc>
        <w:tc>
          <w:tcPr>
            <w:tcW w:w="850" w:type="dxa"/>
            <w:gridSpan w:val="2"/>
          </w:tcPr>
          <w:p w:rsidR="00CD7FB9" w:rsidRPr="002113D3" w:rsidRDefault="003F3268" w:rsidP="00A178DD">
            <w:pPr>
              <w:jc w:val="center"/>
            </w:pPr>
            <w:r>
              <w:t>18.03</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Решение заданий. Игровая практика.</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27</w:t>
            </w:r>
          </w:p>
        </w:tc>
        <w:tc>
          <w:tcPr>
            <w:tcW w:w="850" w:type="dxa"/>
            <w:gridSpan w:val="2"/>
          </w:tcPr>
          <w:p w:rsidR="00CD7FB9" w:rsidRPr="002113D3" w:rsidRDefault="003F3268" w:rsidP="00A178DD">
            <w:pPr>
              <w:jc w:val="center"/>
            </w:pPr>
            <w:r>
              <w:t>08.04</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Пешка против короля. Белая пешка на второй, третьей, четвертой горизонталях. Ключевые поля</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28</w:t>
            </w:r>
          </w:p>
        </w:tc>
        <w:tc>
          <w:tcPr>
            <w:tcW w:w="850" w:type="dxa"/>
            <w:gridSpan w:val="2"/>
          </w:tcPr>
          <w:p w:rsidR="00CD7FB9" w:rsidRPr="002113D3" w:rsidRDefault="003F3268" w:rsidP="00A178DD">
            <w:pPr>
              <w:jc w:val="center"/>
            </w:pPr>
            <w:r>
              <w:t>15.04</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Решение заданий. Игровая практика.</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rPr>
          <w:trHeight w:val="1188"/>
        </w:trPr>
        <w:tc>
          <w:tcPr>
            <w:tcW w:w="482" w:type="dxa"/>
          </w:tcPr>
          <w:p w:rsidR="00CD7FB9" w:rsidRPr="002113D3" w:rsidRDefault="00CD7FB9" w:rsidP="00A178DD">
            <w:pPr>
              <w:jc w:val="center"/>
            </w:pPr>
            <w:r>
              <w:lastRenderedPageBreak/>
              <w:t>29</w:t>
            </w:r>
          </w:p>
        </w:tc>
        <w:tc>
          <w:tcPr>
            <w:tcW w:w="850" w:type="dxa"/>
            <w:gridSpan w:val="2"/>
          </w:tcPr>
          <w:p w:rsidR="00CD7FB9" w:rsidRPr="002113D3" w:rsidRDefault="003F3268" w:rsidP="00A178DD">
            <w:pPr>
              <w:jc w:val="center"/>
            </w:pPr>
            <w:r>
              <w:t>20.04</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Удивительные ничейные положения. Два коня против короля. Слон и пешка против короля. Конь и пешка против короля</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30</w:t>
            </w:r>
          </w:p>
        </w:tc>
        <w:tc>
          <w:tcPr>
            <w:tcW w:w="850" w:type="dxa"/>
            <w:gridSpan w:val="2"/>
          </w:tcPr>
          <w:p w:rsidR="00CD7FB9" w:rsidRPr="002113D3" w:rsidRDefault="003F3268" w:rsidP="00A178DD">
            <w:pPr>
              <w:jc w:val="center"/>
            </w:pPr>
            <w:r>
              <w:t>29.04</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rsidRPr="00325FF2">
              <w:t>Решение заданий. Игровая практика.</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1332" w:type="dxa"/>
            <w:gridSpan w:val="3"/>
          </w:tcPr>
          <w:p w:rsidR="00CD7FB9" w:rsidRPr="00631090" w:rsidRDefault="00CD7FB9" w:rsidP="00A178DD">
            <w:pPr>
              <w:jc w:val="center"/>
              <w:rPr>
                <w:b/>
              </w:rPr>
            </w:pPr>
          </w:p>
        </w:tc>
        <w:tc>
          <w:tcPr>
            <w:tcW w:w="7371" w:type="dxa"/>
            <w:gridSpan w:val="5"/>
          </w:tcPr>
          <w:p w:rsidR="00CD7FB9" w:rsidRPr="00631090" w:rsidRDefault="00CD7FB9" w:rsidP="00A178DD">
            <w:pPr>
              <w:jc w:val="center"/>
              <w:rPr>
                <w:b/>
              </w:rPr>
            </w:pPr>
            <w:r>
              <w:rPr>
                <w:b/>
              </w:rPr>
              <w:t>О</w:t>
            </w:r>
            <w:r w:rsidRPr="00631090">
              <w:rPr>
                <w:b/>
              </w:rPr>
              <w:t>сновы эндшпиля</w:t>
            </w:r>
            <w:r>
              <w:rPr>
                <w:b/>
              </w:rPr>
              <w:t xml:space="preserve"> (2ч.)</w:t>
            </w:r>
          </w:p>
        </w:tc>
        <w:tc>
          <w:tcPr>
            <w:tcW w:w="1417" w:type="dxa"/>
          </w:tcPr>
          <w:p w:rsidR="00CD7FB9" w:rsidRDefault="00CD7FB9" w:rsidP="00A178DD">
            <w:pPr>
              <w:jc w:val="center"/>
              <w:rPr>
                <w:b/>
              </w:rPr>
            </w:pPr>
          </w:p>
        </w:tc>
      </w:tr>
      <w:tr w:rsidR="00CD7FB9" w:rsidRPr="00DA26A2" w:rsidTr="003F3268">
        <w:tc>
          <w:tcPr>
            <w:tcW w:w="482" w:type="dxa"/>
          </w:tcPr>
          <w:p w:rsidR="00CD7FB9" w:rsidRPr="002113D3" w:rsidRDefault="00CD7FB9" w:rsidP="00A178DD">
            <w:pPr>
              <w:jc w:val="center"/>
            </w:pPr>
            <w:r>
              <w:t>31</w:t>
            </w:r>
          </w:p>
        </w:tc>
        <w:tc>
          <w:tcPr>
            <w:tcW w:w="850" w:type="dxa"/>
            <w:gridSpan w:val="2"/>
          </w:tcPr>
          <w:p w:rsidR="00CD7FB9" w:rsidRPr="002113D3" w:rsidRDefault="003F3268" w:rsidP="00A178DD">
            <w:pPr>
              <w:jc w:val="center"/>
            </w:pPr>
            <w:r>
              <w:t>06.05</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t>О</w:t>
            </w:r>
            <w:r w:rsidRPr="00325FF2">
              <w:t>бщие рекомендации о том, как играть в эндшпиле</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jc w:val="center"/>
            </w:pPr>
            <w:r>
              <w:t>32</w:t>
            </w:r>
          </w:p>
        </w:tc>
        <w:tc>
          <w:tcPr>
            <w:tcW w:w="850" w:type="dxa"/>
            <w:gridSpan w:val="2"/>
          </w:tcPr>
          <w:p w:rsidR="00CD7FB9" w:rsidRPr="002113D3" w:rsidRDefault="003F3268" w:rsidP="00A178DD">
            <w:pPr>
              <w:jc w:val="center"/>
            </w:pPr>
            <w:r>
              <w:t>13.05</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t>Игровая практика</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1332" w:type="dxa"/>
            <w:gridSpan w:val="3"/>
          </w:tcPr>
          <w:p w:rsidR="00CD7FB9" w:rsidRPr="00631090" w:rsidRDefault="00CD7FB9" w:rsidP="00A178DD">
            <w:pPr>
              <w:jc w:val="center"/>
              <w:rPr>
                <w:b/>
              </w:rPr>
            </w:pPr>
          </w:p>
        </w:tc>
        <w:tc>
          <w:tcPr>
            <w:tcW w:w="7371" w:type="dxa"/>
            <w:gridSpan w:val="5"/>
          </w:tcPr>
          <w:p w:rsidR="00CD7FB9" w:rsidRPr="00631090" w:rsidRDefault="00CD7FB9" w:rsidP="00A178DD">
            <w:pPr>
              <w:jc w:val="center"/>
              <w:rPr>
                <w:b/>
              </w:rPr>
            </w:pPr>
            <w:r>
              <w:rPr>
                <w:b/>
              </w:rPr>
              <w:t>Повторение (2ч.)</w:t>
            </w:r>
          </w:p>
        </w:tc>
        <w:tc>
          <w:tcPr>
            <w:tcW w:w="1417" w:type="dxa"/>
          </w:tcPr>
          <w:p w:rsidR="00CD7FB9" w:rsidRDefault="00CD7FB9" w:rsidP="00A178DD">
            <w:pPr>
              <w:jc w:val="center"/>
              <w:rPr>
                <w:b/>
              </w:rPr>
            </w:pPr>
          </w:p>
        </w:tc>
      </w:tr>
      <w:tr w:rsidR="00CD7FB9" w:rsidRPr="00DA26A2" w:rsidTr="003F3268">
        <w:tc>
          <w:tcPr>
            <w:tcW w:w="482" w:type="dxa"/>
          </w:tcPr>
          <w:p w:rsidR="00CD7FB9" w:rsidRPr="002113D3" w:rsidRDefault="00CD7FB9" w:rsidP="00A178DD">
            <w:pPr>
              <w:spacing w:before="20"/>
              <w:jc w:val="center"/>
            </w:pPr>
            <w:r>
              <w:t>33</w:t>
            </w:r>
          </w:p>
        </w:tc>
        <w:tc>
          <w:tcPr>
            <w:tcW w:w="850" w:type="dxa"/>
            <w:gridSpan w:val="2"/>
          </w:tcPr>
          <w:p w:rsidR="00CD7FB9" w:rsidRPr="002113D3" w:rsidRDefault="003F3268" w:rsidP="00A178DD">
            <w:pPr>
              <w:jc w:val="center"/>
            </w:pPr>
            <w:r>
              <w:t>20.05</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t>Повторение программного материала</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c>
          <w:tcPr>
            <w:tcW w:w="482" w:type="dxa"/>
          </w:tcPr>
          <w:p w:rsidR="00CD7FB9" w:rsidRPr="002113D3" w:rsidRDefault="00CD7FB9" w:rsidP="00A178DD">
            <w:pPr>
              <w:spacing w:before="20"/>
              <w:jc w:val="center"/>
            </w:pPr>
            <w:r>
              <w:t>34</w:t>
            </w:r>
          </w:p>
        </w:tc>
        <w:tc>
          <w:tcPr>
            <w:tcW w:w="850" w:type="dxa"/>
            <w:gridSpan w:val="2"/>
          </w:tcPr>
          <w:p w:rsidR="00CD7FB9" w:rsidRPr="002113D3" w:rsidRDefault="003F3268" w:rsidP="00A178DD">
            <w:pPr>
              <w:jc w:val="center"/>
            </w:pPr>
            <w:r>
              <w:t>27.05</w:t>
            </w:r>
          </w:p>
        </w:tc>
        <w:tc>
          <w:tcPr>
            <w:tcW w:w="567" w:type="dxa"/>
          </w:tcPr>
          <w:p w:rsidR="00CD7FB9" w:rsidRPr="002113D3" w:rsidRDefault="00CD7FB9" w:rsidP="00A178DD">
            <w:pPr>
              <w:jc w:val="center"/>
            </w:pPr>
          </w:p>
        </w:tc>
        <w:tc>
          <w:tcPr>
            <w:tcW w:w="6095" w:type="dxa"/>
            <w:gridSpan w:val="3"/>
          </w:tcPr>
          <w:p w:rsidR="00CD7FB9" w:rsidRPr="002113D3" w:rsidRDefault="00CD7FB9" w:rsidP="00A178DD">
            <w:r>
              <w:t>Игровая практика</w:t>
            </w:r>
          </w:p>
        </w:tc>
        <w:tc>
          <w:tcPr>
            <w:tcW w:w="709" w:type="dxa"/>
          </w:tcPr>
          <w:p w:rsidR="00CD7FB9" w:rsidRPr="002113D3" w:rsidRDefault="00CD7FB9" w:rsidP="00A178DD">
            <w:pPr>
              <w:jc w:val="center"/>
            </w:pPr>
            <w:r w:rsidRPr="002113D3">
              <w:t>1</w:t>
            </w:r>
          </w:p>
        </w:tc>
        <w:tc>
          <w:tcPr>
            <w:tcW w:w="1417" w:type="dxa"/>
          </w:tcPr>
          <w:p w:rsidR="00CD7FB9" w:rsidRPr="002113D3" w:rsidRDefault="00CD7FB9" w:rsidP="00A178DD">
            <w:pPr>
              <w:jc w:val="center"/>
            </w:pPr>
          </w:p>
        </w:tc>
      </w:tr>
      <w:tr w:rsidR="00CD7FB9" w:rsidRPr="00DA26A2" w:rsidTr="003F3268">
        <w:trPr>
          <w:trHeight w:val="210"/>
        </w:trPr>
        <w:tc>
          <w:tcPr>
            <w:tcW w:w="482" w:type="dxa"/>
          </w:tcPr>
          <w:p w:rsidR="00CD7FB9" w:rsidRPr="002113D3" w:rsidRDefault="00CD7FB9" w:rsidP="00A178DD">
            <w:pPr>
              <w:spacing w:before="20"/>
              <w:jc w:val="center"/>
            </w:pPr>
          </w:p>
        </w:tc>
        <w:tc>
          <w:tcPr>
            <w:tcW w:w="850" w:type="dxa"/>
            <w:gridSpan w:val="2"/>
          </w:tcPr>
          <w:p w:rsidR="00CD7FB9" w:rsidRPr="002113D3" w:rsidRDefault="00CD7FB9" w:rsidP="00A178DD">
            <w:pPr>
              <w:jc w:val="center"/>
            </w:pPr>
          </w:p>
        </w:tc>
        <w:tc>
          <w:tcPr>
            <w:tcW w:w="567" w:type="dxa"/>
          </w:tcPr>
          <w:p w:rsidR="00CD7FB9" w:rsidRPr="002113D3" w:rsidRDefault="00CD7FB9" w:rsidP="00A178DD">
            <w:pPr>
              <w:jc w:val="center"/>
            </w:pPr>
          </w:p>
        </w:tc>
        <w:tc>
          <w:tcPr>
            <w:tcW w:w="6095" w:type="dxa"/>
            <w:gridSpan w:val="3"/>
          </w:tcPr>
          <w:p w:rsidR="00CD7FB9" w:rsidRPr="002113D3" w:rsidRDefault="00CD7FB9" w:rsidP="00A178DD"/>
        </w:tc>
        <w:tc>
          <w:tcPr>
            <w:tcW w:w="709" w:type="dxa"/>
          </w:tcPr>
          <w:p w:rsidR="00CD7FB9" w:rsidRPr="002113D3" w:rsidRDefault="00CD7FB9" w:rsidP="00A178DD">
            <w:pPr>
              <w:jc w:val="center"/>
            </w:pPr>
          </w:p>
        </w:tc>
        <w:tc>
          <w:tcPr>
            <w:tcW w:w="1417" w:type="dxa"/>
          </w:tcPr>
          <w:p w:rsidR="00CD7FB9" w:rsidRPr="002113D3" w:rsidRDefault="00CD7FB9" w:rsidP="00A178DD">
            <w:pPr>
              <w:jc w:val="center"/>
            </w:pPr>
          </w:p>
        </w:tc>
      </w:tr>
    </w:tbl>
    <w:p w:rsidR="006663B9" w:rsidRPr="00007FF6" w:rsidRDefault="006663B9" w:rsidP="006663B9">
      <w:pPr>
        <w:ind w:left="225"/>
        <w:jc w:val="center"/>
        <w:rPr>
          <w:b/>
          <w:sz w:val="40"/>
          <w:szCs w:val="40"/>
        </w:rPr>
      </w:pPr>
      <w:r w:rsidRPr="00007FF6">
        <w:rPr>
          <w:b/>
          <w:sz w:val="40"/>
          <w:szCs w:val="40"/>
        </w:rPr>
        <w:t>Литература:</w:t>
      </w:r>
    </w:p>
    <w:p w:rsidR="006663B9" w:rsidRPr="00007FF6" w:rsidRDefault="006663B9" w:rsidP="006663B9">
      <w:pPr>
        <w:numPr>
          <w:ilvl w:val="0"/>
          <w:numId w:val="5"/>
        </w:numPr>
        <w:rPr>
          <w:b/>
          <w:szCs w:val="28"/>
        </w:rPr>
      </w:pPr>
      <w:r w:rsidRPr="00007FF6">
        <w:rPr>
          <w:b/>
          <w:szCs w:val="28"/>
        </w:rPr>
        <w:t>Авербах Ю. Что нужно знать об эндшпиле. / М.: ФиС, 1979.</w:t>
      </w:r>
    </w:p>
    <w:p w:rsidR="006663B9" w:rsidRPr="00007FF6" w:rsidRDefault="006663B9" w:rsidP="006663B9">
      <w:pPr>
        <w:numPr>
          <w:ilvl w:val="0"/>
          <w:numId w:val="5"/>
        </w:numPr>
        <w:rPr>
          <w:szCs w:val="28"/>
        </w:rPr>
      </w:pPr>
      <w:r w:rsidRPr="00007FF6">
        <w:rPr>
          <w:szCs w:val="28"/>
        </w:rPr>
        <w:t>Авербах Ю., Бейлин М. Путешествие в шахматное королевство. / М.: ФиС, 1972.</w:t>
      </w:r>
    </w:p>
    <w:p w:rsidR="006663B9" w:rsidRPr="00007FF6" w:rsidRDefault="006663B9" w:rsidP="006663B9">
      <w:pPr>
        <w:numPr>
          <w:ilvl w:val="0"/>
          <w:numId w:val="5"/>
        </w:numPr>
        <w:rPr>
          <w:szCs w:val="28"/>
        </w:rPr>
      </w:pPr>
      <w:r w:rsidRPr="00007FF6">
        <w:rPr>
          <w:szCs w:val="28"/>
        </w:rPr>
        <w:t>Весела И., Веселы И. Шахматный букварь. / М.: Просвещение, 1983.</w:t>
      </w:r>
    </w:p>
    <w:p w:rsidR="006663B9" w:rsidRPr="00007FF6" w:rsidRDefault="006663B9" w:rsidP="006663B9">
      <w:pPr>
        <w:numPr>
          <w:ilvl w:val="0"/>
          <w:numId w:val="5"/>
        </w:numPr>
        <w:rPr>
          <w:szCs w:val="28"/>
        </w:rPr>
      </w:pPr>
      <w:r w:rsidRPr="00007FF6">
        <w:rPr>
          <w:szCs w:val="28"/>
        </w:rPr>
        <w:t>Голенищев В. Программа подготовки юных шахматистов 4 и 3 разрядов. / М.: Всероссийский шахматный клуб,1969.</w:t>
      </w:r>
    </w:p>
    <w:p w:rsidR="006663B9" w:rsidRPr="00007FF6" w:rsidRDefault="006663B9" w:rsidP="006663B9">
      <w:pPr>
        <w:numPr>
          <w:ilvl w:val="0"/>
          <w:numId w:val="5"/>
        </w:numPr>
        <w:rPr>
          <w:szCs w:val="28"/>
        </w:rPr>
      </w:pPr>
      <w:r w:rsidRPr="00007FF6">
        <w:rPr>
          <w:szCs w:val="28"/>
        </w:rPr>
        <w:t>Гончаров В. Некоторые актуальные вопросы обучения дошкольников шахматной игре. / М.: ГЦОЛИФК, 1984.</w:t>
      </w:r>
    </w:p>
    <w:p w:rsidR="006663B9" w:rsidRPr="00007FF6" w:rsidRDefault="006663B9" w:rsidP="006663B9">
      <w:pPr>
        <w:numPr>
          <w:ilvl w:val="0"/>
          <w:numId w:val="5"/>
        </w:numPr>
        <w:rPr>
          <w:b/>
          <w:szCs w:val="28"/>
        </w:rPr>
      </w:pPr>
      <w:r w:rsidRPr="00007FF6">
        <w:rPr>
          <w:b/>
          <w:szCs w:val="28"/>
        </w:rPr>
        <w:t>Гришин В. Малыши играют в шахматы. / М.: Просвещение, 1991.</w:t>
      </w:r>
    </w:p>
    <w:p w:rsidR="006663B9" w:rsidRPr="00007FF6" w:rsidRDefault="006663B9" w:rsidP="006663B9">
      <w:pPr>
        <w:numPr>
          <w:ilvl w:val="0"/>
          <w:numId w:val="5"/>
        </w:numPr>
        <w:rPr>
          <w:szCs w:val="28"/>
        </w:rPr>
      </w:pPr>
      <w:r w:rsidRPr="00007FF6">
        <w:rPr>
          <w:szCs w:val="28"/>
        </w:rPr>
        <w:t>Гришин В., Ильин Е. Шахматная азбука. / М.: Детская литература, 1980.</w:t>
      </w:r>
    </w:p>
    <w:p w:rsidR="006663B9" w:rsidRPr="00007FF6" w:rsidRDefault="006663B9" w:rsidP="006663B9">
      <w:pPr>
        <w:numPr>
          <w:ilvl w:val="0"/>
          <w:numId w:val="5"/>
        </w:numPr>
        <w:rPr>
          <w:b/>
          <w:szCs w:val="28"/>
        </w:rPr>
      </w:pPr>
      <w:r w:rsidRPr="00007FF6">
        <w:rPr>
          <w:b/>
          <w:szCs w:val="28"/>
        </w:rPr>
        <w:t>Журавлев Н. Шаг за шагом. / М.: ФиС, 1986.</w:t>
      </w:r>
    </w:p>
    <w:p w:rsidR="006663B9" w:rsidRPr="00007FF6" w:rsidRDefault="006663B9" w:rsidP="006663B9">
      <w:pPr>
        <w:numPr>
          <w:ilvl w:val="0"/>
          <w:numId w:val="5"/>
        </w:numPr>
        <w:rPr>
          <w:szCs w:val="28"/>
        </w:rPr>
      </w:pPr>
      <w:r w:rsidRPr="00007FF6">
        <w:rPr>
          <w:szCs w:val="28"/>
        </w:rPr>
        <w:t>Зак В., Длуголенский Я. Я играю в шахматы. / Л.: Детская литература, 1985.</w:t>
      </w:r>
    </w:p>
    <w:p w:rsidR="006663B9" w:rsidRPr="00007FF6" w:rsidRDefault="006663B9" w:rsidP="006663B9">
      <w:pPr>
        <w:numPr>
          <w:ilvl w:val="0"/>
          <w:numId w:val="5"/>
        </w:numPr>
        <w:rPr>
          <w:szCs w:val="28"/>
        </w:rPr>
      </w:pPr>
      <w:r w:rsidRPr="00007FF6">
        <w:rPr>
          <w:szCs w:val="28"/>
        </w:rPr>
        <w:t>Злотник Б., Кузьмина С. Курс-минимум по шахматам. / М.: ГЦОЛИФК, 1990.</w:t>
      </w:r>
    </w:p>
    <w:p w:rsidR="006663B9" w:rsidRPr="00007FF6" w:rsidRDefault="006663B9" w:rsidP="006663B9">
      <w:pPr>
        <w:numPr>
          <w:ilvl w:val="0"/>
          <w:numId w:val="5"/>
        </w:numPr>
        <w:rPr>
          <w:szCs w:val="28"/>
        </w:rPr>
      </w:pPr>
      <w:r w:rsidRPr="00007FF6">
        <w:rPr>
          <w:szCs w:val="28"/>
        </w:rPr>
        <w:t>Иващенко С. Сборник шахматных комбинаций. / Киев: Радяньска школа,1986.</w:t>
      </w:r>
    </w:p>
    <w:p w:rsidR="006663B9" w:rsidRPr="00007FF6" w:rsidRDefault="006663B9" w:rsidP="006663B9">
      <w:pPr>
        <w:numPr>
          <w:ilvl w:val="0"/>
          <w:numId w:val="5"/>
        </w:numPr>
        <w:rPr>
          <w:szCs w:val="28"/>
        </w:rPr>
      </w:pPr>
      <w:r w:rsidRPr="00007FF6">
        <w:rPr>
          <w:szCs w:val="28"/>
        </w:rPr>
        <w:t>Капабланка Х.Р. Учебник шахматной игры. / М.: ФиС, 1983.</w:t>
      </w:r>
    </w:p>
    <w:p w:rsidR="006663B9" w:rsidRPr="00007FF6" w:rsidRDefault="006663B9" w:rsidP="006663B9">
      <w:pPr>
        <w:numPr>
          <w:ilvl w:val="0"/>
          <w:numId w:val="5"/>
        </w:numPr>
        <w:rPr>
          <w:szCs w:val="28"/>
        </w:rPr>
      </w:pPr>
      <w:r w:rsidRPr="00007FF6">
        <w:rPr>
          <w:szCs w:val="28"/>
        </w:rPr>
        <w:t>Князева В. Азбука шахматиста. / Ангрен, 1990.</w:t>
      </w:r>
    </w:p>
    <w:p w:rsidR="006663B9" w:rsidRPr="00007FF6" w:rsidRDefault="006663B9" w:rsidP="006663B9">
      <w:pPr>
        <w:numPr>
          <w:ilvl w:val="0"/>
          <w:numId w:val="5"/>
        </w:numPr>
        <w:rPr>
          <w:szCs w:val="28"/>
        </w:rPr>
      </w:pPr>
      <w:r w:rsidRPr="00007FF6">
        <w:rPr>
          <w:szCs w:val="28"/>
        </w:rPr>
        <w:t>Князева В. Уроки шахмат. / Ташкент: 1992.</w:t>
      </w:r>
    </w:p>
    <w:p w:rsidR="006663B9" w:rsidRPr="00007FF6" w:rsidRDefault="006663B9" w:rsidP="006663B9">
      <w:pPr>
        <w:numPr>
          <w:ilvl w:val="0"/>
          <w:numId w:val="5"/>
        </w:numPr>
        <w:rPr>
          <w:szCs w:val="28"/>
        </w:rPr>
      </w:pPr>
      <w:r w:rsidRPr="00007FF6">
        <w:rPr>
          <w:szCs w:val="28"/>
        </w:rPr>
        <w:t>Князева В. Уроки шахмат в общеобразовательной школе (методические рекомендации). / Ташкент: 1987.</w:t>
      </w:r>
    </w:p>
    <w:p w:rsidR="006663B9" w:rsidRPr="00007FF6" w:rsidRDefault="006663B9" w:rsidP="006663B9">
      <w:pPr>
        <w:numPr>
          <w:ilvl w:val="0"/>
          <w:numId w:val="5"/>
        </w:numPr>
        <w:rPr>
          <w:szCs w:val="28"/>
        </w:rPr>
      </w:pPr>
      <w:r w:rsidRPr="00007FF6">
        <w:rPr>
          <w:szCs w:val="28"/>
        </w:rPr>
        <w:t>Костьев А. . Уроки шахмат. / М: ФиС, 1984.</w:t>
      </w:r>
    </w:p>
    <w:p w:rsidR="006663B9" w:rsidRPr="00007FF6" w:rsidRDefault="006663B9" w:rsidP="006663B9">
      <w:pPr>
        <w:numPr>
          <w:ilvl w:val="0"/>
          <w:numId w:val="5"/>
        </w:numPr>
        <w:rPr>
          <w:szCs w:val="28"/>
        </w:rPr>
      </w:pPr>
      <w:r w:rsidRPr="00007FF6">
        <w:rPr>
          <w:szCs w:val="28"/>
        </w:rPr>
        <w:t>Костьев А. Учителю о шахматах. / М.: Просвещение, 1986.</w:t>
      </w:r>
    </w:p>
    <w:p w:rsidR="006663B9" w:rsidRPr="00007FF6" w:rsidRDefault="006663B9" w:rsidP="006663B9">
      <w:pPr>
        <w:numPr>
          <w:ilvl w:val="0"/>
          <w:numId w:val="5"/>
        </w:numPr>
        <w:rPr>
          <w:szCs w:val="28"/>
        </w:rPr>
      </w:pPr>
      <w:r w:rsidRPr="00007FF6">
        <w:rPr>
          <w:szCs w:val="28"/>
        </w:rPr>
        <w:t>Ласкер Э. Учебник шахматной игры. / М.: ФиС, 1980.</w:t>
      </w:r>
    </w:p>
    <w:p w:rsidR="006663B9" w:rsidRPr="00007FF6" w:rsidRDefault="006663B9" w:rsidP="006663B9">
      <w:pPr>
        <w:numPr>
          <w:ilvl w:val="0"/>
          <w:numId w:val="5"/>
        </w:numPr>
        <w:rPr>
          <w:szCs w:val="28"/>
        </w:rPr>
      </w:pPr>
      <w:r w:rsidRPr="00007FF6">
        <w:rPr>
          <w:szCs w:val="28"/>
        </w:rPr>
        <w:t>Майзелис И. Шахматы. / М.: Детгиз, 1960.</w:t>
      </w:r>
    </w:p>
    <w:p w:rsidR="006663B9" w:rsidRPr="00007FF6" w:rsidRDefault="006663B9" w:rsidP="006663B9">
      <w:pPr>
        <w:numPr>
          <w:ilvl w:val="0"/>
          <w:numId w:val="5"/>
        </w:numPr>
        <w:rPr>
          <w:szCs w:val="28"/>
        </w:rPr>
      </w:pPr>
      <w:r w:rsidRPr="00007FF6">
        <w:rPr>
          <w:szCs w:val="28"/>
        </w:rPr>
        <w:t>Нимцович А. Моя система. / М: ФиС, 1984.</w:t>
      </w:r>
    </w:p>
    <w:p w:rsidR="006663B9" w:rsidRPr="00007FF6" w:rsidRDefault="006663B9" w:rsidP="006663B9">
      <w:pPr>
        <w:numPr>
          <w:ilvl w:val="0"/>
          <w:numId w:val="5"/>
        </w:numPr>
        <w:rPr>
          <w:b/>
          <w:szCs w:val="28"/>
        </w:rPr>
      </w:pPr>
      <w:r w:rsidRPr="00007FF6">
        <w:rPr>
          <w:b/>
          <w:szCs w:val="28"/>
        </w:rPr>
        <w:t>Программы общеобразовательных учреждений. Начальные классы. / М.: Просвещение, 2002.</w:t>
      </w:r>
    </w:p>
    <w:p w:rsidR="006663B9" w:rsidRPr="00007FF6" w:rsidRDefault="006663B9" w:rsidP="006663B9">
      <w:pPr>
        <w:numPr>
          <w:ilvl w:val="0"/>
          <w:numId w:val="5"/>
        </w:numPr>
        <w:rPr>
          <w:szCs w:val="28"/>
        </w:rPr>
      </w:pPr>
      <w:r w:rsidRPr="00007FF6">
        <w:rPr>
          <w:szCs w:val="28"/>
        </w:rPr>
        <w:t>Сухин И. Волшебные фигуры. / М.: Новая школа, 1994.</w:t>
      </w:r>
    </w:p>
    <w:p w:rsidR="006663B9" w:rsidRPr="00007FF6" w:rsidRDefault="006663B9" w:rsidP="006663B9">
      <w:pPr>
        <w:numPr>
          <w:ilvl w:val="0"/>
          <w:numId w:val="5"/>
        </w:numPr>
        <w:rPr>
          <w:b/>
          <w:szCs w:val="28"/>
        </w:rPr>
      </w:pPr>
      <w:r w:rsidRPr="00007FF6">
        <w:rPr>
          <w:b/>
          <w:szCs w:val="28"/>
        </w:rPr>
        <w:t>Сухин И. Приключения в шахматной стране. / М.: Педагогика, 1991;</w:t>
      </w:r>
    </w:p>
    <w:p w:rsidR="006663B9" w:rsidRPr="00007FF6" w:rsidRDefault="006663B9" w:rsidP="006663B9">
      <w:pPr>
        <w:numPr>
          <w:ilvl w:val="0"/>
          <w:numId w:val="5"/>
        </w:numPr>
        <w:rPr>
          <w:b/>
          <w:szCs w:val="28"/>
        </w:rPr>
      </w:pPr>
      <w:r w:rsidRPr="00007FF6">
        <w:rPr>
          <w:b/>
          <w:szCs w:val="28"/>
        </w:rPr>
        <w:t>Шахматы – школе. Сост. Б.Гершунский, А.Костьев. / М.: Педагогика, 1991;</w:t>
      </w:r>
    </w:p>
    <w:p w:rsidR="006663B9" w:rsidRPr="00007FF6" w:rsidRDefault="006663B9" w:rsidP="006663B9">
      <w:pPr>
        <w:numPr>
          <w:ilvl w:val="0"/>
          <w:numId w:val="5"/>
        </w:numPr>
        <w:rPr>
          <w:szCs w:val="28"/>
        </w:rPr>
      </w:pPr>
      <w:r w:rsidRPr="00007FF6">
        <w:rPr>
          <w:szCs w:val="28"/>
        </w:rPr>
        <w:t>Сухин И. Шахматы, первый год, или Там клетки черно-белые чудес и тайн полны. / М.: Просвещение.1997.</w:t>
      </w:r>
    </w:p>
    <w:p w:rsidR="006663B9" w:rsidRPr="00007FF6" w:rsidRDefault="006663B9" w:rsidP="006663B9">
      <w:pPr>
        <w:numPr>
          <w:ilvl w:val="0"/>
          <w:numId w:val="5"/>
        </w:numPr>
        <w:rPr>
          <w:szCs w:val="28"/>
        </w:rPr>
      </w:pPr>
      <w:r w:rsidRPr="00007FF6">
        <w:rPr>
          <w:szCs w:val="28"/>
        </w:rPr>
        <w:t>Сухин И. Шахматы, первый год, или Учусь и учу.</w:t>
      </w:r>
    </w:p>
    <w:p w:rsidR="006663B9" w:rsidRPr="00007FF6" w:rsidRDefault="006663B9" w:rsidP="006663B9">
      <w:pPr>
        <w:numPr>
          <w:ilvl w:val="0"/>
          <w:numId w:val="5"/>
        </w:numPr>
        <w:rPr>
          <w:szCs w:val="28"/>
        </w:rPr>
      </w:pPr>
      <w:r w:rsidRPr="00007FF6">
        <w:rPr>
          <w:szCs w:val="28"/>
        </w:rPr>
        <w:t>Сухин И. Шахматы, второй  год, или Играем и выигрываем. / М.: Просвещение.1999.</w:t>
      </w:r>
    </w:p>
    <w:p w:rsidR="006663B9" w:rsidRPr="00007FF6" w:rsidRDefault="006663B9" w:rsidP="006663B9">
      <w:pPr>
        <w:numPr>
          <w:ilvl w:val="0"/>
          <w:numId w:val="5"/>
        </w:numPr>
        <w:rPr>
          <w:szCs w:val="28"/>
        </w:rPr>
      </w:pPr>
      <w:r w:rsidRPr="00007FF6">
        <w:rPr>
          <w:szCs w:val="28"/>
        </w:rPr>
        <w:t>Сухин И. Шахматы, второй год, или Учусь и учу.</w:t>
      </w:r>
    </w:p>
    <w:p w:rsidR="006663B9" w:rsidRPr="00007FF6" w:rsidRDefault="006663B9" w:rsidP="006663B9">
      <w:pPr>
        <w:numPr>
          <w:ilvl w:val="0"/>
          <w:numId w:val="5"/>
        </w:numPr>
        <w:rPr>
          <w:szCs w:val="28"/>
        </w:rPr>
      </w:pPr>
      <w:r w:rsidRPr="00007FF6">
        <w:rPr>
          <w:szCs w:val="28"/>
        </w:rPr>
        <w:t>Сухин И. Шахматы, третий год, или Тайны королевской игры. / М.: Просвещение.1999.</w:t>
      </w:r>
    </w:p>
    <w:p w:rsidR="006663B9" w:rsidRPr="00007FF6" w:rsidRDefault="006663B9" w:rsidP="006663B9">
      <w:pPr>
        <w:numPr>
          <w:ilvl w:val="0"/>
          <w:numId w:val="5"/>
        </w:numPr>
        <w:rPr>
          <w:szCs w:val="28"/>
        </w:rPr>
      </w:pPr>
      <w:r w:rsidRPr="00007FF6">
        <w:rPr>
          <w:szCs w:val="28"/>
        </w:rPr>
        <w:t>Сухин И. Шахматы, третий год, или Учусь и учу.</w:t>
      </w:r>
    </w:p>
    <w:p w:rsidR="006663B9" w:rsidRPr="00007FF6" w:rsidRDefault="006663B9" w:rsidP="006663B9">
      <w:pPr>
        <w:numPr>
          <w:ilvl w:val="0"/>
          <w:numId w:val="5"/>
        </w:numPr>
        <w:rPr>
          <w:szCs w:val="28"/>
        </w:rPr>
      </w:pPr>
      <w:r w:rsidRPr="00007FF6">
        <w:rPr>
          <w:szCs w:val="28"/>
        </w:rPr>
        <w:t>Суэтин А. Как играть дебют. / М: ФиС, 1981.</w:t>
      </w:r>
    </w:p>
    <w:p w:rsidR="006663B9" w:rsidRPr="00007FF6" w:rsidRDefault="006663B9" w:rsidP="006663B9">
      <w:pPr>
        <w:numPr>
          <w:ilvl w:val="0"/>
          <w:numId w:val="5"/>
        </w:numPr>
        <w:rPr>
          <w:szCs w:val="28"/>
        </w:rPr>
      </w:pPr>
      <w:r w:rsidRPr="00007FF6">
        <w:rPr>
          <w:szCs w:val="28"/>
        </w:rPr>
        <w:lastRenderedPageBreak/>
        <w:t>Хенкин Б. Последний шах. / М: ФиС, 1979.</w:t>
      </w:r>
    </w:p>
    <w:p w:rsidR="006663B9" w:rsidRPr="00007FF6" w:rsidRDefault="006663B9" w:rsidP="006663B9">
      <w:pPr>
        <w:numPr>
          <w:ilvl w:val="0"/>
          <w:numId w:val="5"/>
        </w:numPr>
        <w:rPr>
          <w:szCs w:val="28"/>
        </w:rPr>
      </w:pPr>
      <w:r w:rsidRPr="00007FF6">
        <w:rPr>
          <w:szCs w:val="28"/>
        </w:rPr>
        <w:t>Шахматы как предмет обучения и вид соревновательной деятельности. / М.: ГЦОЛИФК, 1986.</w:t>
      </w:r>
    </w:p>
    <w:p w:rsidR="006663B9" w:rsidRPr="00007FF6" w:rsidRDefault="006663B9" w:rsidP="006663B9">
      <w:pPr>
        <w:numPr>
          <w:ilvl w:val="0"/>
          <w:numId w:val="5"/>
        </w:numPr>
        <w:rPr>
          <w:b/>
          <w:szCs w:val="28"/>
        </w:rPr>
      </w:pPr>
      <w:r w:rsidRPr="00007FF6">
        <w:rPr>
          <w:b/>
          <w:szCs w:val="28"/>
        </w:rPr>
        <w:t>Шахматы. Энциклопедический словарь. / М: Советская энциклопедия, 1990.</w:t>
      </w:r>
    </w:p>
    <w:p w:rsidR="006663B9" w:rsidRPr="00007FF6" w:rsidRDefault="006663B9" w:rsidP="006663B9">
      <w:pPr>
        <w:numPr>
          <w:ilvl w:val="0"/>
          <w:numId w:val="5"/>
        </w:numPr>
        <w:rPr>
          <w:szCs w:val="28"/>
        </w:rPr>
      </w:pPr>
      <w:r w:rsidRPr="00007FF6">
        <w:rPr>
          <w:szCs w:val="28"/>
        </w:rPr>
        <w:t>Юдович М. Занимательные шахматы. / М: ФиС, 1976.</w:t>
      </w:r>
    </w:p>
    <w:p w:rsidR="006663B9" w:rsidRPr="00007FF6" w:rsidRDefault="006663B9" w:rsidP="006663B9">
      <w:pPr>
        <w:ind w:left="225"/>
        <w:rPr>
          <w:szCs w:val="28"/>
        </w:rPr>
      </w:pPr>
    </w:p>
    <w:p w:rsidR="006663B9" w:rsidRPr="00007FF6" w:rsidRDefault="006663B9" w:rsidP="006663B9">
      <w:pPr>
        <w:ind w:left="225"/>
        <w:rPr>
          <w:sz w:val="28"/>
          <w:szCs w:val="28"/>
        </w:rPr>
      </w:pPr>
    </w:p>
    <w:p w:rsidR="006663B9" w:rsidRPr="00007FF6" w:rsidRDefault="006663B9" w:rsidP="006663B9">
      <w:pPr>
        <w:rPr>
          <w:sz w:val="28"/>
          <w:szCs w:val="28"/>
        </w:rPr>
      </w:pPr>
    </w:p>
    <w:p w:rsidR="00B143D0" w:rsidRDefault="00B143D0"/>
    <w:sectPr w:rsidR="00B143D0" w:rsidSect="00B143D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145" w:rsidRDefault="00525145">
      <w:r>
        <w:separator/>
      </w:r>
    </w:p>
  </w:endnote>
  <w:endnote w:type="continuationSeparator" w:id="0">
    <w:p w:rsidR="00525145" w:rsidRDefault="005251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AF9" w:rsidRDefault="00D542C9">
    <w:pPr>
      <w:pStyle w:val="a5"/>
      <w:jc w:val="center"/>
    </w:pPr>
    <w:r>
      <w:fldChar w:fldCharType="begin"/>
    </w:r>
    <w:r w:rsidR="002837C6">
      <w:instrText xml:space="preserve"> PAGE   \* MERGEFORMAT </w:instrText>
    </w:r>
    <w:r>
      <w:fldChar w:fldCharType="separate"/>
    </w:r>
    <w:r w:rsidR="00450B39">
      <w:rPr>
        <w:noProof/>
      </w:rPr>
      <w:t>2</w:t>
    </w:r>
    <w:r>
      <w:rPr>
        <w:noProof/>
      </w:rPr>
      <w:fldChar w:fldCharType="end"/>
    </w:r>
  </w:p>
  <w:p w:rsidR="00543AF9" w:rsidRDefault="00543A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145" w:rsidRDefault="00525145">
      <w:r>
        <w:separator/>
      </w:r>
    </w:p>
  </w:footnote>
  <w:footnote w:type="continuationSeparator" w:id="0">
    <w:p w:rsidR="00525145" w:rsidRDefault="005251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AF9" w:rsidRPr="00E2635E" w:rsidRDefault="00543AF9">
    <w:pPr>
      <w:pStyle w:val="a3"/>
      <w:rPr>
        <w:sz w:val="20"/>
      </w:rPr>
    </w:pPr>
  </w:p>
  <w:p w:rsidR="00543AF9" w:rsidRDefault="00543AF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AF9" w:rsidRDefault="00543AF9">
    <w:pPr>
      <w:pStyle w:val="a3"/>
    </w:pPr>
  </w:p>
  <w:p w:rsidR="00543AF9" w:rsidRDefault="00543AF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4F3"/>
    <w:multiLevelType w:val="hybridMultilevel"/>
    <w:tmpl w:val="F80A3DCE"/>
    <w:lvl w:ilvl="0" w:tplc="32FC454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0D03DB9"/>
    <w:multiLevelType w:val="hybridMultilevel"/>
    <w:tmpl w:val="30A8EE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3C2A9C"/>
    <w:multiLevelType w:val="hybridMultilevel"/>
    <w:tmpl w:val="4550A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870B53"/>
    <w:multiLevelType w:val="hybridMultilevel"/>
    <w:tmpl w:val="3A5A1A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85246E"/>
    <w:multiLevelType w:val="hybridMultilevel"/>
    <w:tmpl w:val="8594E1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19E5785"/>
    <w:multiLevelType w:val="hybridMultilevel"/>
    <w:tmpl w:val="9CF85D16"/>
    <w:lvl w:ilvl="0" w:tplc="8812A9AC">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215"/>
        </w:tabs>
        <w:ind w:left="1215" w:hanging="360"/>
      </w:pPr>
      <w:rPr>
        <w:rFonts w:ascii="Courier New" w:hAnsi="Courier New" w:cs="Courier New" w:hint="default"/>
      </w:rPr>
    </w:lvl>
    <w:lvl w:ilvl="2" w:tplc="04190005" w:tentative="1">
      <w:start w:val="1"/>
      <w:numFmt w:val="bullet"/>
      <w:lvlText w:val=""/>
      <w:lvlJc w:val="left"/>
      <w:pPr>
        <w:tabs>
          <w:tab w:val="num" w:pos="1935"/>
        </w:tabs>
        <w:ind w:left="1935" w:hanging="360"/>
      </w:pPr>
      <w:rPr>
        <w:rFonts w:ascii="Wingdings" w:hAnsi="Wingdings" w:hint="default"/>
      </w:rPr>
    </w:lvl>
    <w:lvl w:ilvl="3" w:tplc="04190001" w:tentative="1">
      <w:start w:val="1"/>
      <w:numFmt w:val="bullet"/>
      <w:lvlText w:val=""/>
      <w:lvlJc w:val="left"/>
      <w:pPr>
        <w:tabs>
          <w:tab w:val="num" w:pos="2655"/>
        </w:tabs>
        <w:ind w:left="2655" w:hanging="360"/>
      </w:pPr>
      <w:rPr>
        <w:rFonts w:ascii="Symbol" w:hAnsi="Symbol" w:hint="default"/>
      </w:rPr>
    </w:lvl>
    <w:lvl w:ilvl="4" w:tplc="04190003" w:tentative="1">
      <w:start w:val="1"/>
      <w:numFmt w:val="bullet"/>
      <w:lvlText w:val="o"/>
      <w:lvlJc w:val="left"/>
      <w:pPr>
        <w:tabs>
          <w:tab w:val="num" w:pos="3375"/>
        </w:tabs>
        <w:ind w:left="3375" w:hanging="360"/>
      </w:pPr>
      <w:rPr>
        <w:rFonts w:ascii="Courier New" w:hAnsi="Courier New" w:cs="Courier New" w:hint="default"/>
      </w:rPr>
    </w:lvl>
    <w:lvl w:ilvl="5" w:tplc="04190005" w:tentative="1">
      <w:start w:val="1"/>
      <w:numFmt w:val="bullet"/>
      <w:lvlText w:val=""/>
      <w:lvlJc w:val="left"/>
      <w:pPr>
        <w:tabs>
          <w:tab w:val="num" w:pos="4095"/>
        </w:tabs>
        <w:ind w:left="4095" w:hanging="360"/>
      </w:pPr>
      <w:rPr>
        <w:rFonts w:ascii="Wingdings" w:hAnsi="Wingdings" w:hint="default"/>
      </w:rPr>
    </w:lvl>
    <w:lvl w:ilvl="6" w:tplc="04190001" w:tentative="1">
      <w:start w:val="1"/>
      <w:numFmt w:val="bullet"/>
      <w:lvlText w:val=""/>
      <w:lvlJc w:val="left"/>
      <w:pPr>
        <w:tabs>
          <w:tab w:val="num" w:pos="4815"/>
        </w:tabs>
        <w:ind w:left="4815" w:hanging="360"/>
      </w:pPr>
      <w:rPr>
        <w:rFonts w:ascii="Symbol" w:hAnsi="Symbol" w:hint="default"/>
      </w:rPr>
    </w:lvl>
    <w:lvl w:ilvl="7" w:tplc="04190003" w:tentative="1">
      <w:start w:val="1"/>
      <w:numFmt w:val="bullet"/>
      <w:lvlText w:val="o"/>
      <w:lvlJc w:val="left"/>
      <w:pPr>
        <w:tabs>
          <w:tab w:val="num" w:pos="5535"/>
        </w:tabs>
        <w:ind w:left="5535" w:hanging="360"/>
      </w:pPr>
      <w:rPr>
        <w:rFonts w:ascii="Courier New" w:hAnsi="Courier New" w:cs="Courier New" w:hint="default"/>
      </w:rPr>
    </w:lvl>
    <w:lvl w:ilvl="8" w:tplc="04190005" w:tentative="1">
      <w:start w:val="1"/>
      <w:numFmt w:val="bullet"/>
      <w:lvlText w:val=""/>
      <w:lvlJc w:val="left"/>
      <w:pPr>
        <w:tabs>
          <w:tab w:val="num" w:pos="6255"/>
        </w:tabs>
        <w:ind w:left="6255" w:hanging="360"/>
      </w:pPr>
      <w:rPr>
        <w:rFonts w:ascii="Wingdings" w:hAnsi="Wingdings" w:hint="default"/>
      </w:rPr>
    </w:lvl>
  </w:abstractNum>
  <w:abstractNum w:abstractNumId="6">
    <w:nsid w:val="70C45935"/>
    <w:multiLevelType w:val="hybridMultilevel"/>
    <w:tmpl w:val="58648D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730A0B68"/>
    <w:multiLevelType w:val="multilevel"/>
    <w:tmpl w:val="AC5A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FC42B6"/>
    <w:multiLevelType w:val="hybridMultilevel"/>
    <w:tmpl w:val="97503B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7A736D1B"/>
    <w:multiLevelType w:val="hybridMultilevel"/>
    <w:tmpl w:val="BEE8827A"/>
    <w:lvl w:ilvl="0" w:tplc="25881C68">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CB453DD"/>
    <w:multiLevelType w:val="hybridMultilevel"/>
    <w:tmpl w:val="11262B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5"/>
  </w:num>
  <w:num w:numId="4">
    <w:abstractNumId w:val="9"/>
  </w:num>
  <w:num w:numId="5">
    <w:abstractNumId w:val="0"/>
  </w:num>
  <w:num w:numId="6">
    <w:abstractNumId w:val="1"/>
  </w:num>
  <w:num w:numId="7">
    <w:abstractNumId w:val="3"/>
  </w:num>
  <w:num w:numId="8">
    <w:abstractNumId w:val="10"/>
  </w:num>
  <w:num w:numId="9">
    <w:abstractNumId w:val="4"/>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1"/>
    <w:footnote w:id="0"/>
  </w:footnotePr>
  <w:endnotePr>
    <w:endnote w:id="-1"/>
    <w:endnote w:id="0"/>
  </w:endnotePr>
  <w:compat/>
  <w:rsids>
    <w:rsidRoot w:val="006663B9"/>
    <w:rsid w:val="00017261"/>
    <w:rsid w:val="00057040"/>
    <w:rsid w:val="000A6D33"/>
    <w:rsid w:val="000B40E4"/>
    <w:rsid w:val="000E1546"/>
    <w:rsid w:val="002837C6"/>
    <w:rsid w:val="003F3268"/>
    <w:rsid w:val="00432535"/>
    <w:rsid w:val="00450B39"/>
    <w:rsid w:val="00525145"/>
    <w:rsid w:val="00543AF9"/>
    <w:rsid w:val="006426A4"/>
    <w:rsid w:val="006663B9"/>
    <w:rsid w:val="007C5A57"/>
    <w:rsid w:val="00823FEB"/>
    <w:rsid w:val="00AE2BBE"/>
    <w:rsid w:val="00B143D0"/>
    <w:rsid w:val="00CA2356"/>
    <w:rsid w:val="00CD0391"/>
    <w:rsid w:val="00CD7FB9"/>
    <w:rsid w:val="00D53E7B"/>
    <w:rsid w:val="00D542C9"/>
    <w:rsid w:val="00D56773"/>
    <w:rsid w:val="00E53BD6"/>
    <w:rsid w:val="00F476AA"/>
    <w:rsid w:val="00F84E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3B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D7FB9"/>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450B3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663B9"/>
    <w:pPr>
      <w:tabs>
        <w:tab w:val="center" w:pos="4677"/>
        <w:tab w:val="right" w:pos="9355"/>
      </w:tabs>
    </w:pPr>
  </w:style>
  <w:style w:type="character" w:customStyle="1" w:styleId="a4">
    <w:name w:val="Верхний колонтитул Знак"/>
    <w:basedOn w:val="a0"/>
    <w:link w:val="a3"/>
    <w:uiPriority w:val="99"/>
    <w:rsid w:val="006663B9"/>
    <w:rPr>
      <w:rFonts w:ascii="Times New Roman" w:eastAsia="Times New Roman" w:hAnsi="Times New Roman" w:cs="Times New Roman"/>
      <w:sz w:val="24"/>
      <w:szCs w:val="24"/>
    </w:rPr>
  </w:style>
  <w:style w:type="paragraph" w:styleId="a5">
    <w:name w:val="footer"/>
    <w:basedOn w:val="a"/>
    <w:link w:val="a6"/>
    <w:uiPriority w:val="99"/>
    <w:rsid w:val="006663B9"/>
    <w:pPr>
      <w:tabs>
        <w:tab w:val="center" w:pos="4677"/>
        <w:tab w:val="right" w:pos="9355"/>
      </w:tabs>
    </w:pPr>
  </w:style>
  <w:style w:type="character" w:customStyle="1" w:styleId="a6">
    <w:name w:val="Нижний колонтитул Знак"/>
    <w:basedOn w:val="a0"/>
    <w:link w:val="a5"/>
    <w:uiPriority w:val="99"/>
    <w:rsid w:val="006663B9"/>
    <w:rPr>
      <w:rFonts w:ascii="Times New Roman" w:eastAsia="Times New Roman" w:hAnsi="Times New Roman" w:cs="Times New Roman"/>
      <w:sz w:val="24"/>
      <w:szCs w:val="24"/>
    </w:rPr>
  </w:style>
  <w:style w:type="paragraph" w:styleId="a7">
    <w:name w:val="Body Text"/>
    <w:basedOn w:val="a"/>
    <w:link w:val="a8"/>
    <w:rsid w:val="006663B9"/>
    <w:pPr>
      <w:widowControl w:val="0"/>
      <w:suppressAutoHyphens/>
      <w:spacing w:after="120"/>
    </w:pPr>
    <w:rPr>
      <w:rFonts w:eastAsia="SimSun" w:cs="Tahoma"/>
      <w:kern w:val="1"/>
      <w:lang w:eastAsia="hi-IN" w:bidi="hi-IN"/>
    </w:rPr>
  </w:style>
  <w:style w:type="character" w:customStyle="1" w:styleId="a8">
    <w:name w:val="Основной текст Знак"/>
    <w:basedOn w:val="a0"/>
    <w:link w:val="a7"/>
    <w:rsid w:val="006663B9"/>
    <w:rPr>
      <w:rFonts w:ascii="Times New Roman" w:eastAsia="SimSun" w:hAnsi="Times New Roman" w:cs="Tahoma"/>
      <w:kern w:val="1"/>
      <w:sz w:val="24"/>
      <w:szCs w:val="24"/>
      <w:lang w:eastAsia="hi-IN" w:bidi="hi-IN"/>
    </w:rPr>
  </w:style>
  <w:style w:type="character" w:customStyle="1" w:styleId="10">
    <w:name w:val="Заголовок 1 Знак"/>
    <w:basedOn w:val="a0"/>
    <w:link w:val="1"/>
    <w:rsid w:val="00CD7FB9"/>
    <w:rPr>
      <w:rFonts w:ascii="Times New Roman" w:eastAsia="Times New Roman" w:hAnsi="Times New Roman" w:cs="Times New Roman"/>
      <w:b/>
      <w:bCs/>
      <w:kern w:val="36"/>
      <w:sz w:val="48"/>
      <w:szCs w:val="48"/>
      <w:lang w:eastAsia="ru-RU"/>
    </w:rPr>
  </w:style>
  <w:style w:type="paragraph" w:styleId="a9">
    <w:name w:val="Title"/>
    <w:basedOn w:val="a"/>
    <w:next w:val="a"/>
    <w:link w:val="aa"/>
    <w:uiPriority w:val="10"/>
    <w:qFormat/>
    <w:rsid w:val="00057040"/>
    <w:pPr>
      <w:spacing w:before="240" w:after="60" w:line="276" w:lineRule="auto"/>
      <w:jc w:val="center"/>
      <w:outlineLvl w:val="0"/>
    </w:pPr>
    <w:rPr>
      <w:rFonts w:ascii="Cambria" w:hAnsi="Cambria"/>
      <w:b/>
      <w:bCs/>
      <w:kern w:val="28"/>
      <w:sz w:val="32"/>
      <w:szCs w:val="32"/>
      <w:lang w:eastAsia="en-US"/>
    </w:rPr>
  </w:style>
  <w:style w:type="character" w:customStyle="1" w:styleId="aa">
    <w:name w:val="Название Знак"/>
    <w:basedOn w:val="a0"/>
    <w:link w:val="a9"/>
    <w:uiPriority w:val="10"/>
    <w:rsid w:val="00057040"/>
    <w:rPr>
      <w:rFonts w:ascii="Cambria" w:eastAsia="Times New Roman" w:hAnsi="Cambria" w:cs="Times New Roman"/>
      <w:b/>
      <w:bCs/>
      <w:kern w:val="28"/>
      <w:sz w:val="32"/>
      <w:szCs w:val="32"/>
    </w:rPr>
  </w:style>
  <w:style w:type="character" w:customStyle="1" w:styleId="20">
    <w:name w:val="Заголовок 2 Знак"/>
    <w:basedOn w:val="a0"/>
    <w:link w:val="2"/>
    <w:uiPriority w:val="9"/>
    <w:semiHidden/>
    <w:rsid w:val="00450B39"/>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1731</Words>
  <Characters>9867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2021-11-13T21:10:00Z</dcterms:created>
  <dcterms:modified xsi:type="dcterms:W3CDTF">2023-11-07T10:15:00Z</dcterms:modified>
</cp:coreProperties>
</file>