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69" w:rsidRDefault="006D6869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3868" w:rsidRDefault="00C73868" w:rsidP="00C738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6D6869" w:rsidRDefault="006D6869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6869" w:rsidRDefault="006D6869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0646" w:rsidRPr="0004726A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26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1A0646" w:rsidRPr="0004726A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26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04726A"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 w:rsidRPr="000472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1A0646" w:rsidRPr="0004726A" w:rsidRDefault="001A0646" w:rsidP="001A0646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726A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04726A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1A0646" w:rsidRDefault="001A0646" w:rsidP="001A0646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1A0646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0646" w:rsidRDefault="001A0646" w:rsidP="001A0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3471"/>
        <w:gridCol w:w="2913"/>
        <w:gridCol w:w="3576"/>
      </w:tblGrid>
      <w:tr w:rsidR="00A17C78" w:rsidTr="00223572">
        <w:trPr>
          <w:trHeight w:val="1198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78" w:rsidRDefault="00A17C7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17C78" w:rsidRDefault="00A17C78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ШМО  учителей</w:t>
            </w:r>
          </w:p>
          <w:p w:rsidR="00A17C78" w:rsidRDefault="00A17C78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начальных классов</w:t>
            </w:r>
          </w:p>
          <w:p w:rsidR="00A17C78" w:rsidRDefault="00A17C78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Мазурова Л.В.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№1 от «30»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2023 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78" w:rsidRDefault="00A17C7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17C78" w:rsidRDefault="00A1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17C78" w:rsidRDefault="00A1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17C78" w:rsidRDefault="00A1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17C78" w:rsidRDefault="00A1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«30»</w:t>
            </w:r>
          </w:p>
          <w:p w:rsidR="00A17C78" w:rsidRDefault="00A17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78" w:rsidRDefault="00A17C7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</w:t>
            </w:r>
          </w:p>
          <w:p w:rsidR="00A17C78" w:rsidRDefault="00A17C78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«31»</w:t>
            </w:r>
          </w:p>
          <w:p w:rsidR="00A17C78" w:rsidRDefault="00A17C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</w:p>
        </w:tc>
      </w:tr>
    </w:tbl>
    <w:p w:rsidR="00223572" w:rsidRDefault="00223572" w:rsidP="00223572">
      <w:pPr>
        <w:pStyle w:val="2"/>
        <w:rPr>
          <w:caps/>
          <w:sz w:val="28"/>
          <w:szCs w:val="24"/>
          <w:u w:val="single"/>
        </w:rPr>
      </w:pPr>
    </w:p>
    <w:p w:rsidR="00223572" w:rsidRDefault="00223572" w:rsidP="00223572">
      <w:pPr>
        <w:pStyle w:val="2"/>
        <w:rPr>
          <w:caps/>
          <w:sz w:val="28"/>
          <w:szCs w:val="24"/>
          <w:u w:val="single"/>
        </w:rPr>
      </w:pPr>
    </w:p>
    <w:p w:rsidR="00223572" w:rsidRPr="006D6869" w:rsidRDefault="00223572" w:rsidP="00223572">
      <w:pPr>
        <w:pStyle w:val="2"/>
        <w:rPr>
          <w:b/>
          <w:caps/>
          <w:sz w:val="28"/>
          <w:szCs w:val="24"/>
          <w:u w:val="single"/>
        </w:rPr>
      </w:pPr>
      <w:r w:rsidRPr="006D6869">
        <w:rPr>
          <w:b/>
          <w:caps/>
          <w:sz w:val="28"/>
          <w:szCs w:val="24"/>
          <w:u w:val="single"/>
        </w:rPr>
        <w:t>Рабочая     программа</w:t>
      </w:r>
    </w:p>
    <w:p w:rsidR="00223572" w:rsidRDefault="00223572" w:rsidP="00223572"/>
    <w:p w:rsidR="00223572" w:rsidRPr="0004726A" w:rsidRDefault="00223572" w:rsidP="00223572">
      <w:pPr>
        <w:jc w:val="center"/>
        <w:rPr>
          <w:sz w:val="28"/>
          <w:szCs w:val="28"/>
        </w:rPr>
      </w:pPr>
      <w:r w:rsidRPr="0004726A">
        <w:rPr>
          <w:sz w:val="28"/>
          <w:szCs w:val="28"/>
        </w:rPr>
        <w:t>учебного предмета «Родная литература.</w:t>
      </w:r>
      <w:r w:rsidR="002F6A66">
        <w:rPr>
          <w:sz w:val="28"/>
          <w:szCs w:val="28"/>
        </w:rPr>
        <w:t xml:space="preserve"> </w:t>
      </w:r>
    </w:p>
    <w:p w:rsidR="00223572" w:rsidRPr="0004726A" w:rsidRDefault="00223572" w:rsidP="00223572">
      <w:pPr>
        <w:jc w:val="center"/>
        <w:rPr>
          <w:sz w:val="28"/>
          <w:szCs w:val="28"/>
        </w:rPr>
      </w:pPr>
      <w:r w:rsidRPr="0004726A">
        <w:rPr>
          <w:sz w:val="28"/>
          <w:szCs w:val="28"/>
        </w:rPr>
        <w:t>для 2 класса начального общего  образования</w:t>
      </w:r>
    </w:p>
    <w:p w:rsidR="00223572" w:rsidRPr="0004726A" w:rsidRDefault="00223572" w:rsidP="00223572">
      <w:pPr>
        <w:jc w:val="center"/>
        <w:rPr>
          <w:sz w:val="28"/>
          <w:szCs w:val="28"/>
        </w:rPr>
      </w:pPr>
      <w:r w:rsidRPr="0004726A">
        <w:rPr>
          <w:sz w:val="28"/>
          <w:szCs w:val="28"/>
        </w:rPr>
        <w:t>на 2023-2024 учебный год</w:t>
      </w:r>
    </w:p>
    <w:p w:rsidR="00223572" w:rsidRPr="0004726A" w:rsidRDefault="00223572" w:rsidP="002235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3572" w:rsidRDefault="00223572" w:rsidP="00223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572" w:rsidRDefault="00223572" w:rsidP="00223572">
      <w:pPr>
        <w:jc w:val="right"/>
      </w:pPr>
    </w:p>
    <w:p w:rsidR="00223572" w:rsidRDefault="00223572" w:rsidP="00223572">
      <w:pPr>
        <w:jc w:val="right"/>
      </w:pPr>
    </w:p>
    <w:p w:rsidR="00223572" w:rsidRDefault="00223572" w:rsidP="00223572">
      <w:pPr>
        <w:jc w:val="right"/>
      </w:pPr>
    </w:p>
    <w:p w:rsidR="00223572" w:rsidRDefault="00223572" w:rsidP="00223572">
      <w:pPr>
        <w:jc w:val="right"/>
      </w:pPr>
    </w:p>
    <w:p w:rsidR="00223572" w:rsidRDefault="00223572" w:rsidP="00223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572" w:rsidRDefault="00223572" w:rsidP="00223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3572" w:rsidRDefault="00223572" w:rsidP="00223572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223572" w:rsidRPr="006D6869" w:rsidRDefault="00223572" w:rsidP="006D6869">
      <w:pPr>
        <w:jc w:val="right"/>
        <w:rPr>
          <w:b/>
          <w:sz w:val="24"/>
          <w:szCs w:val="28"/>
        </w:rPr>
      </w:pPr>
      <w:r w:rsidRPr="006D6869">
        <w:rPr>
          <w:b/>
          <w:sz w:val="24"/>
          <w:szCs w:val="28"/>
        </w:rPr>
        <w:t xml:space="preserve">  </w:t>
      </w:r>
      <w:r w:rsidR="00A86513" w:rsidRPr="006D6869">
        <w:rPr>
          <w:b/>
          <w:sz w:val="24"/>
          <w:szCs w:val="28"/>
        </w:rPr>
        <w:t xml:space="preserve">                                                          </w:t>
      </w:r>
      <w:r w:rsidRPr="006D6869">
        <w:rPr>
          <w:b/>
          <w:sz w:val="24"/>
          <w:szCs w:val="28"/>
        </w:rPr>
        <w:t>Составитель:</w:t>
      </w:r>
      <w:r w:rsidR="002F6A66" w:rsidRPr="006D6869">
        <w:rPr>
          <w:b/>
          <w:sz w:val="24"/>
          <w:szCs w:val="28"/>
        </w:rPr>
        <w:t xml:space="preserve"> </w:t>
      </w:r>
      <w:proofErr w:type="spellStart"/>
      <w:r w:rsidRPr="006D6869">
        <w:rPr>
          <w:b/>
          <w:sz w:val="24"/>
          <w:szCs w:val="28"/>
        </w:rPr>
        <w:t>Курамагомедова</w:t>
      </w:r>
      <w:proofErr w:type="spellEnd"/>
      <w:r w:rsidRPr="006D6869">
        <w:rPr>
          <w:b/>
          <w:sz w:val="24"/>
          <w:szCs w:val="28"/>
        </w:rPr>
        <w:t xml:space="preserve"> </w:t>
      </w:r>
      <w:proofErr w:type="spellStart"/>
      <w:r w:rsidRPr="006D6869">
        <w:rPr>
          <w:b/>
          <w:sz w:val="24"/>
          <w:szCs w:val="28"/>
        </w:rPr>
        <w:t>Пазилат</w:t>
      </w:r>
      <w:proofErr w:type="spellEnd"/>
      <w:r w:rsidRPr="006D6869">
        <w:rPr>
          <w:b/>
          <w:sz w:val="24"/>
          <w:szCs w:val="28"/>
        </w:rPr>
        <w:t xml:space="preserve"> </w:t>
      </w:r>
      <w:proofErr w:type="spellStart"/>
      <w:r w:rsidRPr="006D6869">
        <w:rPr>
          <w:b/>
          <w:sz w:val="24"/>
          <w:szCs w:val="28"/>
        </w:rPr>
        <w:t>Устархановна</w:t>
      </w:r>
      <w:proofErr w:type="spellEnd"/>
    </w:p>
    <w:p w:rsidR="0034463F" w:rsidRPr="006D6869" w:rsidRDefault="00223572" w:rsidP="006D6869">
      <w:pPr>
        <w:spacing w:line="240" w:lineRule="auto"/>
        <w:jc w:val="right"/>
        <w:rPr>
          <w:b/>
          <w:sz w:val="24"/>
          <w:szCs w:val="28"/>
        </w:rPr>
      </w:pPr>
      <w:r w:rsidRPr="006D6869">
        <w:rPr>
          <w:b/>
          <w:sz w:val="24"/>
          <w:szCs w:val="28"/>
        </w:rPr>
        <w:t xml:space="preserve">                                                               </w:t>
      </w:r>
      <w:r w:rsidR="00A86513" w:rsidRPr="006D6869">
        <w:rPr>
          <w:b/>
          <w:sz w:val="24"/>
          <w:szCs w:val="28"/>
        </w:rPr>
        <w:t xml:space="preserve">                          </w:t>
      </w:r>
      <w:r w:rsidRPr="006D6869">
        <w:rPr>
          <w:b/>
          <w:sz w:val="24"/>
          <w:szCs w:val="28"/>
        </w:rPr>
        <w:t xml:space="preserve">   учитель родного языка и литератур</w:t>
      </w:r>
      <w:r w:rsidR="0004726A" w:rsidRPr="006D6869">
        <w:rPr>
          <w:b/>
          <w:sz w:val="24"/>
          <w:szCs w:val="28"/>
        </w:rPr>
        <w:t>ы</w:t>
      </w:r>
    </w:p>
    <w:p w:rsidR="006D6869" w:rsidRPr="006D6869" w:rsidRDefault="006D6869" w:rsidP="006D6869">
      <w:pPr>
        <w:spacing w:line="240" w:lineRule="auto"/>
        <w:jc w:val="right"/>
        <w:rPr>
          <w:b/>
          <w:sz w:val="24"/>
          <w:szCs w:val="28"/>
        </w:rPr>
      </w:pPr>
    </w:p>
    <w:p w:rsidR="006D6869" w:rsidRDefault="006D6869" w:rsidP="006D6869">
      <w:pPr>
        <w:spacing w:line="240" w:lineRule="auto"/>
        <w:rPr>
          <w:sz w:val="24"/>
          <w:szCs w:val="28"/>
        </w:rPr>
      </w:pPr>
    </w:p>
    <w:p w:rsidR="006D6869" w:rsidRPr="006D6869" w:rsidRDefault="006D6869" w:rsidP="006D68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01CD" w:rsidRDefault="00AB01CD" w:rsidP="0034463F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p w:rsidR="006D6869" w:rsidRPr="0034463F" w:rsidRDefault="006D6869" w:rsidP="0034463F">
      <w:pPr>
        <w:spacing w:after="0" w:line="240" w:lineRule="auto"/>
        <w:rPr>
          <w:lang w:eastAsia="en-US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AB01CD" w:rsidRPr="006D6869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CD" w:rsidRPr="006D6869" w:rsidRDefault="00AB01CD" w:rsidP="006D68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D6869">
              <w:rPr>
                <w:b/>
              </w:rP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Pr="006D6869" w:rsidRDefault="00AB01CD" w:rsidP="006D68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D6869">
              <w:rPr>
                <w:b/>
              </w:rPr>
              <w:t>Нормативные документы</w:t>
            </w:r>
          </w:p>
        </w:tc>
      </w:tr>
      <w:tr w:rsidR="00AB01CD" w:rsidTr="006D6869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6D6869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 программа по аварской литературе для 2 класса составлена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компонента государственного стандарта основного общего образования и программы</w:t>
            </w:r>
          </w:p>
        </w:tc>
      </w:tr>
      <w:tr w:rsidR="00AB01CD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6D6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AB01CD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6D6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AB01CD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6D686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161D16">
              <w:t xml:space="preserve">2023-2024 </w:t>
            </w:r>
            <w:r>
              <w:t>учебном году.</w:t>
            </w:r>
          </w:p>
        </w:tc>
      </w:tr>
      <w:tr w:rsidR="00AB01CD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6D68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161D16">
              <w:t xml:space="preserve">2023-2024 </w:t>
            </w:r>
            <w:r>
              <w:t>учебный год.</w:t>
            </w:r>
          </w:p>
        </w:tc>
      </w:tr>
      <w:tr w:rsidR="00AB01CD" w:rsidTr="006D6869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6D686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5D1F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 w:rsidR="002A1B71" w:rsidRPr="00CA539F">
              <w:rPr>
                <w:rFonts w:ascii="Times New Roman" w:eastAsia="Times New Roman" w:hAnsi="Times New Roman"/>
              </w:rPr>
              <w:t xml:space="preserve">№ </w:t>
            </w:r>
            <w:r w:rsidR="002A1B71">
              <w:rPr>
                <w:rFonts w:ascii="Times New Roman" w:eastAsia="Times New Roman" w:hAnsi="Times New Roman"/>
              </w:rPr>
              <w:t>55</w:t>
            </w:r>
            <w:r w:rsidR="002A1B71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2A1B71">
              <w:rPr>
                <w:rFonts w:ascii="Times New Roman" w:eastAsia="Times New Roman" w:hAnsi="Times New Roman"/>
              </w:rPr>
              <w:t>3</w:t>
            </w:r>
            <w:r w:rsidR="002A1B71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3602E3" w:rsidRDefault="003602E3" w:rsidP="00465AD3">
      <w:pPr>
        <w:rPr>
          <w:sz w:val="28"/>
          <w:szCs w:val="28"/>
        </w:rPr>
      </w:pPr>
    </w:p>
    <w:p w:rsidR="003602E3" w:rsidRPr="00465AD3" w:rsidRDefault="003602E3" w:rsidP="006D6869">
      <w:pPr>
        <w:jc w:val="center"/>
        <w:rPr>
          <w:b/>
          <w:sz w:val="28"/>
          <w:szCs w:val="28"/>
        </w:rPr>
      </w:pPr>
      <w:r w:rsidRPr="00465AD3">
        <w:rPr>
          <w:b/>
          <w:sz w:val="28"/>
          <w:szCs w:val="28"/>
        </w:rPr>
        <w:t>УЧЕБНО-МЕТОДИЧЕСКОЕ ОБЕСПЕЧЕНИЕ</w:t>
      </w:r>
    </w:p>
    <w:p w:rsidR="003602E3" w:rsidRPr="006D6869" w:rsidRDefault="003602E3" w:rsidP="006D6869">
      <w:pPr>
        <w:jc w:val="center"/>
        <w:rPr>
          <w:b/>
          <w:sz w:val="28"/>
          <w:szCs w:val="28"/>
        </w:rPr>
      </w:pPr>
      <w:r w:rsidRPr="00465AD3">
        <w:rPr>
          <w:b/>
          <w:sz w:val="28"/>
          <w:szCs w:val="28"/>
        </w:rPr>
        <w:t>ОБРАЗОВАТЕЛЬНОГО ПРОЦЕССА</w:t>
      </w:r>
    </w:p>
    <w:tbl>
      <w:tblPr>
        <w:tblW w:w="10516" w:type="dxa"/>
        <w:jc w:val="center"/>
        <w:tblInd w:w="-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2518"/>
        <w:gridCol w:w="4170"/>
        <w:gridCol w:w="993"/>
        <w:gridCol w:w="1868"/>
      </w:tblGrid>
      <w:tr w:rsidR="003602E3" w:rsidRPr="006D6869" w:rsidTr="006D6869">
        <w:trPr>
          <w:jc w:val="center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Pr="006D6869" w:rsidRDefault="00360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869">
              <w:rPr>
                <w:b/>
              </w:rP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Pr="006D6869" w:rsidRDefault="00360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869">
              <w:rPr>
                <w:b/>
              </w:rP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Pr="006D6869" w:rsidRDefault="00360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869">
              <w:rPr>
                <w:b/>
              </w:rP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Pr="006D6869" w:rsidRDefault="00360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869">
              <w:rPr>
                <w:b/>
              </w:rP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Pr="006D6869" w:rsidRDefault="003602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869">
              <w:rPr>
                <w:b/>
              </w:rPr>
              <w:t>Издательство</w:t>
            </w:r>
          </w:p>
        </w:tc>
      </w:tr>
      <w:tr w:rsidR="003602E3" w:rsidTr="006D6869">
        <w:trPr>
          <w:trHeight w:val="1260"/>
          <w:jc w:val="center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 w:rsidP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3602E3">
              <w:rPr>
                <w:rFonts w:ascii="Times New Roman" w:eastAsia="Times New Roman" w:hAnsi="Times New Roman"/>
                <w:sz w:val="24"/>
                <w:szCs w:val="24"/>
              </w:rPr>
              <w:t>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Вакил</w:t>
            </w:r>
            <w:r w:rsidR="003602E3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Литературное чтение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</w:t>
            </w:r>
            <w:r w:rsidR="00B51D38">
              <w:t>9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Москва</w:t>
            </w:r>
          </w:p>
          <w:p w:rsidR="00B51D38" w:rsidRDefault="00B51D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Санкт-Петербург</w:t>
            </w:r>
          </w:p>
          <w:p w:rsidR="00B51D38" w:rsidRDefault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«Просвещение»</w:t>
            </w:r>
          </w:p>
        </w:tc>
      </w:tr>
      <w:tr w:rsidR="00B51D38" w:rsidTr="006D6869">
        <w:trPr>
          <w:trHeight w:val="270"/>
          <w:jc w:val="center"/>
        </w:trPr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Ч.М.Меджидова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ind w:left="10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rPr>
                <w:rFonts w:eastAsia="Times New Roman"/>
              </w:rPr>
            </w:pPr>
          </w:p>
        </w:tc>
      </w:tr>
    </w:tbl>
    <w:p w:rsidR="002402A4" w:rsidRPr="00465AD3" w:rsidRDefault="002402A4" w:rsidP="003602E3">
      <w:pPr>
        <w:rPr>
          <w:rFonts w:eastAsia="Times New Roman"/>
          <w:b/>
          <w:sz w:val="18"/>
        </w:rPr>
      </w:pPr>
    </w:p>
    <w:p w:rsidR="003602E3" w:rsidRPr="00465AD3" w:rsidRDefault="003602E3" w:rsidP="003602E3">
      <w:pPr>
        <w:jc w:val="center"/>
        <w:rPr>
          <w:rStyle w:val="FontStyle43"/>
          <w:b/>
          <w:sz w:val="20"/>
          <w:szCs w:val="24"/>
        </w:rPr>
      </w:pPr>
      <w:r w:rsidRPr="00465AD3">
        <w:rPr>
          <w:rStyle w:val="FontStyle43"/>
          <w:b/>
          <w:sz w:val="20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3602E3" w:rsidTr="00D144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Патриотического воспитания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C06843" w:rsidRDefault="00291179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C06843">
              <w:rPr>
                <w:rFonts w:ascii="Times New Roman" w:hAnsi="Times New Roman" w:cs="Times New Roman"/>
                <w:sz w:val="24"/>
              </w:rPr>
              <w:t>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 w:rsidR="00C06843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C06843"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3602E3" w:rsidRDefault="003602E3" w:rsidP="006D6869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3602E3" w:rsidTr="00D1442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02E3" w:rsidRDefault="003602E3" w:rsidP="006D686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Регулятивные УУД: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260A4B" w:rsidRPr="00465AD3" w:rsidRDefault="00260A4B" w:rsidP="006D6869">
            <w:pPr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260A4B" w:rsidRPr="00465AD3" w:rsidRDefault="00260A4B" w:rsidP="006D68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критериями.</w:t>
            </w:r>
          </w:p>
          <w:p w:rsidR="003602E3" w:rsidRPr="006D6869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 w:rsidP="006D6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Познавательные УУД: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вычитывать все виды текстовой информации: </w:t>
            </w:r>
            <w:proofErr w:type="spell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фактуальную</w:t>
            </w:r>
            <w:proofErr w:type="spell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, подтекстовую, 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концептуальную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пользоваться разными видами чтения: изучающим, просмотровым, ознакомительным;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– пользоваться словарями; 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строить рассуждения.</w:t>
            </w:r>
          </w:p>
          <w:p w:rsidR="003602E3" w:rsidRPr="00465AD3" w:rsidRDefault="00260A4B" w:rsidP="006D68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Средством развития 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познавательных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УУД служат тексты учебника и его методический аппарат; технология продуктивного чтения</w:t>
            </w: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 w:rsidP="006D6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Коммуникативные УУД:</w:t>
            </w:r>
          </w:p>
          <w:p w:rsidR="00260A4B" w:rsidRPr="00465AD3" w:rsidRDefault="00260A4B" w:rsidP="006D6869">
            <w:pPr>
              <w:tabs>
                <w:tab w:val="left" w:pos="426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6D6869" w:rsidRDefault="006D6869" w:rsidP="006D6869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260A4B" w:rsidRPr="00465AD3" w:rsidRDefault="006D6869" w:rsidP="006D6869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-</w:t>
            </w:r>
            <w:r w:rsidR="00260A4B"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адекватноиспользоватьречевыесредствадлярешенияразличныхкоммуникативных задач; владеть монологической и диалогической формами речи;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–договариваться и приходить к общему решению 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совместной</w:t>
            </w:r>
          </w:p>
          <w:p w:rsidR="003602E3" w:rsidRPr="006D6869" w:rsidRDefault="00260A4B" w:rsidP="006D6869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деятельности.</w:t>
            </w:r>
          </w:p>
        </w:tc>
      </w:tr>
      <w:tr w:rsidR="003602E3" w:rsidTr="00D1442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02E3" w:rsidRDefault="003602E3" w:rsidP="006D686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Pr="00465AD3" w:rsidRDefault="003602E3" w:rsidP="006D686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465AD3">
              <w:rPr>
                <w:sz w:val="24"/>
                <w:szCs w:val="24"/>
                <w:u w:val="single"/>
              </w:rPr>
              <w:t>Ученик научится: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260A4B" w:rsidRPr="00465AD3" w:rsidRDefault="00260A4B" w:rsidP="006D6869">
            <w:pPr>
              <w:tabs>
                <w:tab w:val="left" w:pos="426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различать на практическом уровне виды текстов (художественный, учебный, справочный), опираясь на особенности каждого вида текста;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–воспроизводить в воображении словесные художественные образы и картины жизни, изображенные автором;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−озаглавливать текст, передавая в заголовке главную мысль текста;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 содержание текста; составлять характеристику персонажа;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−устанавливать связи, отношения, невысказанные в тексте напрямую, например, соотносить ситуацию и поступки героев, объяснять поступки героев, опираясь на содержание текста; объяснять явления природы, пояснять описываемые события, соотнося их с содержанием текста;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−ориентироваться в нравственном содержании 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прочитанного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передавать содержание прочитанного или прослушанного с учетом специфики текста в виде пересказа (полного или краткого) (для всех </w:t>
            </w:r>
            <w:proofErr w:type="spell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видовтекстов</w:t>
            </w:r>
            <w:proofErr w:type="spell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);</w:t>
            </w:r>
          </w:p>
          <w:p w:rsidR="00260A4B" w:rsidRPr="00465AD3" w:rsidRDefault="00260A4B" w:rsidP="006D6869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3602E3" w:rsidRPr="00465AD3" w:rsidRDefault="003602E3" w:rsidP="006D68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 w:rsidP="006D6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E3" w:rsidRPr="00465AD3" w:rsidRDefault="003602E3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5AD3"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−осмысливать эстетические и нравственные ценности художественного текста и высказывать суждение;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−высказывать собственное суждение о прочитанном (прослушанном) произведении, доказывать и подтверждать его фактами со ссылками на текст;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– устанавливать ассоциации с жизненным опытом, с впечатлениями от восприятия других видов искусства; 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−составлять по аналогии устные рассказы (повествование, рассуждение, описание).</w:t>
            </w:r>
          </w:p>
          <w:p w:rsidR="003602E3" w:rsidRPr="00465AD3" w:rsidRDefault="003602E3" w:rsidP="006D68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5A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;</w:t>
            </w:r>
          </w:p>
          <w:p w:rsidR="003602E3" w:rsidRPr="00465AD3" w:rsidRDefault="003602E3" w:rsidP="006D68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3602E3" w:rsidRDefault="003602E3" w:rsidP="006D6869">
      <w:pPr>
        <w:spacing w:after="0"/>
        <w:rPr>
          <w:rStyle w:val="FontStyle43"/>
          <w:sz w:val="28"/>
          <w:szCs w:val="28"/>
        </w:rPr>
      </w:pPr>
    </w:p>
    <w:p w:rsidR="003602E3" w:rsidRPr="00465AD3" w:rsidRDefault="003602E3" w:rsidP="003602E3">
      <w:pPr>
        <w:jc w:val="center"/>
        <w:rPr>
          <w:rStyle w:val="FontStyle43"/>
          <w:b/>
          <w:sz w:val="24"/>
          <w:szCs w:val="28"/>
        </w:rPr>
      </w:pPr>
      <w:r w:rsidRPr="00465AD3">
        <w:rPr>
          <w:rStyle w:val="FontStyle43"/>
          <w:b/>
          <w:sz w:val="24"/>
          <w:szCs w:val="28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27"/>
      </w:tblGrid>
      <w:tr w:rsidR="003602E3" w:rsidTr="003602E3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Р.Гамзатова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М.Магомедова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Г.М.Хачалова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названия, основное содержание изученных литературных произведений </w:t>
            </w:r>
          </w:p>
        </w:tc>
      </w:tr>
      <w:tr w:rsidR="003602E3" w:rsidTr="003602E3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делить текст на части, озаглавливать части;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выбирать наиболее точную формулировку главной мысли из ряда данных;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подробно и выборочно пересказывать текст;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составлять устный рассказ о герое прочитанного произведения по плану;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размышлять о характере и поступках героя;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относить произведение к одному из жанров: сказка, пословица, загадка, скороговорка; различать народную и литературную (авторскую) сказку;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–относитьсказочныхгероевкоднойизгруп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п(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положительные,отрицательные);</w:t>
            </w:r>
          </w:p>
          <w:p w:rsidR="00260A4B" w:rsidRPr="00465AD3" w:rsidRDefault="00260A4B" w:rsidP="006D686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соотносить автора, название и героев прочитанных произведений.</w:t>
            </w:r>
          </w:p>
          <w:p w:rsidR="003602E3" w:rsidRDefault="003602E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6D6869" w:rsidRDefault="006D6869" w:rsidP="00465AD3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D03BE" w:rsidRDefault="003D03BE" w:rsidP="00465AD3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3D03BE" w:rsidRDefault="003D03BE" w:rsidP="003D03BE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D03BE" w:rsidRDefault="003D03BE" w:rsidP="003D03B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F96549" w:rsidRDefault="00F96549" w:rsidP="003602E3">
      <w:pPr>
        <w:rPr>
          <w:rFonts w:eastAsia="Times New Roman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649"/>
        <w:gridCol w:w="6381"/>
      </w:tblGrid>
      <w:tr w:rsidR="00371891" w:rsidTr="00E7224D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1891" w:rsidRDefault="00371891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71891" w:rsidRDefault="0037189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71891" w:rsidTr="00E7224D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91" w:rsidRDefault="00371891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1" w:rsidRDefault="0037189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6D6869" w:rsidRDefault="006D6869" w:rsidP="00E7224D">
      <w:pPr>
        <w:rPr>
          <w:b/>
        </w:rPr>
      </w:pPr>
    </w:p>
    <w:p w:rsidR="006D6869" w:rsidRPr="006D6869" w:rsidRDefault="003602E3" w:rsidP="006D6869">
      <w:pPr>
        <w:jc w:val="center"/>
        <w:rPr>
          <w:b/>
        </w:rPr>
      </w:pPr>
      <w:r w:rsidRPr="006D6869">
        <w:rPr>
          <w:b/>
        </w:rP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3602E3" w:rsidRPr="00465AD3" w:rsidTr="003602E3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Умение слушать (</w:t>
            </w:r>
            <w:proofErr w:type="spellStart"/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аудирование</w:t>
            </w:r>
            <w:proofErr w:type="spellEnd"/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)</w:t>
            </w:r>
            <w:proofErr w:type="gramStart"/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осприятие на слух звучащей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аварскойречи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260A4B" w:rsidRPr="00465AD3" w:rsidRDefault="00260A4B" w:rsidP="00260A4B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навыков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слушания и понимания устной </w:t>
            </w:r>
            <w:proofErr w:type="spell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речи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,о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сознания</w:t>
            </w:r>
            <w:proofErr w:type="spell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цели речевого высказывания, умения задавать и отвечать на вопросы по прослушанному тексту.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lastRenderedPageBreak/>
              <w:t>Умение говорить (культура речевого общения)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сознание диалога как вида речи. Особенности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диалогическогообщения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аварского этикета на основе литературных произведений.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Работа со словом (распознавание прямого и переносного значения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слов</w:t>
            </w:r>
            <w:proofErr w:type="gram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,и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многозначности), целенаправленное пополнение активного словарного запаса. Работа со словарями.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Умение построить монологическое речевое высказывание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небольшогообъема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</w:t>
            </w:r>
            <w:proofErr w:type="gram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  <w:proofErr w:type="gramEnd"/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Style w:val="20"/>
                <w:rFonts w:eastAsiaTheme="minorEastAsia"/>
                <w:i/>
                <w:iCs/>
                <w:sz w:val="24"/>
                <w:szCs w:val="28"/>
                <w:bdr w:val="none" w:sz="0" w:space="0" w:color="auto" w:frame="1"/>
              </w:rPr>
              <w:t xml:space="preserve">Чтение. </w:t>
            </w:r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Чтение </w:t>
            </w:r>
            <w:proofErr w:type="spellStart"/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вслух</w:t>
            </w:r>
            <w:proofErr w:type="gramStart"/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остепенный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Развитие умения переходить от чтения вслух и чтению про себя.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про себя.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 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просмотровое), умение находить в тексте необходимую информацию, понимание ее особенностей.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lastRenderedPageBreak/>
              <w:t xml:space="preserve">Работа с разными видами </w:t>
            </w:r>
            <w:proofErr w:type="spell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текста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бщее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представление о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разныхвидах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текста: художественном, учебном, научно-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популярном.Их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Практическое освоение умения отличать текст от набора предложений. Прогнозирование содержания книги по ее названию и оформлению.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 xml:space="preserve">Определение темы, главной мысли, структуры; деление текста на смысловые части, их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>. Умение работать с разными видами информации.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proofErr w:type="spellStart"/>
            <w:r w:rsidRPr="00465AD3">
              <w:rPr>
                <w:bCs/>
                <w:i/>
                <w:szCs w:val="28"/>
              </w:rPr>
              <w:t>Работастекстомхудожественногопроизведения</w:t>
            </w:r>
            <w:proofErr w:type="gramStart"/>
            <w:r w:rsidRPr="00465AD3">
              <w:rPr>
                <w:bCs/>
                <w:i/>
                <w:szCs w:val="28"/>
              </w:rPr>
              <w:t>.</w:t>
            </w:r>
            <w:r w:rsidRPr="00465AD3">
              <w:rPr>
                <w:szCs w:val="28"/>
              </w:rPr>
              <w:t>О</w:t>
            </w:r>
            <w:proofErr w:type="gramEnd"/>
            <w:r w:rsidRPr="00465AD3">
              <w:rPr>
                <w:szCs w:val="28"/>
              </w:rPr>
              <w:t>пределение</w:t>
            </w:r>
            <w:proofErr w:type="spellEnd"/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«Малая Родина»</w:t>
            </w:r>
            <w:proofErr w:type="gramStart"/>
            <w:r w:rsidRPr="00465AD3">
              <w:rPr>
                <w:szCs w:val="28"/>
              </w:rPr>
              <w:t>,</w:t>
            </w:r>
            <w:proofErr w:type="spellStart"/>
            <w:r w:rsidRPr="00465AD3">
              <w:rPr>
                <w:spacing w:val="-3"/>
                <w:szCs w:val="28"/>
              </w:rPr>
              <w:t>п</w:t>
            </w:r>
            <w:proofErr w:type="gramEnd"/>
            <w:r w:rsidRPr="00465AD3">
              <w:rPr>
                <w:spacing w:val="-3"/>
                <w:szCs w:val="28"/>
              </w:rPr>
              <w:t>редставления</w:t>
            </w:r>
            <w:r w:rsidRPr="00465AD3">
              <w:rPr>
                <w:szCs w:val="28"/>
              </w:rPr>
              <w:t>о</w:t>
            </w:r>
            <w:proofErr w:type="spellEnd"/>
            <w:r w:rsidRPr="00465AD3">
              <w:rPr>
                <w:szCs w:val="28"/>
              </w:rPr>
              <w:t xml:space="preserve"> </w:t>
            </w:r>
            <w:r w:rsidRPr="00465AD3">
              <w:rPr>
                <w:spacing w:val="-3"/>
                <w:szCs w:val="28"/>
              </w:rPr>
              <w:t xml:space="preserve">проявлении любви </w:t>
            </w:r>
            <w:r w:rsidRPr="00465AD3">
              <w:rPr>
                <w:szCs w:val="28"/>
              </w:rPr>
              <w:t xml:space="preserve">к </w:t>
            </w:r>
            <w:r w:rsidRPr="00465AD3">
              <w:rPr>
                <w:spacing w:val="-3"/>
                <w:szCs w:val="28"/>
              </w:rPr>
              <w:t xml:space="preserve">Родине и малой Родине </w:t>
            </w:r>
            <w:r w:rsidRPr="00465AD3">
              <w:rPr>
                <w:szCs w:val="28"/>
              </w:rPr>
              <w:t xml:space="preserve">в </w:t>
            </w:r>
            <w:proofErr w:type="spellStart"/>
            <w:r w:rsidRPr="00465AD3">
              <w:rPr>
                <w:spacing w:val="-3"/>
                <w:szCs w:val="28"/>
              </w:rPr>
              <w:t>литературеразных</w:t>
            </w:r>
            <w:proofErr w:type="spellEnd"/>
            <w:r w:rsidRPr="00465AD3">
              <w:rPr>
                <w:spacing w:val="-3"/>
                <w:szCs w:val="28"/>
              </w:rPr>
              <w:t xml:space="preserve"> народов (на примере аварского, дагестанских и других народов России).</w:t>
            </w:r>
            <w:r w:rsidRPr="00465AD3">
              <w:rPr>
                <w:szCs w:val="28"/>
              </w:rPr>
              <w:t>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</w:t>
            </w:r>
            <w:proofErr w:type="gramStart"/>
            <w:r w:rsidRPr="00465AD3">
              <w:rPr>
                <w:szCs w:val="28"/>
              </w:rPr>
              <w:t>и(</w:t>
            </w:r>
            <w:proofErr w:type="spellStart"/>
            <w:proofErr w:type="gramEnd"/>
            <w:r w:rsidRPr="00465AD3">
              <w:rPr>
                <w:szCs w:val="28"/>
              </w:rPr>
              <w:t>повопросамучителя</w:t>
            </w:r>
            <w:proofErr w:type="spellEnd"/>
            <w:r w:rsidRPr="00465AD3">
              <w:rPr>
                <w:szCs w:val="28"/>
              </w:rPr>
              <w:t>),рассказ по иллюстрациям, пересказ.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 xml:space="preserve">Освоение разных видов пересказа художественного текста: </w:t>
            </w:r>
            <w:proofErr w:type="gramStart"/>
            <w:r w:rsidRPr="00465AD3">
              <w:rPr>
                <w:szCs w:val="28"/>
              </w:rPr>
              <w:t>подробный</w:t>
            </w:r>
            <w:proofErr w:type="gramEnd"/>
            <w:r w:rsidRPr="00465AD3">
              <w:rPr>
                <w:szCs w:val="28"/>
              </w:rPr>
              <w:t>,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proofErr w:type="gramStart"/>
            <w:r w:rsidRPr="00465AD3">
              <w:rPr>
                <w:szCs w:val="28"/>
              </w:rPr>
              <w:t>выборочный</w:t>
            </w:r>
            <w:proofErr w:type="gramEnd"/>
            <w:r w:rsidRPr="00465AD3">
              <w:rPr>
                <w:szCs w:val="28"/>
              </w:rPr>
              <w:t xml:space="preserve"> и краткий (передача основных мыслей).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proofErr w:type="gramStart"/>
            <w:r w:rsidRPr="00465AD3">
              <w:rPr>
                <w:szCs w:val="28"/>
              </w:rPr>
              <w:t xml:space="preserve">Подробный пересказ текста (деление текста на части, определение главной мысли каждой части и всего текста,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 xml:space="preserve"> каждой части и всего текста): определение главной мысли фрагмента, выделение опорных или ключевых слов,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      </w:r>
            <w:proofErr w:type="gramEnd"/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lastRenderedPageBreak/>
              <w:t>Выборочный пересказ по заданному фрагменту: характеристика героя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Работа с научно-</w:t>
            </w:r>
            <w:proofErr w:type="spell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популярными,учебнымии</w:t>
            </w:r>
            <w:proofErr w:type="spellEnd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другими </w:t>
            </w:r>
            <w:proofErr w:type="spell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текстами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онимание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заглавия произведения, адекватное соотношение его с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микротем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справочнымматериалом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Библиографическая </w:t>
            </w:r>
            <w:proofErr w:type="spell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культура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нига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как особый вид искусства. Книга как источник необходимых знаний. Книга учебная, художественная, справочная. Элементы книги: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содержаниеили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оглавление, титульный лист, аннотация, иллюстрации.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Виды информации в книге: научная, художественная (с опорой на внешние показатели книги, ее справочно-иллюстративный материал).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proofErr w:type="gramStart"/>
            <w:r w:rsidRPr="00465AD3">
              <w:rPr>
                <w:szCs w:val="28"/>
              </w:rPr>
              <w:t xml:space="preserve">Типы книг (изданий): книга-произведение, книга-сборник, </w:t>
            </w:r>
            <w:proofErr w:type="spellStart"/>
            <w:r w:rsidRPr="00465AD3">
              <w:rPr>
                <w:szCs w:val="28"/>
              </w:rPr>
              <w:t>собраниесочинений</w:t>
            </w:r>
            <w:proofErr w:type="spellEnd"/>
            <w:r w:rsidRPr="00465AD3">
              <w:rPr>
                <w:szCs w:val="28"/>
              </w:rPr>
              <w:t>, периодическая печать, справочные издания (справочники, словари, энциклопедии).</w:t>
            </w:r>
            <w:proofErr w:type="gramEnd"/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Самостоятельный выбор книг на основе рекомендательного списка,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алфавитного и тематического каталога. Самостоятельное пользование соответствующими возрасту словарями и другой справочной литературой.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Письмо (культура письменной речи).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Нормы письменной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речи</w:t>
            </w:r>
            <w:proofErr w:type="gram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исьмо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как средство закрепления полученных навыков говорения, чтения 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аудирования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. Использование в письменной речи (небольших творческих работах, сочинениях-миниатюрах по типу повествования, описания или рассуждения, рассказах на заданную тему и др.) изобразительно-выразительных средств родного языка.</w:t>
            </w:r>
          </w:p>
          <w:p w:rsidR="003602E3" w:rsidRPr="00465AD3" w:rsidRDefault="003602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77D15" w:rsidRPr="00465AD3" w:rsidRDefault="00A77D15" w:rsidP="00A77D15">
      <w:pPr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A77D15" w:rsidRPr="006D6869" w:rsidRDefault="00A77D15" w:rsidP="00A77D1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6D6869">
        <w:rPr>
          <w:b/>
        </w:rPr>
        <w:t>ТЕМАТИЧЕСКОЕ ПЛАНИРОВАНИЕ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3695"/>
        <w:gridCol w:w="1373"/>
      </w:tblGrid>
      <w:tr w:rsidR="00A77D15" w:rsidTr="006D6869">
        <w:trPr>
          <w:trHeight w:val="315"/>
        </w:trPr>
        <w:tc>
          <w:tcPr>
            <w:tcW w:w="4503" w:type="dxa"/>
          </w:tcPr>
          <w:p w:rsidR="00A77D15" w:rsidRDefault="00A77D15" w:rsidP="006D6869">
            <w:pPr>
              <w:tabs>
                <w:tab w:val="left" w:pos="60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тема</w:t>
            </w:r>
          </w:p>
        </w:tc>
        <w:tc>
          <w:tcPr>
            <w:tcW w:w="3695" w:type="dxa"/>
          </w:tcPr>
          <w:p w:rsidR="00A77D15" w:rsidRDefault="00A77D15" w:rsidP="006D6869">
            <w:pPr>
              <w:tabs>
                <w:tab w:val="left" w:pos="600"/>
              </w:tabs>
              <w:rPr>
                <w:rFonts w:eastAsia="Times New Roman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A77D15" w:rsidRDefault="00A77D15" w:rsidP="006D6869">
            <w:pPr>
              <w:tabs>
                <w:tab w:val="left" w:pos="600"/>
              </w:tabs>
              <w:rPr>
                <w:rFonts w:eastAsia="Times New Roman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Воспоминание о лете</w:t>
            </w:r>
          </w:p>
        </w:tc>
        <w:tc>
          <w:tcPr>
            <w:tcW w:w="3695" w:type="dxa"/>
            <w:tcBorders>
              <w:left w:val="single" w:sz="4" w:space="0" w:color="auto"/>
              <w:righ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 xml:space="preserve">День знаний, Всемирный день </w:t>
            </w:r>
            <w:r w:rsidRPr="0011040D">
              <w:lastRenderedPageBreak/>
              <w:t>мира.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пожилых людей; Всемирный день защиты животных.</w:t>
            </w:r>
          </w:p>
          <w:p w:rsidR="00A77D15" w:rsidRPr="00260A4B" w:rsidRDefault="00A77D15" w:rsidP="006D68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Золотая осень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 xml:space="preserve">День учителя. </w:t>
            </w:r>
          </w:p>
          <w:p w:rsidR="00A77D15" w:rsidRPr="0011040D" w:rsidRDefault="00A77D15" w:rsidP="006D6869">
            <w:pPr>
              <w:jc w:val="both"/>
            </w:pPr>
            <w:r w:rsidRPr="0011040D">
              <w:t>Международный день школьных библиотек.</w:t>
            </w:r>
          </w:p>
          <w:p w:rsidR="00A77D15" w:rsidRPr="006D6869" w:rsidRDefault="00A77D15" w:rsidP="006D6869">
            <w:pPr>
              <w:jc w:val="both"/>
            </w:pPr>
            <w:r w:rsidRPr="0011040D">
              <w:t>День народного единства.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A77D15" w:rsidRPr="00260A4B" w:rsidRDefault="00A77D15" w:rsidP="006D686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Птицы и животные – наши друзья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</w:p>
          <w:p w:rsidR="00A77D15" w:rsidRPr="0011040D" w:rsidRDefault="00A77D15" w:rsidP="006D6869">
            <w:pPr>
              <w:jc w:val="both"/>
            </w:pPr>
            <w:r w:rsidRPr="0011040D">
              <w:t>Всемирный день молодежи.</w:t>
            </w:r>
          </w:p>
          <w:p w:rsidR="00A77D15" w:rsidRPr="006D6869" w:rsidRDefault="00A77D15" w:rsidP="006D6869">
            <w:pPr>
              <w:jc w:val="both"/>
            </w:pPr>
            <w:r w:rsidRPr="0011040D">
              <w:t>Международный день толерантности.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Труд – источник жизни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6D6869" w:rsidRDefault="00A77D15" w:rsidP="006D6869">
            <w:pPr>
              <w:jc w:val="both"/>
            </w:pPr>
            <w:r w:rsidRPr="0011040D">
              <w:t>Всемирный день ребенка.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Детские забавы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Международный день отказа от курения.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Матери.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спасателя.</w:t>
            </w:r>
          </w:p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11040D">
              <w:t xml:space="preserve"> Встреча Нового года.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Зима – радость детей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День российской печати.</w:t>
            </w:r>
          </w:p>
          <w:p w:rsidR="00A77D15" w:rsidRPr="0011040D" w:rsidRDefault="00A77D15" w:rsidP="006D6869">
            <w:pPr>
              <w:jc w:val="both"/>
            </w:pPr>
            <w:r w:rsidRPr="0011040D">
              <w:t xml:space="preserve"> старый Новый год.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Российской науки.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Международный день родного языка.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Защитников Отечества.</w:t>
            </w:r>
          </w:p>
          <w:p w:rsidR="00A77D15" w:rsidRPr="00260A4B" w:rsidRDefault="00A77D15" w:rsidP="006D6869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Семья и школа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Всемирный день гражданской обороны. Масленица.</w:t>
            </w:r>
          </w:p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11040D">
              <w:t>Всемирный день писателя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Устное народное творчество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 xml:space="preserve"> Международный женский день.</w:t>
            </w:r>
          </w:p>
          <w:p w:rsidR="00A77D15" w:rsidRPr="00260A4B" w:rsidRDefault="00A77D15" w:rsidP="006D6869">
            <w:pPr>
              <w:jc w:val="both"/>
              <w:rPr>
                <w:sz w:val="24"/>
                <w:szCs w:val="24"/>
              </w:rPr>
            </w:pPr>
            <w:r w:rsidRPr="0011040D">
              <w:t>Всемирный день поэзии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proofErr w:type="gram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(Доброта, милосердие, почет и уважение</w:t>
            </w:r>
            <w:proofErr w:type="gramEnd"/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День космонавтики.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День российский науки.</w:t>
            </w:r>
          </w:p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11040D">
              <w:t xml:space="preserve"> День матери России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Красота весенней природы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Праздник весны и труда.</w:t>
            </w:r>
          </w:p>
          <w:p w:rsidR="00A77D15" w:rsidRPr="006D6869" w:rsidRDefault="00A77D15" w:rsidP="006D6869">
            <w:pPr>
              <w:jc w:val="both"/>
            </w:pPr>
            <w:r w:rsidRPr="0011040D">
              <w:t>День Победы.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Наша Родина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Международный день семьи.</w:t>
            </w:r>
          </w:p>
          <w:p w:rsidR="00A77D15" w:rsidRPr="006D6869" w:rsidRDefault="00A77D15" w:rsidP="006D6869">
            <w:pPr>
              <w:jc w:val="both"/>
            </w:pPr>
            <w:r w:rsidRPr="0011040D">
              <w:t>Международный день музеев.</w:t>
            </w: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Село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6D6869">
            <w:pPr>
              <w:jc w:val="both"/>
            </w:pPr>
            <w:r w:rsidRPr="0011040D">
              <w:t>День славянской письменности и культуры.</w:t>
            </w:r>
          </w:p>
          <w:p w:rsidR="00A77D15" w:rsidRPr="0011040D" w:rsidRDefault="00A77D15" w:rsidP="006D6869">
            <w:pPr>
              <w:jc w:val="both"/>
            </w:pPr>
            <w:r w:rsidRPr="0011040D">
              <w:t xml:space="preserve"> Праздник последнего звонка.</w:t>
            </w:r>
          </w:p>
          <w:p w:rsidR="00A77D15" w:rsidRPr="0011040D" w:rsidRDefault="00A77D15" w:rsidP="006D6869">
            <w:pPr>
              <w:jc w:val="both"/>
            </w:pPr>
            <w:r w:rsidRPr="0011040D">
              <w:t>Всероссийский день библиотек.</w:t>
            </w:r>
          </w:p>
          <w:p w:rsidR="00A77D15" w:rsidRPr="00260A4B" w:rsidRDefault="00A77D15" w:rsidP="006D6869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6D6869"/>
        </w:tc>
      </w:tr>
      <w:tr w:rsidR="00A77D15" w:rsidTr="006D68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6D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260A4B" w:rsidRDefault="00A77D15" w:rsidP="006D6869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6D6869"/>
        </w:tc>
      </w:tr>
    </w:tbl>
    <w:p w:rsidR="006D6869" w:rsidRDefault="006D6869" w:rsidP="003602E3">
      <w:pPr>
        <w:rPr>
          <w:lang w:eastAsia="ar-SA"/>
        </w:rPr>
      </w:pPr>
    </w:p>
    <w:p w:rsidR="003602E3" w:rsidRPr="006D6869" w:rsidRDefault="003602E3" w:rsidP="003602E3">
      <w:pPr>
        <w:pStyle w:val="1"/>
        <w:rPr>
          <w:b/>
          <w:sz w:val="24"/>
          <w:szCs w:val="24"/>
        </w:rPr>
      </w:pPr>
      <w:r w:rsidRPr="006D6869">
        <w:rPr>
          <w:b/>
          <w:sz w:val="24"/>
          <w:szCs w:val="24"/>
        </w:rPr>
        <w:t>Расчет количества уроков</w:t>
      </w:r>
    </w:p>
    <w:p w:rsidR="003602E3" w:rsidRPr="006D6869" w:rsidRDefault="003602E3" w:rsidP="003602E3">
      <w:pPr>
        <w:pStyle w:val="1"/>
        <w:rPr>
          <w:b/>
          <w:sz w:val="24"/>
          <w:szCs w:val="24"/>
        </w:rPr>
      </w:pPr>
      <w:r w:rsidRPr="006D6869">
        <w:rPr>
          <w:b/>
          <w:sz w:val="24"/>
          <w:szCs w:val="24"/>
        </w:rPr>
        <w:t>к календарно-тематическому плану</w:t>
      </w:r>
    </w:p>
    <w:p w:rsidR="003602E3" w:rsidRDefault="003602E3" w:rsidP="003602E3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02E3" w:rsidRDefault="003602E3" w:rsidP="003602E3">
      <w:pPr>
        <w:ind w:firstLine="567"/>
        <w:jc w:val="both"/>
        <w:rPr>
          <w:rFonts w:eastAsia="Times New Roman"/>
          <w:sz w:val="28"/>
          <w:szCs w:val="28"/>
        </w:rPr>
      </w:pPr>
    </w:p>
    <w:p w:rsidR="003602E3" w:rsidRPr="006D6869" w:rsidRDefault="003602E3" w:rsidP="003602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869">
        <w:rPr>
          <w:rFonts w:ascii="Times New Roman" w:hAnsi="Times New Roman" w:cs="Times New Roman"/>
        </w:rPr>
        <w:t>Календарно-тематическое планирование курса рассчитано на 34 учебные н</w:t>
      </w:r>
      <w:r w:rsidR="00291179">
        <w:rPr>
          <w:rFonts w:ascii="Times New Roman" w:hAnsi="Times New Roman" w:cs="Times New Roman"/>
        </w:rPr>
        <w:t xml:space="preserve">едели при количестве 1 урока </w:t>
      </w:r>
      <w:r w:rsidRPr="006D6869">
        <w:rPr>
          <w:rFonts w:ascii="Times New Roman" w:hAnsi="Times New Roman" w:cs="Times New Roman"/>
        </w:rPr>
        <w:t xml:space="preserve">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3602E3" w:rsidRPr="006D6869" w:rsidRDefault="003602E3" w:rsidP="003602E3">
      <w:pPr>
        <w:ind w:firstLine="567"/>
        <w:jc w:val="both"/>
        <w:rPr>
          <w:rFonts w:ascii="Times New Roman" w:hAnsi="Times New Roman" w:cs="Times New Roman"/>
        </w:rPr>
      </w:pPr>
      <w:r w:rsidRPr="006D6869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9C4730" w:rsidRPr="006D6869" w:rsidRDefault="009C4730" w:rsidP="00A43A54">
      <w:pPr>
        <w:rPr>
          <w:rFonts w:ascii="Times New Roman" w:hAnsi="Times New Roman" w:cs="Times New Roman"/>
        </w:rPr>
      </w:pPr>
    </w:p>
    <w:p w:rsidR="006D6869" w:rsidRDefault="006D686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291179" w:rsidRDefault="00291179" w:rsidP="00A43A54"/>
    <w:p w:rsidR="006D6869" w:rsidRDefault="006D6869" w:rsidP="00A43A54"/>
    <w:p w:rsidR="00D758F8" w:rsidRDefault="00D758F8" w:rsidP="00D758F8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Тематическое планирование, с указанием часов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отводимых на </w:t>
      </w:r>
    </w:p>
    <w:p w:rsidR="00D758F8" w:rsidRDefault="00D758F8" w:rsidP="00D758F8">
      <w:pPr>
        <w:spacing w:line="240" w:lineRule="auto"/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изучение каждой темы с учетом программы воспитания на </w:t>
      </w:r>
      <w:r w:rsidR="003F261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год</w:t>
      </w:r>
    </w:p>
    <w:p w:rsidR="00D758F8" w:rsidRPr="006211A6" w:rsidRDefault="00D758F8" w:rsidP="00A43A54">
      <w:pPr>
        <w:rPr>
          <w:b/>
          <w:color w:val="FF0000"/>
          <w:sz w:val="20"/>
        </w:rPr>
      </w:pPr>
    </w:p>
    <w:tbl>
      <w:tblPr>
        <w:tblStyle w:val="a4"/>
        <w:tblpPr w:leftFromText="180" w:rightFromText="180" w:vertAnchor="text" w:tblpX="-929" w:tblpY="1"/>
        <w:tblW w:w="1107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4792"/>
        <w:gridCol w:w="776"/>
        <w:gridCol w:w="1324"/>
        <w:gridCol w:w="1449"/>
        <w:gridCol w:w="2061"/>
      </w:tblGrid>
      <w:tr w:rsidR="00A43A54" w:rsidRPr="0004726A" w:rsidTr="006211A6">
        <w:trPr>
          <w:trHeight w:val="285"/>
        </w:trPr>
        <w:tc>
          <w:tcPr>
            <w:tcW w:w="670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№</w:t>
            </w:r>
          </w:p>
        </w:tc>
        <w:tc>
          <w:tcPr>
            <w:tcW w:w="4792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Тема урока</w:t>
            </w:r>
          </w:p>
        </w:tc>
        <w:tc>
          <w:tcPr>
            <w:tcW w:w="776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ч</w:t>
            </w:r>
          </w:p>
        </w:tc>
        <w:tc>
          <w:tcPr>
            <w:tcW w:w="2773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дата</w:t>
            </w:r>
          </w:p>
        </w:tc>
        <w:tc>
          <w:tcPr>
            <w:tcW w:w="2061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примечание</w:t>
            </w:r>
          </w:p>
        </w:tc>
      </w:tr>
      <w:tr w:rsidR="00A43A54" w:rsidRPr="0004726A" w:rsidTr="006211A6">
        <w:trPr>
          <w:trHeight w:val="240"/>
        </w:trPr>
        <w:tc>
          <w:tcPr>
            <w:tcW w:w="670" w:type="dxa"/>
            <w:vMerge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proofErr w:type="gramStart"/>
            <w:r w:rsidRPr="0004726A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9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ф</w:t>
            </w:r>
          </w:p>
        </w:tc>
        <w:tc>
          <w:tcPr>
            <w:tcW w:w="2061" w:type="dxa"/>
            <w:vMerge/>
            <w:shd w:val="clear" w:color="auto" w:fill="auto"/>
            <w:tcMar>
              <w:left w:w="103" w:type="dxa"/>
            </w:tcMar>
          </w:tcPr>
          <w:p w:rsidR="00A43A54" w:rsidRPr="0004726A" w:rsidRDefault="00A43A54" w:rsidP="006211A6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sz w:val="28"/>
                <w:szCs w:val="28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М.Умаров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«Учи меня, мама родному языку»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6.09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М</w:t>
            </w:r>
            <w:proofErr w:type="gramStart"/>
            <w:r w:rsidRPr="0004726A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4726A">
              <w:rPr>
                <w:sz w:val="28"/>
                <w:szCs w:val="28"/>
              </w:rPr>
              <w:t>Хачалов</w:t>
            </w:r>
            <w:proofErr w:type="spellEnd"/>
            <w:r w:rsidRPr="0004726A">
              <w:rPr>
                <w:sz w:val="28"/>
                <w:szCs w:val="28"/>
              </w:rPr>
              <w:t xml:space="preserve"> 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«На каникулах»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13.09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  <w:proofErr w:type="spellStart"/>
            <w:r w:rsidRPr="0004726A">
              <w:rPr>
                <w:sz w:val="28"/>
                <w:szCs w:val="28"/>
              </w:rPr>
              <w:t>П.Муртузалиева</w:t>
            </w:r>
            <w:proofErr w:type="spellEnd"/>
            <w:r w:rsidRPr="0004726A">
              <w:rPr>
                <w:sz w:val="28"/>
                <w:szCs w:val="28"/>
              </w:rPr>
              <w:t xml:space="preserve"> «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Провинившееся дерево»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20.09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 xml:space="preserve">З.Гаджиев 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27.09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  <w:proofErr w:type="spellStart"/>
            <w:r w:rsidRPr="0004726A">
              <w:rPr>
                <w:sz w:val="28"/>
                <w:szCs w:val="28"/>
              </w:rPr>
              <w:t>Х.Газимирзаев</w:t>
            </w:r>
            <w:proofErr w:type="spellEnd"/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«Я люблю осень»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4.10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Р.Гамзато</w:t>
            </w:r>
            <w:proofErr w:type="gramStart"/>
            <w:r w:rsidRPr="0004726A">
              <w:rPr>
                <w:sz w:val="28"/>
                <w:szCs w:val="28"/>
              </w:rPr>
              <w:t>в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Осень»</w:t>
            </w:r>
          </w:p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«Какое время было хорошим»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11.10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З.Гаджие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в«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Жеребенок»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18.10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М.Гунащев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есня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птенцов»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25.10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Хириясулаев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Улетела птица»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8.11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Х.Газимирзаев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мотри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, не бросай хлеб»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15.11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Х.Газимирзаев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айдешь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то, что сделано»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22.11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sz w:val="28"/>
                <w:szCs w:val="28"/>
              </w:rPr>
              <w:t>Г.Махамад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proofErr w:type="spellEnd"/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стал взрослым» 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29.11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sz w:val="28"/>
                <w:szCs w:val="28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песня «Любит 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не любит работать»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4726A">
              <w:rPr>
                <w:bCs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Гаджиев«Гаджи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был, наверное, хорошим человеком»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13.12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Геройский поступок»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20.12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Сулиманов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27.12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Ш</w:t>
            </w:r>
            <w:proofErr w:type="gramStart"/>
            <w:r w:rsidRPr="0004726A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04726A">
              <w:rPr>
                <w:sz w:val="28"/>
                <w:szCs w:val="28"/>
              </w:rPr>
              <w:t>Кадиева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«Мурад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не трус»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10.01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Р.Гамзатов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ой дедушка»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17.01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Мухамадов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Наша радость»)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24.01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Хириясулаев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Птицы в снегу»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31.01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Р.Гамзатов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ой дедушка»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7. 02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sz w:val="28"/>
                <w:szCs w:val="28"/>
              </w:rPr>
              <w:t>Х.Газимирзае</w:t>
            </w:r>
            <w:proofErr w:type="gramStart"/>
            <w:r w:rsidRPr="0004726A">
              <w:rPr>
                <w:sz w:val="28"/>
                <w:szCs w:val="28"/>
              </w:rPr>
              <w:t>в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Савдат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-санитарка» 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14. 02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Ю. Гагарин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Письмо к ученику»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21.02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«Загадки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Пословицы поговорки»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28.02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А. Майков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Мать и дети»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6.03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Ф.Алиева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есна пришла»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13.03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sz w:val="28"/>
                <w:szCs w:val="28"/>
              </w:rPr>
              <w:t>М.Насрулае</w:t>
            </w:r>
            <w:proofErr w:type="gramStart"/>
            <w:r w:rsidRPr="0004726A">
              <w:rPr>
                <w:sz w:val="28"/>
                <w:szCs w:val="28"/>
              </w:rPr>
              <w:t>в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Кукушка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20.03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Ф.Алиева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транное дерево»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3.04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29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Гамзатов«Дагестан»</w:t>
            </w:r>
          </w:p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10.04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30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Ш.Казиев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 «Молодость Шамиля»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17.04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31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26A">
              <w:rPr>
                <w:sz w:val="28"/>
                <w:szCs w:val="28"/>
              </w:rPr>
              <w:t>Р</w:t>
            </w:r>
            <w:proofErr w:type="gramEnd"/>
            <w:r w:rsidRPr="0004726A">
              <w:rPr>
                <w:sz w:val="28"/>
                <w:szCs w:val="28"/>
              </w:rPr>
              <w:t xml:space="preserve"> Гамзатов</w:t>
            </w: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«Позор тому, кто забывает мать»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24.04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4726A">
              <w:rPr>
                <w:rFonts w:cs="Calibri"/>
                <w:sz w:val="28"/>
                <w:szCs w:val="28"/>
                <w:lang w:val="en-US"/>
              </w:rPr>
              <w:t>32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 xml:space="preserve">М </w:t>
            </w:r>
            <w:proofErr w:type="spellStart"/>
            <w:r w:rsidRPr="0004726A">
              <w:rPr>
                <w:sz w:val="28"/>
                <w:szCs w:val="28"/>
              </w:rPr>
              <w:t>Абдулаев</w:t>
            </w:r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 такой сокол?» 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4726A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6.05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widowControl w:val="0"/>
              <w:rPr>
                <w:rFonts w:ascii="Calibri" w:hAnsi="Calibri" w:cs="Calibri"/>
                <w:sz w:val="28"/>
                <w:szCs w:val="28"/>
              </w:rPr>
            </w:pPr>
            <w:r w:rsidRPr="0004726A">
              <w:rPr>
                <w:rFonts w:cs="Calibri"/>
                <w:sz w:val="28"/>
                <w:szCs w:val="28"/>
              </w:rPr>
              <w:t>33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6A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Абихасанов</w:t>
            </w:r>
            <w:proofErr w:type="spellEnd"/>
            <w:proofErr w:type="gramStart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04726A">
              <w:rPr>
                <w:rFonts w:ascii="Times New Roman" w:hAnsi="Times New Roman" w:cs="Times New Roman"/>
                <w:sz w:val="28"/>
                <w:szCs w:val="28"/>
              </w:rPr>
              <w:t>Горное село»</w:t>
            </w:r>
          </w:p>
          <w:p w:rsidR="003F2615" w:rsidRPr="0004726A" w:rsidRDefault="003F2615" w:rsidP="003F2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widowControl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4726A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15.05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  <w:tr w:rsidR="003F2615" w:rsidRPr="0004726A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34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4726A">
              <w:rPr>
                <w:sz w:val="28"/>
                <w:szCs w:val="28"/>
              </w:rPr>
              <w:t>З</w:t>
            </w:r>
            <w:proofErr w:type="gramEnd"/>
            <w:r w:rsidRPr="0004726A">
              <w:rPr>
                <w:sz w:val="28"/>
                <w:szCs w:val="28"/>
              </w:rPr>
              <w:t xml:space="preserve"> Гаджиев «Хорошая работа»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6D6869">
            <w:pPr>
              <w:jc w:val="center"/>
              <w:rPr>
                <w:sz w:val="28"/>
                <w:szCs w:val="28"/>
              </w:rPr>
            </w:pPr>
            <w:r w:rsidRPr="0004726A">
              <w:rPr>
                <w:sz w:val="28"/>
                <w:szCs w:val="28"/>
              </w:rPr>
              <w:t>22.05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3F2615" w:rsidRPr="0004726A" w:rsidRDefault="003F2615" w:rsidP="003F2615">
            <w:pPr>
              <w:rPr>
                <w:sz w:val="28"/>
                <w:szCs w:val="28"/>
              </w:rPr>
            </w:pPr>
          </w:p>
        </w:tc>
      </w:tr>
    </w:tbl>
    <w:p w:rsidR="00F75BAB" w:rsidRDefault="00F75BAB" w:rsidP="00F75BAB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</w:t>
      </w:r>
    </w:p>
    <w:p w:rsidR="00F75BAB" w:rsidRDefault="00F75BAB" w:rsidP="00F75BAB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F75BAB" w:rsidTr="006D6869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F75BAB" w:rsidTr="006D6869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6D686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BAB" w:rsidRDefault="00F75BAB" w:rsidP="006D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75BAB" w:rsidRDefault="00F75BAB" w:rsidP="003602E3">
      <w:pPr>
        <w:rPr>
          <w:sz w:val="20"/>
        </w:rPr>
      </w:pPr>
    </w:p>
    <w:sectPr w:rsidR="00F75BAB" w:rsidSect="006D68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2E3"/>
    <w:rsid w:val="00043300"/>
    <w:rsid w:val="0004726A"/>
    <w:rsid w:val="0006400B"/>
    <w:rsid w:val="00092C81"/>
    <w:rsid w:val="000A576F"/>
    <w:rsid w:val="000B1FAD"/>
    <w:rsid w:val="000E2B7C"/>
    <w:rsid w:val="000E33B7"/>
    <w:rsid w:val="000E6F45"/>
    <w:rsid w:val="000F2BF3"/>
    <w:rsid w:val="001056E5"/>
    <w:rsid w:val="0010649A"/>
    <w:rsid w:val="0012644E"/>
    <w:rsid w:val="00141C5A"/>
    <w:rsid w:val="00161D16"/>
    <w:rsid w:val="001A0646"/>
    <w:rsid w:val="001A0DB3"/>
    <w:rsid w:val="00207B8F"/>
    <w:rsid w:val="00223572"/>
    <w:rsid w:val="00237B83"/>
    <w:rsid w:val="002402A4"/>
    <w:rsid w:val="00260A4B"/>
    <w:rsid w:val="00260D00"/>
    <w:rsid w:val="00291179"/>
    <w:rsid w:val="002A1B71"/>
    <w:rsid w:val="002B153D"/>
    <w:rsid w:val="002C387C"/>
    <w:rsid w:val="002C4892"/>
    <w:rsid w:val="002F6A66"/>
    <w:rsid w:val="003134D4"/>
    <w:rsid w:val="0032426E"/>
    <w:rsid w:val="0034463F"/>
    <w:rsid w:val="003602E3"/>
    <w:rsid w:val="00363A29"/>
    <w:rsid w:val="00371891"/>
    <w:rsid w:val="00374616"/>
    <w:rsid w:val="0037688F"/>
    <w:rsid w:val="003769F3"/>
    <w:rsid w:val="00377321"/>
    <w:rsid w:val="00377DDF"/>
    <w:rsid w:val="003B65D1"/>
    <w:rsid w:val="003D03BE"/>
    <w:rsid w:val="003F2615"/>
    <w:rsid w:val="004256D6"/>
    <w:rsid w:val="004258A6"/>
    <w:rsid w:val="00465AD3"/>
    <w:rsid w:val="004A7EF5"/>
    <w:rsid w:val="004C1265"/>
    <w:rsid w:val="004C27F6"/>
    <w:rsid w:val="004F726D"/>
    <w:rsid w:val="00516EE6"/>
    <w:rsid w:val="005235DD"/>
    <w:rsid w:val="00540C38"/>
    <w:rsid w:val="005909C0"/>
    <w:rsid w:val="005B0D3B"/>
    <w:rsid w:val="005D1FB6"/>
    <w:rsid w:val="005D3119"/>
    <w:rsid w:val="005F5569"/>
    <w:rsid w:val="00613810"/>
    <w:rsid w:val="006211A6"/>
    <w:rsid w:val="00635DA8"/>
    <w:rsid w:val="0065411F"/>
    <w:rsid w:val="006A2431"/>
    <w:rsid w:val="006A6DA1"/>
    <w:rsid w:val="006D64B5"/>
    <w:rsid w:val="006D6869"/>
    <w:rsid w:val="007009F3"/>
    <w:rsid w:val="007342D4"/>
    <w:rsid w:val="007923FC"/>
    <w:rsid w:val="007D093A"/>
    <w:rsid w:val="007D4FC2"/>
    <w:rsid w:val="007E21B0"/>
    <w:rsid w:val="00885571"/>
    <w:rsid w:val="008A2861"/>
    <w:rsid w:val="008C4D34"/>
    <w:rsid w:val="00905876"/>
    <w:rsid w:val="0092457A"/>
    <w:rsid w:val="009507F0"/>
    <w:rsid w:val="009C4730"/>
    <w:rsid w:val="009E33F9"/>
    <w:rsid w:val="009F072D"/>
    <w:rsid w:val="00A074F2"/>
    <w:rsid w:val="00A17C78"/>
    <w:rsid w:val="00A40B65"/>
    <w:rsid w:val="00A43A54"/>
    <w:rsid w:val="00A47B16"/>
    <w:rsid w:val="00A77D15"/>
    <w:rsid w:val="00A86513"/>
    <w:rsid w:val="00AB01CD"/>
    <w:rsid w:val="00AC58C4"/>
    <w:rsid w:val="00AD2439"/>
    <w:rsid w:val="00B51D38"/>
    <w:rsid w:val="00B63401"/>
    <w:rsid w:val="00B8230F"/>
    <w:rsid w:val="00B83488"/>
    <w:rsid w:val="00BA47B2"/>
    <w:rsid w:val="00BF1895"/>
    <w:rsid w:val="00BF41BE"/>
    <w:rsid w:val="00C04B4A"/>
    <w:rsid w:val="00C06843"/>
    <w:rsid w:val="00C10F48"/>
    <w:rsid w:val="00C476B3"/>
    <w:rsid w:val="00C73868"/>
    <w:rsid w:val="00C77503"/>
    <w:rsid w:val="00C85415"/>
    <w:rsid w:val="00C9321C"/>
    <w:rsid w:val="00CA764B"/>
    <w:rsid w:val="00CE42D5"/>
    <w:rsid w:val="00D04D46"/>
    <w:rsid w:val="00D1442E"/>
    <w:rsid w:val="00D5133C"/>
    <w:rsid w:val="00D660F4"/>
    <w:rsid w:val="00D758F8"/>
    <w:rsid w:val="00DA1C7A"/>
    <w:rsid w:val="00DB67BB"/>
    <w:rsid w:val="00DC511B"/>
    <w:rsid w:val="00DD32D3"/>
    <w:rsid w:val="00DF2AA4"/>
    <w:rsid w:val="00E10BBD"/>
    <w:rsid w:val="00E7224D"/>
    <w:rsid w:val="00EE49DC"/>
    <w:rsid w:val="00F038EF"/>
    <w:rsid w:val="00F727A8"/>
    <w:rsid w:val="00F75BAB"/>
    <w:rsid w:val="00F77710"/>
    <w:rsid w:val="00F844BB"/>
    <w:rsid w:val="00F9100C"/>
    <w:rsid w:val="00F96549"/>
    <w:rsid w:val="00F9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0F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602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602E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36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3602E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c12">
    <w:name w:val="c12"/>
    <w:basedOn w:val="a"/>
    <w:uiPriority w:val="99"/>
    <w:rsid w:val="0036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3602E3"/>
    <w:rPr>
      <w:rFonts w:ascii="Times New Roman" w:hAnsi="Times New Roman" w:cs="Times New Roman" w:hint="default"/>
      <w:sz w:val="18"/>
      <w:szCs w:val="18"/>
    </w:rPr>
  </w:style>
  <w:style w:type="character" w:customStyle="1" w:styleId="c60">
    <w:name w:val="c60"/>
    <w:basedOn w:val="a0"/>
    <w:rsid w:val="003602E3"/>
  </w:style>
  <w:style w:type="character" w:customStyle="1" w:styleId="c0">
    <w:name w:val="c0"/>
    <w:basedOn w:val="a0"/>
    <w:rsid w:val="003602E3"/>
  </w:style>
  <w:style w:type="character" w:customStyle="1" w:styleId="c76">
    <w:name w:val="c76"/>
    <w:basedOn w:val="a0"/>
    <w:rsid w:val="003602E3"/>
  </w:style>
  <w:style w:type="table" w:styleId="a4">
    <w:name w:val="Table Grid"/>
    <w:basedOn w:val="a1"/>
    <w:uiPriority w:val="59"/>
    <w:rsid w:val="00360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76F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26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D03BE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qFormat/>
    <w:rsid w:val="001A0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71</cp:revision>
  <cp:lastPrinted>2023-09-20T16:23:00Z</cp:lastPrinted>
  <dcterms:created xsi:type="dcterms:W3CDTF">2019-09-12T20:02:00Z</dcterms:created>
  <dcterms:modified xsi:type="dcterms:W3CDTF">2023-11-06T10:57:00Z</dcterms:modified>
</cp:coreProperties>
</file>