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163" w:rsidRDefault="0010005B" w:rsidP="00E014A5">
      <w:pPr>
        <w:rPr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42100" cy="8591447"/>
            <wp:effectExtent l="19050" t="0" r="6350" b="0"/>
            <wp:docPr id="2" name="Рисунок 1" descr="C:\Users\user\Downloads\Положение об информационно образовательной среде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оложение об информационно образовательной среде_page-0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8591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163" w:rsidRDefault="00EE5163" w:rsidP="00E014A5">
      <w:pPr>
        <w:rPr>
          <w:sz w:val="28"/>
          <w:szCs w:val="28"/>
        </w:rPr>
      </w:pPr>
    </w:p>
    <w:p w:rsidR="00EE5163" w:rsidRDefault="00EE5163" w:rsidP="00EE5163">
      <w:pPr>
        <w:jc w:val="center"/>
        <w:rPr>
          <w:b/>
          <w:sz w:val="28"/>
          <w:szCs w:val="28"/>
        </w:rPr>
      </w:pPr>
    </w:p>
    <w:p w:rsidR="0010005B" w:rsidRDefault="0010005B" w:rsidP="00EE5163">
      <w:pPr>
        <w:jc w:val="center"/>
        <w:rPr>
          <w:b/>
          <w:sz w:val="28"/>
          <w:szCs w:val="28"/>
        </w:rPr>
      </w:pPr>
    </w:p>
    <w:p w:rsidR="0010005B" w:rsidRDefault="0010005B" w:rsidP="00EE5163">
      <w:pPr>
        <w:jc w:val="center"/>
        <w:rPr>
          <w:b/>
          <w:sz w:val="28"/>
          <w:szCs w:val="28"/>
        </w:rPr>
      </w:pPr>
    </w:p>
    <w:p w:rsidR="0010005B" w:rsidRDefault="0010005B" w:rsidP="00EE5163">
      <w:pPr>
        <w:jc w:val="center"/>
        <w:rPr>
          <w:b/>
          <w:sz w:val="28"/>
          <w:szCs w:val="28"/>
        </w:rPr>
      </w:pPr>
    </w:p>
    <w:p w:rsidR="0010005B" w:rsidRDefault="0010005B" w:rsidP="00EE5163">
      <w:pPr>
        <w:jc w:val="center"/>
        <w:rPr>
          <w:b/>
          <w:sz w:val="28"/>
          <w:szCs w:val="28"/>
        </w:rPr>
      </w:pPr>
    </w:p>
    <w:p w:rsidR="004350D8" w:rsidRPr="00E014A5" w:rsidRDefault="00E014A5" w:rsidP="00EE5163">
      <w:pPr>
        <w:jc w:val="center"/>
        <w:rPr>
          <w:b/>
          <w:sz w:val="28"/>
          <w:szCs w:val="28"/>
        </w:rPr>
      </w:pPr>
      <w:r w:rsidRPr="00E014A5">
        <w:rPr>
          <w:b/>
          <w:sz w:val="28"/>
          <w:szCs w:val="28"/>
        </w:rPr>
        <w:lastRenderedPageBreak/>
        <w:t>1.</w:t>
      </w:r>
      <w:r w:rsidR="00543BDC" w:rsidRPr="00E014A5">
        <w:rPr>
          <w:b/>
          <w:sz w:val="28"/>
          <w:szCs w:val="28"/>
        </w:rPr>
        <w:t>Общие положения</w:t>
      </w:r>
    </w:p>
    <w:p w:rsidR="00EE5163" w:rsidRPr="00E014A5" w:rsidRDefault="00543BDC" w:rsidP="00EE5163">
      <w:pPr>
        <w:jc w:val="center"/>
        <w:rPr>
          <w:sz w:val="28"/>
          <w:szCs w:val="28"/>
        </w:rPr>
      </w:pPr>
      <w:r w:rsidRPr="00E014A5">
        <w:rPr>
          <w:sz w:val="28"/>
          <w:szCs w:val="28"/>
        </w:rPr>
        <w:t xml:space="preserve">Положение об электронной информационно-образовательной среде </w:t>
      </w:r>
      <w:r w:rsidR="00EE5163">
        <w:rPr>
          <w:sz w:val="28"/>
          <w:szCs w:val="28"/>
        </w:rPr>
        <w:t>МКОУ «Хуцеевская СОШ»</w:t>
      </w:r>
    </w:p>
    <w:p w:rsidR="00E014A5" w:rsidRDefault="00543BDC" w:rsidP="00EE5163">
      <w:pPr>
        <w:rPr>
          <w:sz w:val="28"/>
          <w:szCs w:val="28"/>
        </w:rPr>
      </w:pPr>
      <w:r w:rsidRPr="00E014A5">
        <w:rPr>
          <w:sz w:val="28"/>
          <w:szCs w:val="28"/>
        </w:rPr>
        <w:t>(далее</w:t>
      </w:r>
      <w:r w:rsidR="0010005B">
        <w:rPr>
          <w:sz w:val="28"/>
          <w:szCs w:val="28"/>
        </w:rPr>
        <w:t xml:space="preserve">  </w:t>
      </w:r>
      <w:r w:rsidRPr="00E014A5">
        <w:rPr>
          <w:sz w:val="28"/>
          <w:szCs w:val="28"/>
        </w:rPr>
        <w:t>Положение)</w:t>
      </w:r>
      <w:r w:rsidR="00E014A5">
        <w:rPr>
          <w:sz w:val="28"/>
          <w:szCs w:val="28"/>
        </w:rPr>
        <w:t xml:space="preserve"> у</w:t>
      </w:r>
      <w:r w:rsidRPr="00E014A5">
        <w:rPr>
          <w:sz w:val="28"/>
          <w:szCs w:val="28"/>
        </w:rPr>
        <w:t>станавливает</w:t>
      </w:r>
    </w:p>
    <w:p w:rsidR="004350D8" w:rsidRPr="00E014A5" w:rsidRDefault="00E014A5" w:rsidP="00E014A5">
      <w:pPr>
        <w:pStyle w:val="a5"/>
        <w:numPr>
          <w:ilvl w:val="0"/>
          <w:numId w:val="8"/>
        </w:numPr>
        <w:ind w:left="0" w:firstLine="360"/>
        <w:rPr>
          <w:sz w:val="28"/>
          <w:szCs w:val="28"/>
        </w:rPr>
      </w:pPr>
      <w:r w:rsidRPr="00E014A5">
        <w:rPr>
          <w:sz w:val="28"/>
          <w:szCs w:val="28"/>
        </w:rPr>
        <w:t>назначение</w:t>
      </w:r>
      <w:r w:rsidRPr="00E014A5">
        <w:rPr>
          <w:sz w:val="28"/>
          <w:szCs w:val="28"/>
        </w:rPr>
        <w:tab/>
        <w:t>и</w:t>
      </w:r>
      <w:r w:rsidRPr="00E014A5">
        <w:rPr>
          <w:sz w:val="28"/>
          <w:szCs w:val="28"/>
        </w:rPr>
        <w:tab/>
        <w:t>составные</w:t>
      </w:r>
      <w:r w:rsidRPr="00E014A5">
        <w:rPr>
          <w:sz w:val="28"/>
          <w:szCs w:val="28"/>
        </w:rPr>
        <w:tab/>
        <w:t xml:space="preserve">элементы </w:t>
      </w:r>
      <w:r>
        <w:rPr>
          <w:sz w:val="28"/>
          <w:szCs w:val="28"/>
        </w:rPr>
        <w:t>электронной</w:t>
      </w:r>
      <w:r>
        <w:rPr>
          <w:sz w:val="28"/>
          <w:szCs w:val="28"/>
        </w:rPr>
        <w:tab/>
        <w:t xml:space="preserve">информационно </w:t>
      </w:r>
      <w:r w:rsidR="00543BDC" w:rsidRPr="00E014A5">
        <w:rPr>
          <w:sz w:val="28"/>
          <w:szCs w:val="28"/>
        </w:rPr>
        <w:t>образовательной среды (далее - ЭИОС) школы;</w:t>
      </w:r>
    </w:p>
    <w:p w:rsidR="004350D8" w:rsidRPr="00E014A5" w:rsidRDefault="00543BDC" w:rsidP="00E014A5">
      <w:pPr>
        <w:pStyle w:val="a5"/>
        <w:numPr>
          <w:ilvl w:val="0"/>
          <w:numId w:val="8"/>
        </w:numPr>
        <w:ind w:left="0" w:firstLine="360"/>
        <w:rPr>
          <w:sz w:val="28"/>
          <w:szCs w:val="28"/>
        </w:rPr>
      </w:pPr>
      <w:r w:rsidRPr="00E014A5">
        <w:rPr>
          <w:sz w:val="28"/>
          <w:szCs w:val="28"/>
        </w:rPr>
        <w:t>устанавливает требования к функционированию ЭИОС школы;</w:t>
      </w:r>
    </w:p>
    <w:p w:rsidR="004350D8" w:rsidRPr="00E014A5" w:rsidRDefault="00543BDC" w:rsidP="00E014A5">
      <w:pPr>
        <w:pStyle w:val="a5"/>
        <w:numPr>
          <w:ilvl w:val="0"/>
          <w:numId w:val="8"/>
        </w:numPr>
        <w:ind w:left="0" w:firstLine="360"/>
        <w:rPr>
          <w:sz w:val="28"/>
          <w:szCs w:val="28"/>
        </w:rPr>
      </w:pPr>
      <w:r w:rsidRPr="00E014A5">
        <w:rPr>
          <w:sz w:val="28"/>
          <w:szCs w:val="28"/>
        </w:rPr>
        <w:t>регулирует порядок и формы доступа к ресурсам, системам и веб-сервисам ЭИОС школы;</w:t>
      </w:r>
    </w:p>
    <w:p w:rsidR="004350D8" w:rsidRPr="00E014A5" w:rsidRDefault="00543BDC" w:rsidP="00E014A5">
      <w:pPr>
        <w:pStyle w:val="a5"/>
        <w:numPr>
          <w:ilvl w:val="0"/>
          <w:numId w:val="8"/>
        </w:numPr>
        <w:ind w:left="0" w:firstLine="360"/>
        <w:rPr>
          <w:sz w:val="28"/>
          <w:szCs w:val="28"/>
        </w:rPr>
      </w:pPr>
      <w:r w:rsidRPr="00E014A5">
        <w:rPr>
          <w:sz w:val="28"/>
          <w:szCs w:val="28"/>
        </w:rPr>
        <w:t>определяет права и ответственность пользователей ЭИОС школы.</w:t>
      </w:r>
    </w:p>
    <w:p w:rsidR="004350D8" w:rsidRPr="00E014A5" w:rsidRDefault="00543BDC" w:rsidP="00E014A5">
      <w:pPr>
        <w:rPr>
          <w:sz w:val="28"/>
          <w:szCs w:val="28"/>
        </w:rPr>
      </w:pPr>
      <w:r w:rsidRPr="00E014A5">
        <w:rPr>
          <w:sz w:val="28"/>
          <w:szCs w:val="28"/>
        </w:rPr>
        <w:t>Положение разработано в соответствии с:</w:t>
      </w:r>
    </w:p>
    <w:p w:rsidR="004350D8" w:rsidRPr="00E014A5" w:rsidRDefault="00543BDC" w:rsidP="00E014A5">
      <w:pPr>
        <w:pStyle w:val="a5"/>
        <w:numPr>
          <w:ilvl w:val="0"/>
          <w:numId w:val="8"/>
        </w:numPr>
        <w:ind w:left="0" w:firstLine="360"/>
        <w:rPr>
          <w:sz w:val="28"/>
          <w:szCs w:val="28"/>
        </w:rPr>
      </w:pPr>
      <w:r w:rsidRPr="00E014A5">
        <w:rPr>
          <w:sz w:val="28"/>
          <w:szCs w:val="28"/>
        </w:rPr>
        <w:t>Федеральным законом от 29.12.2012 №273-ФЗ «Об образовании в Российской Федерации»;</w:t>
      </w:r>
    </w:p>
    <w:p w:rsidR="004350D8" w:rsidRPr="00E014A5" w:rsidRDefault="00543BDC" w:rsidP="00E014A5">
      <w:pPr>
        <w:pStyle w:val="a5"/>
        <w:numPr>
          <w:ilvl w:val="0"/>
          <w:numId w:val="8"/>
        </w:numPr>
        <w:ind w:left="0" w:firstLine="360"/>
        <w:rPr>
          <w:sz w:val="28"/>
          <w:szCs w:val="28"/>
        </w:rPr>
      </w:pPr>
      <w:r w:rsidRPr="00E014A5">
        <w:rPr>
          <w:sz w:val="28"/>
          <w:szCs w:val="28"/>
        </w:rPr>
        <w:t>Федеральным законом от 27.07.2006 №149-ФЗ «Об информации, информационных технологиях и о защите информации»;</w:t>
      </w:r>
    </w:p>
    <w:p w:rsidR="004350D8" w:rsidRPr="00E014A5" w:rsidRDefault="00543BDC" w:rsidP="00E014A5">
      <w:pPr>
        <w:pStyle w:val="a5"/>
        <w:numPr>
          <w:ilvl w:val="0"/>
          <w:numId w:val="8"/>
        </w:numPr>
        <w:ind w:left="0" w:firstLine="360"/>
        <w:rPr>
          <w:sz w:val="28"/>
          <w:szCs w:val="28"/>
        </w:rPr>
      </w:pPr>
      <w:r w:rsidRPr="00E014A5">
        <w:rPr>
          <w:sz w:val="28"/>
          <w:szCs w:val="28"/>
        </w:rPr>
        <w:t>Федеральным законом от 27.07.2006 № 152-ФЗ «О персональных данных»;</w:t>
      </w:r>
    </w:p>
    <w:p w:rsidR="004350D8" w:rsidRPr="00E014A5" w:rsidRDefault="00543BDC" w:rsidP="00E014A5">
      <w:pPr>
        <w:pStyle w:val="a5"/>
        <w:numPr>
          <w:ilvl w:val="0"/>
          <w:numId w:val="8"/>
        </w:numPr>
        <w:ind w:left="0" w:firstLine="360"/>
        <w:rPr>
          <w:sz w:val="28"/>
          <w:szCs w:val="28"/>
        </w:rPr>
      </w:pPr>
      <w:r w:rsidRPr="00E014A5">
        <w:rPr>
          <w:sz w:val="28"/>
          <w:szCs w:val="28"/>
        </w:rPr>
        <w:t>постановление</w:t>
      </w:r>
      <w:r w:rsidR="00E014A5">
        <w:rPr>
          <w:sz w:val="28"/>
          <w:szCs w:val="28"/>
        </w:rPr>
        <w:t>м</w:t>
      </w:r>
      <w:r w:rsidRPr="00E014A5">
        <w:rPr>
          <w:sz w:val="28"/>
          <w:szCs w:val="28"/>
        </w:rPr>
        <w:t xml:space="preserve"> Правительства РФ от 20.10.2021 №1802 «Об утверждении Правил размещения на официальном сайте образовательной организации в информационно- 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Федерации»;</w:t>
      </w:r>
    </w:p>
    <w:p w:rsidR="004350D8" w:rsidRPr="00E014A5" w:rsidRDefault="00543BDC" w:rsidP="00E014A5">
      <w:pPr>
        <w:pStyle w:val="a5"/>
        <w:numPr>
          <w:ilvl w:val="0"/>
          <w:numId w:val="8"/>
        </w:numPr>
        <w:ind w:left="0" w:firstLine="360"/>
        <w:rPr>
          <w:sz w:val="28"/>
          <w:szCs w:val="28"/>
        </w:rPr>
      </w:pPr>
      <w:r w:rsidRPr="00E014A5">
        <w:rPr>
          <w:sz w:val="28"/>
          <w:szCs w:val="28"/>
        </w:rPr>
        <w:t>приказом Министерства образования и науки Российской Федерации от 23.08.2017г.№816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4350D8" w:rsidRPr="00EE5163" w:rsidRDefault="00E014A5" w:rsidP="00EE5163">
      <w:pPr>
        <w:rPr>
          <w:sz w:val="24"/>
          <w:szCs w:val="28"/>
        </w:rPr>
      </w:pPr>
      <w:r>
        <w:rPr>
          <w:sz w:val="28"/>
          <w:szCs w:val="28"/>
        </w:rPr>
        <w:t>у</w:t>
      </w:r>
      <w:r w:rsidR="00543BDC" w:rsidRPr="00E014A5">
        <w:rPr>
          <w:sz w:val="28"/>
          <w:szCs w:val="28"/>
        </w:rPr>
        <w:t xml:space="preserve">ставом муниципального </w:t>
      </w:r>
      <w:r w:rsidR="00EE5163">
        <w:rPr>
          <w:sz w:val="28"/>
          <w:szCs w:val="28"/>
        </w:rPr>
        <w:t>казенного</w:t>
      </w:r>
      <w:r w:rsidR="00543BDC" w:rsidRPr="00E014A5">
        <w:rPr>
          <w:sz w:val="28"/>
          <w:szCs w:val="28"/>
        </w:rPr>
        <w:t xml:space="preserve"> общеобразовательного учреждения </w:t>
      </w:r>
      <w:r w:rsidR="00EE5163">
        <w:rPr>
          <w:sz w:val="24"/>
          <w:szCs w:val="28"/>
        </w:rPr>
        <w:t xml:space="preserve">МКОУ </w:t>
      </w:r>
      <w:r w:rsidR="00EE5163" w:rsidRPr="00EE5163">
        <w:rPr>
          <w:sz w:val="24"/>
          <w:szCs w:val="28"/>
        </w:rPr>
        <w:t>«Хуцеевская СОШ</w:t>
      </w:r>
      <w:r w:rsidR="00EE5163">
        <w:rPr>
          <w:sz w:val="24"/>
          <w:szCs w:val="28"/>
        </w:rPr>
        <w:t>»</w:t>
      </w:r>
      <w:r w:rsidR="00543BDC" w:rsidRPr="00EE5163">
        <w:rPr>
          <w:sz w:val="28"/>
          <w:szCs w:val="28"/>
        </w:rPr>
        <w:t>(далее Школы);</w:t>
      </w:r>
    </w:p>
    <w:p w:rsidR="004350D8" w:rsidRPr="00E014A5" w:rsidRDefault="00543BDC" w:rsidP="00E014A5">
      <w:pPr>
        <w:pStyle w:val="a5"/>
        <w:numPr>
          <w:ilvl w:val="0"/>
          <w:numId w:val="8"/>
        </w:numPr>
        <w:ind w:left="0" w:firstLine="360"/>
        <w:rPr>
          <w:sz w:val="28"/>
          <w:szCs w:val="28"/>
        </w:rPr>
      </w:pPr>
      <w:r w:rsidRPr="00E014A5">
        <w:rPr>
          <w:sz w:val="28"/>
          <w:szCs w:val="28"/>
        </w:rPr>
        <w:t>локальными нормативными актами, регламентирующими организацию и обеспечениеобразовательного процесса.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Электронная информационно-образовательная среда школы (ЭИОС) – информационно- образовательное пространство, системно организованная совокупность информационного, технического и учебно-методического обеспечения, представленного в электронной форме и включающего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обеспечивающего освоение обучающимисяобразовательных программ в полном объеме независимо от места нахождения обучающихся.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Назначение ЭИОС – обеспечение информационной открытости школы в соответствии с требованиями действующего законодательства Российской Федерации в сфере образования, организация образовательной деятельности Школы и обеспечение доступа обучающихся и педагогических работников к информационно-образовательным ресурсам ЭИОС.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543BDC" w:rsidRPr="00E014A5">
        <w:rPr>
          <w:b/>
          <w:sz w:val="28"/>
          <w:szCs w:val="28"/>
        </w:rPr>
        <w:t>Цель и задачи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Целью формирования ЭИОС Школы является информационное и методическое </w:t>
      </w:r>
      <w:r w:rsidRPr="00E014A5">
        <w:rPr>
          <w:sz w:val="28"/>
          <w:szCs w:val="28"/>
        </w:rPr>
        <w:lastRenderedPageBreak/>
        <w:t>обеспечение образовательного процесса в соответствии с требованиями к реализации образовательных программ.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543BDC" w:rsidRPr="00E014A5">
        <w:rPr>
          <w:b/>
          <w:sz w:val="28"/>
          <w:szCs w:val="28"/>
        </w:rPr>
        <w:t>Основные задачи: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создание на основе современных информационных технологий единого образовательного и коммуникативного пространства;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обеспечение доступа обучающегося из любой точки, в которой имеется доступ к информационно-телекоммуникационной сети «Интернет», как на территории Школы, так и вне </w:t>
      </w:r>
      <w:r w:rsidR="00104D5A">
        <w:rPr>
          <w:sz w:val="28"/>
          <w:szCs w:val="28"/>
        </w:rPr>
        <w:t>нее</w:t>
      </w:r>
      <w:r w:rsidRPr="00E014A5">
        <w:rPr>
          <w:sz w:val="28"/>
          <w:szCs w:val="28"/>
        </w:rPr>
        <w:t xml:space="preserve"> к электронным образовательным ресурсам, указанным</w:t>
      </w:r>
      <w:r w:rsidR="00104D5A">
        <w:rPr>
          <w:sz w:val="28"/>
          <w:szCs w:val="28"/>
        </w:rPr>
        <w:t xml:space="preserve"> в</w:t>
      </w:r>
      <w:r w:rsidRPr="00E014A5">
        <w:rPr>
          <w:sz w:val="28"/>
          <w:szCs w:val="28"/>
        </w:rPr>
        <w:t xml:space="preserve"> рабочих программах;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фиксация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создание условий для организации взаимодействия между участниками образовательного процесса, в том числе синхронного и (или) асинхронного посредством сети«Интернет».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4.</w:t>
      </w:r>
      <w:r w:rsidR="00543BDC" w:rsidRPr="00E014A5">
        <w:rPr>
          <w:b/>
          <w:sz w:val="28"/>
          <w:szCs w:val="28"/>
        </w:rPr>
        <w:t>Основные принципы функционирования: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доступность и открытость;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комплексность построения;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ориентированность на пользователя;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системность;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интегративность и многофункциональность.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5 .</w:t>
      </w:r>
      <w:r w:rsidR="00543BDC" w:rsidRPr="00E014A5">
        <w:rPr>
          <w:b/>
          <w:sz w:val="28"/>
          <w:szCs w:val="28"/>
        </w:rPr>
        <w:t>Формирование и функционирование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и отдельные ее элементы соответствуют действующему законодательству Российской Федерации;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Функционирование электронной информационно-образовательной среды Школы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 (далее - пользователи):</w:t>
      </w:r>
    </w:p>
    <w:p w:rsidR="004350D8" w:rsidRPr="00E014A5" w:rsidRDefault="00E014A5" w:rsidP="00E014A5">
      <w:pPr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543BDC" w:rsidRPr="00E014A5">
        <w:rPr>
          <w:b/>
          <w:sz w:val="28"/>
          <w:szCs w:val="28"/>
        </w:rPr>
        <w:t>обучающиеся:</w:t>
      </w:r>
      <w:r w:rsidR="00543BDC" w:rsidRPr="00E014A5">
        <w:rPr>
          <w:sz w:val="28"/>
          <w:szCs w:val="28"/>
        </w:rPr>
        <w:t xml:space="preserve"> наличие базовых навыков работы с компьютером, ознакомление с порядком доступа к отдельным элементам ЭИОС;</w:t>
      </w:r>
    </w:p>
    <w:p w:rsidR="004350D8" w:rsidRPr="00E014A5" w:rsidRDefault="00E014A5" w:rsidP="00E014A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543BDC" w:rsidRPr="00E014A5">
        <w:rPr>
          <w:b/>
          <w:sz w:val="28"/>
          <w:szCs w:val="28"/>
        </w:rPr>
        <w:t>работники</w:t>
      </w:r>
      <w:r w:rsidR="00543BDC" w:rsidRPr="00E014A5">
        <w:rPr>
          <w:sz w:val="28"/>
          <w:szCs w:val="28"/>
        </w:rPr>
        <w:t xml:space="preserve"> (педагогические работники, административно управленческий и учебно- вспомогательный персонал): наличие базовых навыков работы с компьютером, прохождение курсов повышения квалификации и обучающих семинаров </w:t>
      </w:r>
      <w:r>
        <w:rPr>
          <w:sz w:val="28"/>
          <w:szCs w:val="28"/>
        </w:rPr>
        <w:t xml:space="preserve"> с</w:t>
      </w:r>
      <w:r w:rsidR="00543BDC" w:rsidRPr="00E014A5">
        <w:rPr>
          <w:sz w:val="28"/>
          <w:szCs w:val="28"/>
        </w:rPr>
        <w:t>оответствующей направленности сцелью приобретения и развития компетенций, необходимых для работы с модулями ЭИОС.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b/>
          <w:sz w:val="28"/>
          <w:szCs w:val="28"/>
        </w:rPr>
        <w:t>Порядок доступа</w:t>
      </w:r>
      <w:r w:rsidRPr="00E014A5">
        <w:rPr>
          <w:sz w:val="28"/>
          <w:szCs w:val="28"/>
        </w:rPr>
        <w:t xml:space="preserve"> к элементам ЭИОС регулируется соответствующими локальными актами </w:t>
      </w:r>
      <w:r w:rsidR="00E014A5">
        <w:rPr>
          <w:sz w:val="28"/>
          <w:szCs w:val="28"/>
        </w:rPr>
        <w:t>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формируется на основе отдельных модулей (элементов), входящих в ее состав.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Информационное наполнение ЭИОС определяется потребностями пользователей и осуществляется структурными подразделениями Школы в порядке, установленном соответствующими локальными нормативными актами.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ЭИОС обеспечивает возможность хранения, переработки и передачи информации любого вида (визуальной и звуковой, статичной и динамичной, текстовой и </w:t>
      </w:r>
      <w:r w:rsidRPr="00E014A5">
        <w:rPr>
          <w:sz w:val="28"/>
          <w:szCs w:val="28"/>
        </w:rPr>
        <w:lastRenderedPageBreak/>
        <w:t>графической), а также возможность доступа к различным источникам информации и возможность организации удалённого взаимодействия пользователей.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обеспечивает доступ (удалённый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 в соответствии с утверждёнными регламентами.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обеспечивает одновременный доступ не менее 80% обучающихся в Школе.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5.1.</w:t>
      </w:r>
      <w:r w:rsidR="00543BDC" w:rsidRPr="00E014A5">
        <w:rPr>
          <w:b/>
          <w:sz w:val="28"/>
          <w:szCs w:val="28"/>
        </w:rPr>
        <w:t>Структура ЭИОС</w:t>
      </w:r>
    </w:p>
    <w:p w:rsidR="004350D8" w:rsidRPr="00E014A5" w:rsidRDefault="00543BDC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Основными компонентами ЭИОС Школы являются:</w:t>
      </w:r>
    </w:p>
    <w:p w:rsidR="004350D8" w:rsidRPr="00E014A5" w:rsidRDefault="00543BDC" w:rsidP="00EE5163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официальный сайт Школы</w:t>
      </w:r>
      <w:r w:rsidR="00EE5163" w:rsidRPr="00EE5163">
        <w:rPr>
          <w:sz w:val="28"/>
          <w:szCs w:val="28"/>
        </w:rPr>
        <w:t>https://khuts.dagestanschool.ru/</w:t>
      </w:r>
      <w:r w:rsidRPr="00E014A5">
        <w:rPr>
          <w:sz w:val="28"/>
          <w:szCs w:val="28"/>
        </w:rPr>
        <w:t>;</w:t>
      </w:r>
    </w:p>
    <w:p w:rsidR="004350D8" w:rsidRPr="00E014A5" w:rsidRDefault="00543BDC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АИС «Запись в школу»</w:t>
      </w:r>
    </w:p>
    <w:p w:rsidR="004350D8" w:rsidRPr="00E014A5" w:rsidRDefault="00E014A5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Сетевой город</w:t>
      </w:r>
      <w:r w:rsidR="00543BDC" w:rsidRPr="00E014A5">
        <w:rPr>
          <w:sz w:val="28"/>
          <w:szCs w:val="28"/>
        </w:rPr>
        <w:t xml:space="preserve"> (электронное портфолио);</w:t>
      </w:r>
    </w:p>
    <w:p w:rsidR="004350D8" w:rsidRPr="00E014A5" w:rsidRDefault="00543BDC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корпоративная почта Школы;</w:t>
      </w:r>
    </w:p>
    <w:p w:rsidR="004350D8" w:rsidRPr="00E014A5" w:rsidRDefault="00543BDC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локальная сеть Школы;</w:t>
      </w:r>
    </w:p>
    <w:p w:rsidR="004350D8" w:rsidRPr="00E014A5" w:rsidRDefault="00543BDC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справочно-правовые</w:t>
      </w:r>
      <w:r w:rsidRPr="00E014A5">
        <w:rPr>
          <w:sz w:val="28"/>
          <w:szCs w:val="28"/>
        </w:rPr>
        <w:tab/>
        <w:t>системы,</w:t>
      </w:r>
      <w:r w:rsidRPr="00E014A5">
        <w:rPr>
          <w:sz w:val="28"/>
          <w:szCs w:val="28"/>
        </w:rPr>
        <w:tab/>
        <w:t>используемые</w:t>
      </w:r>
      <w:r w:rsidRPr="00E014A5">
        <w:rPr>
          <w:sz w:val="28"/>
          <w:szCs w:val="28"/>
        </w:rPr>
        <w:tab/>
        <w:t>в</w:t>
      </w:r>
      <w:r w:rsidRPr="00E014A5">
        <w:rPr>
          <w:sz w:val="28"/>
          <w:szCs w:val="28"/>
        </w:rPr>
        <w:tab/>
        <w:t>соответствии</w:t>
      </w:r>
      <w:r w:rsidRPr="00E014A5">
        <w:rPr>
          <w:sz w:val="28"/>
          <w:szCs w:val="28"/>
        </w:rPr>
        <w:tab/>
        <w:t>сзаключенными лицензионными соглашениями;</w:t>
      </w:r>
    </w:p>
    <w:p w:rsidR="004350D8" w:rsidRPr="00E014A5" w:rsidRDefault="00543BDC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иные компоненты, необходимые для организации учебного процесса взаимодействия элементов ЭИОС.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Информационно-правовые системы обеспечивают доступ к нормативным документам в соответствие с российским законодательством: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Сайт Школы обеспечивает единый доступ пользователей к модулям ЭИОС Школы. На Сайте размещены информационные блоки, раскрывающие различные направления деятельности Школы. Официальный сайт позволяет выполнить требования федерального законодательства об обеспечении открытости образовательной организации.</w:t>
      </w:r>
    </w:p>
    <w:p w:rsidR="004350D8" w:rsidRPr="00E014A5" w:rsidRDefault="00E014A5" w:rsidP="00E014A5">
      <w:pPr>
        <w:jc w:val="both"/>
        <w:rPr>
          <w:sz w:val="28"/>
          <w:szCs w:val="28"/>
        </w:rPr>
      </w:pPr>
      <w:r>
        <w:rPr>
          <w:sz w:val="28"/>
          <w:szCs w:val="28"/>
        </w:rPr>
        <w:t>Сетевой город</w:t>
      </w:r>
      <w:r w:rsidR="00543BDC" w:rsidRPr="00E014A5">
        <w:rPr>
          <w:sz w:val="28"/>
          <w:szCs w:val="28"/>
        </w:rPr>
        <w:t xml:space="preserve"> обеспечивает автоматизированное ведение школьной документации, включая классные журналы,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отчетные формы, электронное портфолио обучающихся и педагогов.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АИС «Запись в школу». Система предназначена для автоматизации процесса комплектования образовательной организации.Автоматизируются следующие функции: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первичная работа с заявлениями;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автоматический поиск данных ребёнка в Системе, заполнение соответствующих разделов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заявления, если такие данные были найдены;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автоматический поиск дубликатов заявления;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автоматическое уведомление заявителей при изменении статуса поданного заявления;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формирование отчётов по ходу приёма заявлений;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привязка организаций к образовательной территории;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привязка адресов граждан к образовательной территории;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работа с заявлениями, поступившими в образовательную организацию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автоматическое уведомление заявителей о мероприятиях и результатах принятия решения о зачислении / отказ в приеме документов;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lastRenderedPageBreak/>
        <w:t>автоматическое</w:t>
      </w:r>
      <w:r w:rsidRPr="00E014A5">
        <w:rPr>
          <w:sz w:val="28"/>
          <w:szCs w:val="28"/>
        </w:rPr>
        <w:tab/>
        <w:t>формирование</w:t>
      </w:r>
      <w:r w:rsidRPr="00E014A5">
        <w:rPr>
          <w:sz w:val="28"/>
          <w:szCs w:val="28"/>
        </w:rPr>
        <w:tab/>
        <w:t>лич</w:t>
      </w:r>
      <w:r w:rsidR="00E014A5" w:rsidRPr="00E014A5">
        <w:rPr>
          <w:sz w:val="28"/>
          <w:szCs w:val="28"/>
        </w:rPr>
        <w:t>ных</w:t>
      </w:r>
      <w:r w:rsidR="00E014A5" w:rsidRPr="00E014A5">
        <w:rPr>
          <w:sz w:val="28"/>
          <w:szCs w:val="28"/>
        </w:rPr>
        <w:tab/>
        <w:t>дел</w:t>
      </w:r>
      <w:r w:rsidR="00E014A5" w:rsidRPr="00E014A5">
        <w:rPr>
          <w:sz w:val="28"/>
          <w:szCs w:val="28"/>
        </w:rPr>
        <w:tab/>
        <w:t>обучающихся</w:t>
      </w:r>
      <w:r w:rsidR="00E014A5" w:rsidRPr="00E014A5">
        <w:rPr>
          <w:sz w:val="28"/>
          <w:szCs w:val="28"/>
        </w:rPr>
        <w:tab/>
        <w:t>при</w:t>
      </w:r>
      <w:r w:rsidR="00E014A5" w:rsidRPr="00E014A5">
        <w:rPr>
          <w:sz w:val="28"/>
          <w:szCs w:val="28"/>
        </w:rPr>
        <w:tab/>
        <w:t xml:space="preserve">выпуске </w:t>
      </w:r>
      <w:r w:rsidRPr="00E014A5">
        <w:rPr>
          <w:sz w:val="28"/>
          <w:szCs w:val="28"/>
        </w:rPr>
        <w:t>приказа</w:t>
      </w:r>
      <w:r w:rsidRPr="00E014A5">
        <w:rPr>
          <w:sz w:val="28"/>
          <w:szCs w:val="28"/>
        </w:rPr>
        <w:tab/>
        <w:t>о зачислении;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работа с контингентом организации;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ведение данных об организации.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Корпоративная почта Школы обеспечивает оперативную передачу и сбор информации между сотрудниками Школы. Иные компоненты, необходимые для организации учебного процесса и взаимодействия в ЭИОС определяются структурными подразделениями Школы.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5.2.</w:t>
      </w:r>
      <w:r w:rsidR="00543BDC" w:rsidRPr="00E014A5">
        <w:rPr>
          <w:b/>
          <w:sz w:val="28"/>
          <w:szCs w:val="28"/>
        </w:rPr>
        <w:t>Требования к функционированию ЭИОС Школы</w:t>
      </w:r>
      <w:r>
        <w:rPr>
          <w:b/>
          <w:sz w:val="28"/>
          <w:szCs w:val="28"/>
        </w:rPr>
        <w:t>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В целях надежного, безотказного и эффективного функционирования информационных систем и веб-сервисов ЭИОС Школы, соблюдения конфиденциальности информации, ограниченного доступа и реализации права на доступ к информации настоящим Положением устанавливаются следующие требования: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по разграничению доступа;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по защите персональных данных пользователей;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по защите информации, находящейся на серверах;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к локальной сети Школы;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технические требования по обеспечению доступа пользователям Школы;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по обеспечению подключения веб-сервисов;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к пользователям ЭИОС Школы.</w:t>
      </w:r>
    </w:p>
    <w:p w:rsidR="004350D8" w:rsidRPr="00E014A5" w:rsidRDefault="00E014A5" w:rsidP="00E014A5">
      <w:pPr>
        <w:rPr>
          <w:b/>
          <w:sz w:val="28"/>
          <w:szCs w:val="28"/>
        </w:rPr>
      </w:pPr>
      <w:r>
        <w:rPr>
          <w:b/>
          <w:sz w:val="28"/>
          <w:szCs w:val="28"/>
        </w:rPr>
        <w:t>5.2.1</w:t>
      </w:r>
      <w:r w:rsidR="00543BDC" w:rsidRPr="00E014A5">
        <w:rPr>
          <w:b/>
          <w:sz w:val="28"/>
          <w:szCs w:val="28"/>
        </w:rPr>
        <w:t>Требования по разграничению доступа учитывают: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Права доступа пользователю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Уровень закрытости информации определяется политикой безопасности Школы, а уровень доступа пользователя устанавливается привилегией (права пользователя) исходя из статуса пользователя и занимаемой должности (директор, заместитель директора, учитель, обучающийся и т.п.).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Элементы ЭИОС Школы </w:t>
      </w:r>
      <w:r w:rsidR="00E014A5">
        <w:rPr>
          <w:sz w:val="28"/>
          <w:szCs w:val="28"/>
        </w:rPr>
        <w:t>имеют</w:t>
      </w:r>
      <w:r w:rsidRPr="00E014A5">
        <w:rPr>
          <w:sz w:val="28"/>
          <w:szCs w:val="28"/>
        </w:rPr>
        <w:t xml:space="preserve"> отдельного администратора, который определяет уровень доступа, устанавливает привилегии и осуществляет подтверждение регистрации пользователей через формирование каждому индивидуального логина и пароля.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Привилегии пользователю назначаются администратором элемента ЭИОС. Администратор системы несет ответственность за конфиденциальность регистрационных данных пользователя, целостность и доступность элемента (его части) ЭИОС Школы.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5.2.2 </w:t>
      </w:r>
      <w:r w:rsidR="00543BDC" w:rsidRPr="00E014A5">
        <w:rPr>
          <w:b/>
          <w:sz w:val="28"/>
          <w:szCs w:val="28"/>
        </w:rPr>
        <w:t>Требования по защите информации, находящейся на серверах.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Обработка, хранение учебно-методической, отчетной и прочей информации, введеннойв базу и системы ЭИОС Школы, производится на серверах, обеспечивающих одновременную работу не менее 50% от общего числа пользователей.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Все серверное оборудование Школы </w:t>
      </w:r>
      <w:r w:rsidR="00E014A5">
        <w:rPr>
          <w:sz w:val="28"/>
          <w:szCs w:val="28"/>
        </w:rPr>
        <w:t>имеет</w:t>
      </w:r>
      <w:r w:rsidRPr="00E014A5">
        <w:rPr>
          <w:sz w:val="28"/>
          <w:szCs w:val="28"/>
        </w:rPr>
        <w:t xml:space="preserve"> средства отказоустойчивого хранения и восстановления данных.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 w:rsidRPr="00E014A5">
        <w:rPr>
          <w:b/>
          <w:sz w:val="28"/>
          <w:szCs w:val="28"/>
        </w:rPr>
        <w:t xml:space="preserve">5.2.3. </w:t>
      </w:r>
      <w:r w:rsidR="00543BDC" w:rsidRPr="00E014A5">
        <w:rPr>
          <w:b/>
          <w:sz w:val="28"/>
          <w:szCs w:val="28"/>
        </w:rPr>
        <w:t>Требования к локальной сети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Все компьютеры Школы объединены в высокоскоростную корпоративную (локальную) вычислительную сеть </w:t>
      </w:r>
      <w:r w:rsidRPr="00DF4CCD">
        <w:rPr>
          <w:sz w:val="28"/>
          <w:szCs w:val="28"/>
        </w:rPr>
        <w:t xml:space="preserve">(не менее 100 Мбит/с), для всех пользователей </w:t>
      </w:r>
      <w:r w:rsidRPr="00DF4CCD">
        <w:rPr>
          <w:sz w:val="28"/>
          <w:szCs w:val="28"/>
        </w:rPr>
        <w:lastRenderedPageBreak/>
        <w:t xml:space="preserve">обеспечен из корпоративной вычислительной сети </w:t>
      </w:r>
      <w:r w:rsidRPr="000B66A1">
        <w:rPr>
          <w:sz w:val="28"/>
          <w:szCs w:val="28"/>
        </w:rPr>
        <w:t>постоянный (365/24/7) высокоскоростной (не менее 50 Мбит/с) неограниченный выход в сеть «Интернет</w:t>
      </w:r>
      <w:bookmarkStart w:id="0" w:name="_GoBack"/>
      <w:bookmarkEnd w:id="0"/>
      <w:r w:rsidRPr="00E014A5">
        <w:rPr>
          <w:sz w:val="28"/>
          <w:szCs w:val="28"/>
        </w:rPr>
        <w:t>» доступ к электронным библиотечным системам, ЭИР и ЭОР.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 w:rsidRPr="00E014A5">
        <w:rPr>
          <w:b/>
          <w:sz w:val="28"/>
          <w:szCs w:val="28"/>
        </w:rPr>
        <w:t>5.2.4.</w:t>
      </w:r>
      <w:r w:rsidR="00543BDC" w:rsidRPr="00E014A5">
        <w:rPr>
          <w:b/>
          <w:sz w:val="28"/>
          <w:szCs w:val="28"/>
        </w:rPr>
        <w:t>Технические требования по обеспечению доступа пользователям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Подключение к сети «Интернет» </w:t>
      </w:r>
      <w:r w:rsidR="00E014A5">
        <w:rPr>
          <w:sz w:val="28"/>
          <w:szCs w:val="28"/>
        </w:rPr>
        <w:t>о</w:t>
      </w:r>
      <w:r w:rsidRPr="00E014A5">
        <w:rPr>
          <w:sz w:val="28"/>
          <w:szCs w:val="28"/>
        </w:rPr>
        <w:t>беспечива</w:t>
      </w:r>
      <w:r w:rsidR="00E014A5">
        <w:rPr>
          <w:sz w:val="28"/>
          <w:szCs w:val="28"/>
        </w:rPr>
        <w:t>ет</w:t>
      </w:r>
      <w:r w:rsidRPr="00E014A5">
        <w:rPr>
          <w:sz w:val="28"/>
          <w:szCs w:val="28"/>
        </w:rPr>
        <w:t xml:space="preserve"> доступ к работе в ЭИОС Школы всем пользователям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Подключение по технологии Wi-Fi с перспективной зоной покрытия подключения не менее 75%.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Возможность подключения мобильных компьютеров к элементам ЭИОС.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Требования по обеспечению подключения веб-сервисов. Подключение веб-сервисов в состав ЭИОС Школы </w:t>
      </w:r>
      <w:r w:rsidR="00E014A5">
        <w:rPr>
          <w:sz w:val="28"/>
          <w:szCs w:val="28"/>
        </w:rPr>
        <w:t>имеет</w:t>
      </w:r>
      <w:r w:rsidRPr="00E014A5">
        <w:rPr>
          <w:sz w:val="28"/>
          <w:szCs w:val="28"/>
        </w:rPr>
        <w:t xml:space="preserve"> модульную структуру.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Требования к пользователям ЭИОС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Пользователи ЭИОС Школы должны иметь соответствующую подготовку по работе с элементами ЭИОС Школы: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обучающиеся: наличие базовых навыков работы с компьютером и Интернет технологиями (электронная почта), ознакомлены с порядком доступа к отдельным элементам ЭИОС Школы;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сотрудники: наличие базовых навыков работы с компьютером и интернет-технологиями, прохождение курсов повышения квалификации и обучающих семинаров соответствующей направленности с целью приобретения и развития профессиональных компетенций, необходимых для работы в ЭИОС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сотрудники, обеспечивающие функционирование ЭИОС Школы, должны удовлетворять требованиям к кадровому обеспечению учебного процесса согласно ФГОС.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Обеспечение соответствия требований к информационному и технологическому обеспечению функционирования ЭИОС Школыосуществляется системным администратором.</w:t>
      </w:r>
    </w:p>
    <w:p w:rsidR="004350D8" w:rsidRDefault="004350D8" w:rsidP="00E014A5">
      <w:pPr>
        <w:rPr>
          <w:sz w:val="28"/>
          <w:szCs w:val="28"/>
        </w:rPr>
      </w:pPr>
    </w:p>
    <w:p w:rsidR="00E014A5" w:rsidRPr="00E014A5" w:rsidRDefault="00E014A5" w:rsidP="00E014A5">
      <w:pPr>
        <w:rPr>
          <w:sz w:val="28"/>
          <w:szCs w:val="28"/>
        </w:rPr>
      </w:pPr>
    </w:p>
    <w:p w:rsidR="004350D8" w:rsidRPr="00E014A5" w:rsidRDefault="00E014A5" w:rsidP="00E014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543BDC" w:rsidRPr="00E014A5">
        <w:rPr>
          <w:b/>
          <w:sz w:val="28"/>
          <w:szCs w:val="28"/>
        </w:rPr>
        <w:t>Порядок и формы доступа к элементам ЭИОС Школы</w:t>
      </w:r>
    </w:p>
    <w:p w:rsidR="004350D8" w:rsidRPr="00E014A5" w:rsidRDefault="004350D8" w:rsidP="00E014A5">
      <w:pPr>
        <w:rPr>
          <w:sz w:val="28"/>
          <w:szCs w:val="28"/>
        </w:rPr>
      </w:pP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Школы обеспечивает доступ пользователям к учебным планам, рабочим программам дисциплин (модулей), практик, к изданиям электронных библиотечных систем, ЭОР, указанным в рабочих программах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Учебные планы размещаются в открытом доступе на официальном сайте Школы в разделе «Сведения об образовательной организации» подразделе «Образование».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Для регистрации в АИС «ЦОП» необходимо выполнить следующие шаги: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Зарегистрироваться на портале государственных услуг Российской Федерации (Госуслуги);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передать номер СНИЛС в Школу.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Регистрация и/или удаление сотрудников Школы осуществляется системным администратором.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Ответственность за использование и сохранность информационных ресурсов в ЭИОС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Использование материалов, извлеченных из ЭИОС, способом, предполагающим получение к ним доступа неограниченного круга лиц, сопровожда</w:t>
      </w:r>
      <w:r w:rsidR="00E014A5">
        <w:rPr>
          <w:sz w:val="28"/>
          <w:szCs w:val="28"/>
        </w:rPr>
        <w:t>ет</w:t>
      </w:r>
      <w:r w:rsidRPr="00E014A5">
        <w:rPr>
          <w:sz w:val="28"/>
          <w:szCs w:val="28"/>
        </w:rPr>
        <w:t>ся указанием на ЭИОС, из которой эти материалы извлечены.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Пользователи, получившие учетные данные для авторизованного доступа в ЭИОС Школы, обязуются:</w:t>
      </w:r>
    </w:p>
    <w:p w:rsid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lastRenderedPageBreak/>
        <w:t xml:space="preserve">хранить их в тайне, не разглашать, не передавать их иным лицам; 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немедленно уведомить администратора о невозможности авторизованного входа с первичным или измененным пользователем паролем целью временного блокирования доступа в систему от своего имени.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Пользователи несут ответственность за:</w:t>
      </w:r>
    </w:p>
    <w:p w:rsid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несанкционированное использование регистрационной информации других пользователей, в частности 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- использование логина и пароля другого лица для входа в ЭИОС Школы и осуществление различных операций от имени другого пользователя;</w:t>
      </w:r>
    </w:p>
    <w:p w:rsidR="004350D8" w:rsidRPr="00E014A5" w:rsidRDefault="00E014A5" w:rsidP="00E014A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43BDC" w:rsidRPr="00E014A5">
        <w:rPr>
          <w:sz w:val="28"/>
          <w:szCs w:val="28"/>
        </w:rPr>
        <w:t>умышленное использование программных средств (вирусов, и/или самовоспроизводящегося кода), позволяющих осуществлять несанкционированное проникновение в ЭИОС Школы с целью модификации информации, кражи паролей, угадывания паролей и других несанкционированных действий.</w:t>
      </w:r>
    </w:p>
    <w:p w:rsidR="004350D8" w:rsidRPr="00E014A5" w:rsidRDefault="004350D8" w:rsidP="00E014A5">
      <w:pPr>
        <w:jc w:val="both"/>
        <w:rPr>
          <w:sz w:val="28"/>
          <w:szCs w:val="28"/>
        </w:rPr>
      </w:pPr>
    </w:p>
    <w:p w:rsidR="004350D8" w:rsidRPr="00E014A5" w:rsidRDefault="00543BDC" w:rsidP="00E014A5">
      <w:pPr>
        <w:jc w:val="both"/>
        <w:rPr>
          <w:b/>
          <w:sz w:val="28"/>
          <w:szCs w:val="28"/>
        </w:rPr>
      </w:pPr>
      <w:r w:rsidRPr="00E014A5">
        <w:rPr>
          <w:b/>
          <w:sz w:val="28"/>
          <w:szCs w:val="28"/>
        </w:rPr>
        <w:t>Заключительные положения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Настоящее Положение вступает в силу после его утверждения.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Изменения и дополнения в настоящее Положение вносятся по инициативе структурных подразделений Школы и утверждаются приказом директора.</w:t>
      </w:r>
    </w:p>
    <w:sectPr w:rsidR="004350D8" w:rsidRPr="00E014A5" w:rsidSect="004350D8">
      <w:pgSz w:w="11920" w:h="16850"/>
      <w:pgMar w:top="920" w:right="600" w:bottom="280" w:left="8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6FBC" w:rsidRDefault="008E6FBC" w:rsidP="004114E9">
      <w:r>
        <w:separator/>
      </w:r>
    </w:p>
  </w:endnote>
  <w:endnote w:type="continuationSeparator" w:id="1">
    <w:p w:rsidR="008E6FBC" w:rsidRDefault="008E6FBC" w:rsidP="004114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6FBC" w:rsidRDefault="008E6FBC" w:rsidP="004114E9">
      <w:r>
        <w:separator/>
      </w:r>
    </w:p>
  </w:footnote>
  <w:footnote w:type="continuationSeparator" w:id="1">
    <w:p w:rsidR="008E6FBC" w:rsidRDefault="008E6FBC" w:rsidP="004114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95117"/>
    <w:multiLevelType w:val="hybridMultilevel"/>
    <w:tmpl w:val="45FA0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B5686A"/>
    <w:multiLevelType w:val="hybridMultilevel"/>
    <w:tmpl w:val="5AD625DE"/>
    <w:lvl w:ilvl="0" w:tplc="06A43314">
      <w:start w:val="7"/>
      <w:numFmt w:val="decimal"/>
      <w:lvlText w:val="%1"/>
      <w:lvlJc w:val="left"/>
      <w:pPr>
        <w:ind w:left="160" w:hanging="428"/>
        <w:jc w:val="left"/>
      </w:pPr>
      <w:rPr>
        <w:rFonts w:hint="default"/>
        <w:lang w:val="ru-RU" w:eastAsia="en-US" w:bidi="ar-SA"/>
      </w:rPr>
    </w:lvl>
    <w:lvl w:ilvl="1" w:tplc="F7E0D1A0">
      <w:numFmt w:val="none"/>
      <w:lvlText w:val=""/>
      <w:lvlJc w:val="left"/>
      <w:pPr>
        <w:tabs>
          <w:tab w:val="num" w:pos="360"/>
        </w:tabs>
      </w:pPr>
    </w:lvl>
    <w:lvl w:ilvl="2" w:tplc="74C0432C">
      <w:numFmt w:val="bullet"/>
      <w:lvlText w:val="•"/>
      <w:lvlJc w:val="left"/>
      <w:pPr>
        <w:ind w:left="2218" w:hanging="428"/>
      </w:pPr>
      <w:rPr>
        <w:rFonts w:hint="default"/>
        <w:lang w:val="ru-RU" w:eastAsia="en-US" w:bidi="ar-SA"/>
      </w:rPr>
    </w:lvl>
    <w:lvl w:ilvl="3" w:tplc="4AE24F66">
      <w:numFmt w:val="bullet"/>
      <w:lvlText w:val="•"/>
      <w:lvlJc w:val="left"/>
      <w:pPr>
        <w:ind w:left="3247" w:hanging="428"/>
      </w:pPr>
      <w:rPr>
        <w:rFonts w:hint="default"/>
        <w:lang w:val="ru-RU" w:eastAsia="en-US" w:bidi="ar-SA"/>
      </w:rPr>
    </w:lvl>
    <w:lvl w:ilvl="4" w:tplc="7E2E0E02">
      <w:numFmt w:val="bullet"/>
      <w:lvlText w:val="•"/>
      <w:lvlJc w:val="left"/>
      <w:pPr>
        <w:ind w:left="4276" w:hanging="428"/>
      </w:pPr>
      <w:rPr>
        <w:rFonts w:hint="default"/>
        <w:lang w:val="ru-RU" w:eastAsia="en-US" w:bidi="ar-SA"/>
      </w:rPr>
    </w:lvl>
    <w:lvl w:ilvl="5" w:tplc="BA40B3F8">
      <w:numFmt w:val="bullet"/>
      <w:lvlText w:val="•"/>
      <w:lvlJc w:val="left"/>
      <w:pPr>
        <w:ind w:left="5305" w:hanging="428"/>
      </w:pPr>
      <w:rPr>
        <w:rFonts w:hint="default"/>
        <w:lang w:val="ru-RU" w:eastAsia="en-US" w:bidi="ar-SA"/>
      </w:rPr>
    </w:lvl>
    <w:lvl w:ilvl="6" w:tplc="BF84C09E">
      <w:numFmt w:val="bullet"/>
      <w:lvlText w:val="•"/>
      <w:lvlJc w:val="left"/>
      <w:pPr>
        <w:ind w:left="6334" w:hanging="428"/>
      </w:pPr>
      <w:rPr>
        <w:rFonts w:hint="default"/>
        <w:lang w:val="ru-RU" w:eastAsia="en-US" w:bidi="ar-SA"/>
      </w:rPr>
    </w:lvl>
    <w:lvl w:ilvl="7" w:tplc="F6D00B88">
      <w:numFmt w:val="bullet"/>
      <w:lvlText w:val="•"/>
      <w:lvlJc w:val="left"/>
      <w:pPr>
        <w:ind w:left="7363" w:hanging="428"/>
      </w:pPr>
      <w:rPr>
        <w:rFonts w:hint="default"/>
        <w:lang w:val="ru-RU" w:eastAsia="en-US" w:bidi="ar-SA"/>
      </w:rPr>
    </w:lvl>
    <w:lvl w:ilvl="8" w:tplc="C7C21904">
      <w:numFmt w:val="bullet"/>
      <w:lvlText w:val="•"/>
      <w:lvlJc w:val="left"/>
      <w:pPr>
        <w:ind w:left="8392" w:hanging="428"/>
      </w:pPr>
      <w:rPr>
        <w:rFonts w:hint="default"/>
        <w:lang w:val="ru-RU" w:eastAsia="en-US" w:bidi="ar-SA"/>
      </w:rPr>
    </w:lvl>
  </w:abstractNum>
  <w:abstractNum w:abstractNumId="2">
    <w:nsid w:val="24F5716D"/>
    <w:multiLevelType w:val="hybridMultilevel"/>
    <w:tmpl w:val="5262CEE0"/>
    <w:lvl w:ilvl="0" w:tplc="0FF2F21C">
      <w:numFmt w:val="bullet"/>
      <w:lvlText w:val=""/>
      <w:lvlJc w:val="left"/>
      <w:pPr>
        <w:ind w:left="880" w:hanging="360"/>
      </w:pPr>
      <w:rPr>
        <w:rFonts w:hint="default"/>
        <w:w w:val="100"/>
        <w:lang w:val="ru-RU" w:eastAsia="en-US" w:bidi="ar-SA"/>
      </w:rPr>
    </w:lvl>
    <w:lvl w:ilvl="1" w:tplc="CC3C9E2A">
      <w:numFmt w:val="bullet"/>
      <w:lvlText w:val="-"/>
      <w:lvlJc w:val="left"/>
      <w:pPr>
        <w:ind w:left="160" w:hanging="39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57BC4F02">
      <w:numFmt w:val="bullet"/>
      <w:lvlText w:val="•"/>
      <w:lvlJc w:val="left"/>
      <w:pPr>
        <w:ind w:left="1943" w:hanging="394"/>
      </w:pPr>
      <w:rPr>
        <w:rFonts w:hint="default"/>
        <w:lang w:val="ru-RU" w:eastAsia="en-US" w:bidi="ar-SA"/>
      </w:rPr>
    </w:lvl>
    <w:lvl w:ilvl="3" w:tplc="6A686F18">
      <w:numFmt w:val="bullet"/>
      <w:lvlText w:val="•"/>
      <w:lvlJc w:val="left"/>
      <w:pPr>
        <w:ind w:left="3006" w:hanging="394"/>
      </w:pPr>
      <w:rPr>
        <w:rFonts w:hint="default"/>
        <w:lang w:val="ru-RU" w:eastAsia="en-US" w:bidi="ar-SA"/>
      </w:rPr>
    </w:lvl>
    <w:lvl w:ilvl="4" w:tplc="84F4EEA6">
      <w:numFmt w:val="bullet"/>
      <w:lvlText w:val="•"/>
      <w:lvlJc w:val="left"/>
      <w:pPr>
        <w:ind w:left="4070" w:hanging="394"/>
      </w:pPr>
      <w:rPr>
        <w:rFonts w:hint="default"/>
        <w:lang w:val="ru-RU" w:eastAsia="en-US" w:bidi="ar-SA"/>
      </w:rPr>
    </w:lvl>
    <w:lvl w:ilvl="5" w:tplc="F8FEF0AE">
      <w:numFmt w:val="bullet"/>
      <w:lvlText w:val="•"/>
      <w:lvlJc w:val="left"/>
      <w:pPr>
        <w:ind w:left="5133" w:hanging="394"/>
      </w:pPr>
      <w:rPr>
        <w:rFonts w:hint="default"/>
        <w:lang w:val="ru-RU" w:eastAsia="en-US" w:bidi="ar-SA"/>
      </w:rPr>
    </w:lvl>
    <w:lvl w:ilvl="6" w:tplc="F31C082E">
      <w:numFmt w:val="bullet"/>
      <w:lvlText w:val="•"/>
      <w:lvlJc w:val="left"/>
      <w:pPr>
        <w:ind w:left="6197" w:hanging="394"/>
      </w:pPr>
      <w:rPr>
        <w:rFonts w:hint="default"/>
        <w:lang w:val="ru-RU" w:eastAsia="en-US" w:bidi="ar-SA"/>
      </w:rPr>
    </w:lvl>
    <w:lvl w:ilvl="7" w:tplc="43BA85B0">
      <w:numFmt w:val="bullet"/>
      <w:lvlText w:val="•"/>
      <w:lvlJc w:val="left"/>
      <w:pPr>
        <w:ind w:left="7260" w:hanging="394"/>
      </w:pPr>
      <w:rPr>
        <w:rFonts w:hint="default"/>
        <w:lang w:val="ru-RU" w:eastAsia="en-US" w:bidi="ar-SA"/>
      </w:rPr>
    </w:lvl>
    <w:lvl w:ilvl="8" w:tplc="475045E6">
      <w:numFmt w:val="bullet"/>
      <w:lvlText w:val="•"/>
      <w:lvlJc w:val="left"/>
      <w:pPr>
        <w:ind w:left="8324" w:hanging="394"/>
      </w:pPr>
      <w:rPr>
        <w:rFonts w:hint="default"/>
        <w:lang w:val="ru-RU" w:eastAsia="en-US" w:bidi="ar-SA"/>
      </w:rPr>
    </w:lvl>
  </w:abstractNum>
  <w:abstractNum w:abstractNumId="3">
    <w:nsid w:val="29987A06"/>
    <w:multiLevelType w:val="hybridMultilevel"/>
    <w:tmpl w:val="1A30EE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8E55A8"/>
    <w:multiLevelType w:val="hybridMultilevel"/>
    <w:tmpl w:val="B704A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2C3F51"/>
    <w:multiLevelType w:val="hybridMultilevel"/>
    <w:tmpl w:val="060C7BFA"/>
    <w:lvl w:ilvl="0" w:tplc="9AFC6646">
      <w:start w:val="5"/>
      <w:numFmt w:val="decimal"/>
      <w:lvlText w:val="%1"/>
      <w:lvlJc w:val="left"/>
      <w:pPr>
        <w:ind w:left="160" w:hanging="428"/>
        <w:jc w:val="left"/>
      </w:pPr>
      <w:rPr>
        <w:rFonts w:hint="default"/>
        <w:lang w:val="ru-RU" w:eastAsia="en-US" w:bidi="ar-SA"/>
      </w:rPr>
    </w:lvl>
    <w:lvl w:ilvl="1" w:tplc="F7FE6DF0">
      <w:numFmt w:val="none"/>
      <w:lvlText w:val=""/>
      <w:lvlJc w:val="left"/>
      <w:pPr>
        <w:tabs>
          <w:tab w:val="num" w:pos="360"/>
        </w:tabs>
      </w:pPr>
    </w:lvl>
    <w:lvl w:ilvl="2" w:tplc="1D28CF20">
      <w:numFmt w:val="none"/>
      <w:lvlText w:val=""/>
      <w:lvlJc w:val="left"/>
      <w:pPr>
        <w:tabs>
          <w:tab w:val="num" w:pos="360"/>
        </w:tabs>
      </w:pPr>
    </w:lvl>
    <w:lvl w:ilvl="3" w:tplc="9E64DA32">
      <w:numFmt w:val="bullet"/>
      <w:lvlText w:val="•"/>
      <w:lvlJc w:val="left"/>
      <w:pPr>
        <w:ind w:left="3247" w:hanging="567"/>
      </w:pPr>
      <w:rPr>
        <w:rFonts w:hint="default"/>
        <w:lang w:val="ru-RU" w:eastAsia="en-US" w:bidi="ar-SA"/>
      </w:rPr>
    </w:lvl>
    <w:lvl w:ilvl="4" w:tplc="49BE7324">
      <w:numFmt w:val="bullet"/>
      <w:lvlText w:val="•"/>
      <w:lvlJc w:val="left"/>
      <w:pPr>
        <w:ind w:left="4276" w:hanging="567"/>
      </w:pPr>
      <w:rPr>
        <w:rFonts w:hint="default"/>
        <w:lang w:val="ru-RU" w:eastAsia="en-US" w:bidi="ar-SA"/>
      </w:rPr>
    </w:lvl>
    <w:lvl w:ilvl="5" w:tplc="B658EAF6">
      <w:numFmt w:val="bullet"/>
      <w:lvlText w:val="•"/>
      <w:lvlJc w:val="left"/>
      <w:pPr>
        <w:ind w:left="5305" w:hanging="567"/>
      </w:pPr>
      <w:rPr>
        <w:rFonts w:hint="default"/>
        <w:lang w:val="ru-RU" w:eastAsia="en-US" w:bidi="ar-SA"/>
      </w:rPr>
    </w:lvl>
    <w:lvl w:ilvl="6" w:tplc="77546B96">
      <w:numFmt w:val="bullet"/>
      <w:lvlText w:val="•"/>
      <w:lvlJc w:val="left"/>
      <w:pPr>
        <w:ind w:left="6334" w:hanging="567"/>
      </w:pPr>
      <w:rPr>
        <w:rFonts w:hint="default"/>
        <w:lang w:val="ru-RU" w:eastAsia="en-US" w:bidi="ar-SA"/>
      </w:rPr>
    </w:lvl>
    <w:lvl w:ilvl="7" w:tplc="AFF010C6">
      <w:numFmt w:val="bullet"/>
      <w:lvlText w:val="•"/>
      <w:lvlJc w:val="left"/>
      <w:pPr>
        <w:ind w:left="7363" w:hanging="567"/>
      </w:pPr>
      <w:rPr>
        <w:rFonts w:hint="default"/>
        <w:lang w:val="ru-RU" w:eastAsia="en-US" w:bidi="ar-SA"/>
      </w:rPr>
    </w:lvl>
    <w:lvl w:ilvl="8" w:tplc="EFE854F2">
      <w:numFmt w:val="bullet"/>
      <w:lvlText w:val="•"/>
      <w:lvlJc w:val="left"/>
      <w:pPr>
        <w:ind w:left="8392" w:hanging="567"/>
      </w:pPr>
      <w:rPr>
        <w:rFonts w:hint="default"/>
        <w:lang w:val="ru-RU" w:eastAsia="en-US" w:bidi="ar-SA"/>
      </w:rPr>
    </w:lvl>
  </w:abstractNum>
  <w:abstractNum w:abstractNumId="6">
    <w:nsid w:val="40F416E2"/>
    <w:multiLevelType w:val="hybridMultilevel"/>
    <w:tmpl w:val="0FB6FB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184708"/>
    <w:multiLevelType w:val="hybridMultilevel"/>
    <w:tmpl w:val="77B26BB6"/>
    <w:lvl w:ilvl="0" w:tplc="C62C1844">
      <w:numFmt w:val="bullet"/>
      <w:lvlText w:val="—"/>
      <w:lvlJc w:val="left"/>
      <w:pPr>
        <w:ind w:left="455" w:hanging="2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1A7692">
      <w:numFmt w:val="bullet"/>
      <w:lvlText w:val="—"/>
      <w:lvlJc w:val="left"/>
      <w:pPr>
        <w:ind w:left="16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9DEE128">
      <w:numFmt w:val="bullet"/>
      <w:lvlText w:val="•"/>
      <w:lvlJc w:val="left"/>
      <w:pPr>
        <w:ind w:left="1570" w:hanging="428"/>
      </w:pPr>
      <w:rPr>
        <w:rFonts w:hint="default"/>
        <w:lang w:val="ru-RU" w:eastAsia="en-US" w:bidi="ar-SA"/>
      </w:rPr>
    </w:lvl>
    <w:lvl w:ilvl="3" w:tplc="51B888CE">
      <w:numFmt w:val="bullet"/>
      <w:lvlText w:val="•"/>
      <w:lvlJc w:val="left"/>
      <w:pPr>
        <w:ind w:left="2680" w:hanging="428"/>
      </w:pPr>
      <w:rPr>
        <w:rFonts w:hint="default"/>
        <w:lang w:val="ru-RU" w:eastAsia="en-US" w:bidi="ar-SA"/>
      </w:rPr>
    </w:lvl>
    <w:lvl w:ilvl="4" w:tplc="BEC2AC9C">
      <w:numFmt w:val="bullet"/>
      <w:lvlText w:val="•"/>
      <w:lvlJc w:val="left"/>
      <w:pPr>
        <w:ind w:left="3790" w:hanging="428"/>
      </w:pPr>
      <w:rPr>
        <w:rFonts w:hint="default"/>
        <w:lang w:val="ru-RU" w:eastAsia="en-US" w:bidi="ar-SA"/>
      </w:rPr>
    </w:lvl>
    <w:lvl w:ilvl="5" w:tplc="8E6EBB3E">
      <w:numFmt w:val="bullet"/>
      <w:lvlText w:val="•"/>
      <w:lvlJc w:val="left"/>
      <w:pPr>
        <w:ind w:left="4900" w:hanging="428"/>
      </w:pPr>
      <w:rPr>
        <w:rFonts w:hint="default"/>
        <w:lang w:val="ru-RU" w:eastAsia="en-US" w:bidi="ar-SA"/>
      </w:rPr>
    </w:lvl>
    <w:lvl w:ilvl="6" w:tplc="D6A4F6A4">
      <w:numFmt w:val="bullet"/>
      <w:lvlText w:val="•"/>
      <w:lvlJc w:val="left"/>
      <w:pPr>
        <w:ind w:left="6010" w:hanging="428"/>
      </w:pPr>
      <w:rPr>
        <w:rFonts w:hint="default"/>
        <w:lang w:val="ru-RU" w:eastAsia="en-US" w:bidi="ar-SA"/>
      </w:rPr>
    </w:lvl>
    <w:lvl w:ilvl="7" w:tplc="88E8CB0E">
      <w:numFmt w:val="bullet"/>
      <w:lvlText w:val="•"/>
      <w:lvlJc w:val="left"/>
      <w:pPr>
        <w:ind w:left="7120" w:hanging="428"/>
      </w:pPr>
      <w:rPr>
        <w:rFonts w:hint="default"/>
        <w:lang w:val="ru-RU" w:eastAsia="en-US" w:bidi="ar-SA"/>
      </w:rPr>
    </w:lvl>
    <w:lvl w:ilvl="8" w:tplc="5AA628E0">
      <w:numFmt w:val="bullet"/>
      <w:lvlText w:val="•"/>
      <w:lvlJc w:val="left"/>
      <w:pPr>
        <w:ind w:left="8230" w:hanging="428"/>
      </w:pPr>
      <w:rPr>
        <w:rFonts w:hint="default"/>
        <w:lang w:val="ru-RU" w:eastAsia="en-US" w:bidi="ar-SA"/>
      </w:rPr>
    </w:lvl>
  </w:abstractNum>
  <w:abstractNum w:abstractNumId="8">
    <w:nsid w:val="4E277ADD"/>
    <w:multiLevelType w:val="hybridMultilevel"/>
    <w:tmpl w:val="4EFA41EA"/>
    <w:lvl w:ilvl="0" w:tplc="1A4C2428">
      <w:start w:val="1"/>
      <w:numFmt w:val="decimal"/>
      <w:lvlText w:val="%1."/>
      <w:lvlJc w:val="left"/>
      <w:pPr>
        <w:ind w:left="983" w:hanging="25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4"/>
        <w:szCs w:val="24"/>
        <w:lang w:val="ru-RU" w:eastAsia="en-US" w:bidi="ar-SA"/>
      </w:rPr>
    </w:lvl>
    <w:lvl w:ilvl="1" w:tplc="605E6ABC">
      <w:numFmt w:val="none"/>
      <w:lvlText w:val=""/>
      <w:lvlJc w:val="left"/>
      <w:pPr>
        <w:tabs>
          <w:tab w:val="num" w:pos="360"/>
        </w:tabs>
      </w:pPr>
    </w:lvl>
    <w:lvl w:ilvl="2" w:tplc="3B5A369A">
      <w:numFmt w:val="none"/>
      <w:lvlText w:val=""/>
      <w:lvlJc w:val="left"/>
      <w:pPr>
        <w:tabs>
          <w:tab w:val="num" w:pos="360"/>
        </w:tabs>
      </w:pPr>
    </w:lvl>
    <w:lvl w:ilvl="3" w:tplc="39E67B48">
      <w:numFmt w:val="bullet"/>
      <w:lvlText w:val="•"/>
      <w:lvlJc w:val="left"/>
      <w:pPr>
        <w:ind w:left="2321" w:hanging="552"/>
      </w:pPr>
      <w:rPr>
        <w:rFonts w:hint="default"/>
        <w:lang w:val="ru-RU" w:eastAsia="en-US" w:bidi="ar-SA"/>
      </w:rPr>
    </w:lvl>
    <w:lvl w:ilvl="4" w:tplc="ED14C232">
      <w:numFmt w:val="bullet"/>
      <w:lvlText w:val="•"/>
      <w:lvlJc w:val="left"/>
      <w:pPr>
        <w:ind w:left="3482" w:hanging="552"/>
      </w:pPr>
      <w:rPr>
        <w:rFonts w:hint="default"/>
        <w:lang w:val="ru-RU" w:eastAsia="en-US" w:bidi="ar-SA"/>
      </w:rPr>
    </w:lvl>
    <w:lvl w:ilvl="5" w:tplc="77A0A34E">
      <w:numFmt w:val="bullet"/>
      <w:lvlText w:val="•"/>
      <w:lvlJc w:val="left"/>
      <w:pPr>
        <w:ind w:left="4644" w:hanging="552"/>
      </w:pPr>
      <w:rPr>
        <w:rFonts w:hint="default"/>
        <w:lang w:val="ru-RU" w:eastAsia="en-US" w:bidi="ar-SA"/>
      </w:rPr>
    </w:lvl>
    <w:lvl w:ilvl="6" w:tplc="5760931C">
      <w:numFmt w:val="bullet"/>
      <w:lvlText w:val="•"/>
      <w:lvlJc w:val="left"/>
      <w:pPr>
        <w:ind w:left="5805" w:hanging="552"/>
      </w:pPr>
      <w:rPr>
        <w:rFonts w:hint="default"/>
        <w:lang w:val="ru-RU" w:eastAsia="en-US" w:bidi="ar-SA"/>
      </w:rPr>
    </w:lvl>
    <w:lvl w:ilvl="7" w:tplc="0828572E">
      <w:numFmt w:val="bullet"/>
      <w:lvlText w:val="•"/>
      <w:lvlJc w:val="left"/>
      <w:pPr>
        <w:ind w:left="6967" w:hanging="552"/>
      </w:pPr>
      <w:rPr>
        <w:rFonts w:hint="default"/>
        <w:lang w:val="ru-RU" w:eastAsia="en-US" w:bidi="ar-SA"/>
      </w:rPr>
    </w:lvl>
    <w:lvl w:ilvl="8" w:tplc="1B608262">
      <w:numFmt w:val="bullet"/>
      <w:lvlText w:val="•"/>
      <w:lvlJc w:val="left"/>
      <w:pPr>
        <w:ind w:left="8128" w:hanging="552"/>
      </w:pPr>
      <w:rPr>
        <w:rFonts w:hint="default"/>
        <w:lang w:val="ru-RU" w:eastAsia="en-US" w:bidi="ar-SA"/>
      </w:rPr>
    </w:lvl>
  </w:abstractNum>
  <w:abstractNum w:abstractNumId="9">
    <w:nsid w:val="587D7C1A"/>
    <w:multiLevelType w:val="hybridMultilevel"/>
    <w:tmpl w:val="5F5A6ADE"/>
    <w:lvl w:ilvl="0" w:tplc="5B80BA30">
      <w:start w:val="8"/>
      <w:numFmt w:val="decimal"/>
      <w:lvlText w:val="%1"/>
      <w:lvlJc w:val="left"/>
      <w:pPr>
        <w:ind w:left="1154" w:hanging="428"/>
        <w:jc w:val="left"/>
      </w:pPr>
      <w:rPr>
        <w:rFonts w:hint="default"/>
        <w:lang w:val="ru-RU" w:eastAsia="en-US" w:bidi="ar-SA"/>
      </w:rPr>
    </w:lvl>
    <w:lvl w:ilvl="1" w:tplc="653ACDB0">
      <w:numFmt w:val="none"/>
      <w:lvlText w:val=""/>
      <w:lvlJc w:val="left"/>
      <w:pPr>
        <w:tabs>
          <w:tab w:val="num" w:pos="360"/>
        </w:tabs>
      </w:pPr>
    </w:lvl>
    <w:lvl w:ilvl="2" w:tplc="71F668EE">
      <w:numFmt w:val="bullet"/>
      <w:lvlText w:val="•"/>
      <w:lvlJc w:val="left"/>
      <w:pPr>
        <w:ind w:left="3018" w:hanging="428"/>
      </w:pPr>
      <w:rPr>
        <w:rFonts w:hint="default"/>
        <w:lang w:val="ru-RU" w:eastAsia="en-US" w:bidi="ar-SA"/>
      </w:rPr>
    </w:lvl>
    <w:lvl w:ilvl="3" w:tplc="03180044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 w:tplc="9B4AED86">
      <w:numFmt w:val="bullet"/>
      <w:lvlText w:val="•"/>
      <w:lvlJc w:val="left"/>
      <w:pPr>
        <w:ind w:left="4876" w:hanging="428"/>
      </w:pPr>
      <w:rPr>
        <w:rFonts w:hint="default"/>
        <w:lang w:val="ru-RU" w:eastAsia="en-US" w:bidi="ar-SA"/>
      </w:rPr>
    </w:lvl>
    <w:lvl w:ilvl="5" w:tplc="F0B27976">
      <w:numFmt w:val="bullet"/>
      <w:lvlText w:val="•"/>
      <w:lvlJc w:val="left"/>
      <w:pPr>
        <w:ind w:left="5805" w:hanging="428"/>
      </w:pPr>
      <w:rPr>
        <w:rFonts w:hint="default"/>
        <w:lang w:val="ru-RU" w:eastAsia="en-US" w:bidi="ar-SA"/>
      </w:rPr>
    </w:lvl>
    <w:lvl w:ilvl="6" w:tplc="0BE4758A">
      <w:numFmt w:val="bullet"/>
      <w:lvlText w:val="•"/>
      <w:lvlJc w:val="left"/>
      <w:pPr>
        <w:ind w:left="6734" w:hanging="428"/>
      </w:pPr>
      <w:rPr>
        <w:rFonts w:hint="default"/>
        <w:lang w:val="ru-RU" w:eastAsia="en-US" w:bidi="ar-SA"/>
      </w:rPr>
    </w:lvl>
    <w:lvl w:ilvl="7" w:tplc="8CDE8FC4">
      <w:numFmt w:val="bullet"/>
      <w:lvlText w:val="•"/>
      <w:lvlJc w:val="left"/>
      <w:pPr>
        <w:ind w:left="7663" w:hanging="428"/>
      </w:pPr>
      <w:rPr>
        <w:rFonts w:hint="default"/>
        <w:lang w:val="ru-RU" w:eastAsia="en-US" w:bidi="ar-SA"/>
      </w:rPr>
    </w:lvl>
    <w:lvl w:ilvl="8" w:tplc="B6CAF00A">
      <w:numFmt w:val="bullet"/>
      <w:lvlText w:val="•"/>
      <w:lvlJc w:val="left"/>
      <w:pPr>
        <w:ind w:left="8592" w:hanging="428"/>
      </w:pPr>
      <w:rPr>
        <w:rFonts w:hint="default"/>
        <w:lang w:val="ru-RU" w:eastAsia="en-US" w:bidi="ar-SA"/>
      </w:rPr>
    </w:lvl>
  </w:abstractNum>
  <w:abstractNum w:abstractNumId="10">
    <w:nsid w:val="7E5A0438"/>
    <w:multiLevelType w:val="hybridMultilevel"/>
    <w:tmpl w:val="3594FC2C"/>
    <w:lvl w:ilvl="0" w:tplc="CC16F848">
      <w:numFmt w:val="bullet"/>
      <w:lvlText w:val="-"/>
      <w:lvlJc w:val="left"/>
      <w:pPr>
        <w:ind w:left="160" w:hanging="25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D76A8A2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EA74F3EC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54C2ECCE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5796A038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0B5E897A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8E7CB72E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176CE982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CD2EEF64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2"/>
  </w:num>
  <w:num w:numId="5">
    <w:abstractNumId w:val="10"/>
  </w:num>
  <w:num w:numId="6">
    <w:abstractNumId w:val="7"/>
  </w:num>
  <w:num w:numId="7">
    <w:abstractNumId w:val="8"/>
  </w:num>
  <w:num w:numId="8">
    <w:abstractNumId w:val="4"/>
  </w:num>
  <w:num w:numId="9">
    <w:abstractNumId w:val="6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350D8"/>
    <w:rsid w:val="000B66A1"/>
    <w:rsid w:val="0010005B"/>
    <w:rsid w:val="00100B3B"/>
    <w:rsid w:val="00104D5A"/>
    <w:rsid w:val="00144FEC"/>
    <w:rsid w:val="00390959"/>
    <w:rsid w:val="004114E9"/>
    <w:rsid w:val="004350D8"/>
    <w:rsid w:val="00461C7B"/>
    <w:rsid w:val="00543BDC"/>
    <w:rsid w:val="00605FD2"/>
    <w:rsid w:val="006F0BDE"/>
    <w:rsid w:val="007D470F"/>
    <w:rsid w:val="008E6FBC"/>
    <w:rsid w:val="00CC3D8A"/>
    <w:rsid w:val="00DE79D6"/>
    <w:rsid w:val="00DF4CCD"/>
    <w:rsid w:val="00E014A5"/>
    <w:rsid w:val="00ED005A"/>
    <w:rsid w:val="00EE5163"/>
    <w:rsid w:val="00EE545E"/>
    <w:rsid w:val="00F62492"/>
    <w:rsid w:val="00FB7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50D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50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350D8"/>
    <w:pPr>
      <w:ind w:left="160" w:firstLine="566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350D8"/>
    <w:pPr>
      <w:ind w:left="1154" w:hanging="428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4350D8"/>
    <w:pPr>
      <w:spacing w:before="1" w:line="320" w:lineRule="exact"/>
      <w:ind w:left="4543" w:right="392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350D8"/>
    <w:pPr>
      <w:ind w:left="16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4350D8"/>
    <w:pPr>
      <w:spacing w:line="228" w:lineRule="exact"/>
      <w:ind w:left="50"/>
    </w:pPr>
  </w:style>
  <w:style w:type="paragraph" w:styleId="a6">
    <w:name w:val="header"/>
    <w:basedOn w:val="a"/>
    <w:link w:val="a7"/>
    <w:uiPriority w:val="99"/>
    <w:semiHidden/>
    <w:unhideWhenUsed/>
    <w:rsid w:val="004114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114E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4114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114E9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EE51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E516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2096</Words>
  <Characters>11949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2023-09-24T12:30:00Z</dcterms:created>
  <dcterms:modified xsi:type="dcterms:W3CDTF">2023-10-10T11:36:00Z</dcterms:modified>
</cp:coreProperties>
</file>