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0" w:type="dxa"/>
        <w:jc w:val="center"/>
        <w:tblInd w:w="0" w:type="dxa"/>
        <w:tblBorders/>
        <w:tblCellMar>
          <w:top w:w="0" w:type="dxa"/>
          <w:left w:w="105" w:type="dxa"/>
          <w:bottom w:w="0" w:type="dxa"/>
          <w:right w:w="105" w:type="dxa"/>
        </w:tblCellMar>
        <w:tblLook w:val="04a0" w:noVBand="1" w:noHBand="0" w:lastColumn="0" w:firstColumn="1" w:lastRow="0" w:firstRow="1"/>
      </w:tblPr>
      <w:tblGrid>
        <w:gridCol w:w="3064"/>
        <w:gridCol w:w="2132"/>
        <w:gridCol w:w="2"/>
        <w:gridCol w:w="2096"/>
        <w:gridCol w:w="2"/>
        <w:gridCol w:w="2663"/>
      </w:tblGrid>
      <w:tr>
        <w:trPr/>
        <w:tc>
          <w:tcPr>
            <w:tcW w:w="9959" w:type="dxa"/>
            <w:gridSpan w:val="6"/>
            <w:tcBorders/>
            <w:shd w:fill="auto" w:val="clear"/>
          </w:tcPr>
          <w:tbl>
            <w:tblPr>
              <w:tblW w:w="9128" w:type="dxa"/>
              <w:jc w:val="center"/>
              <w:tblInd w:w="0" w:type="dxa"/>
              <w:tblBorders/>
              <w:tblCellMar>
                <w:top w:w="0" w:type="dxa"/>
                <w:left w:w="105" w:type="dxa"/>
                <w:bottom w:w="0" w:type="dxa"/>
                <w:right w:w="105" w:type="dxa"/>
              </w:tblCellMar>
              <w:tblLook w:val="04a0" w:noVBand="1" w:noHBand="0" w:lastColumn="0" w:firstColumn="1" w:lastRow="0" w:firstRow="1"/>
            </w:tblPr>
            <w:tblGrid>
              <w:gridCol w:w="9128"/>
            </w:tblGrid>
            <w:tr>
              <w:trPr/>
              <w:tc>
                <w:tcPr>
                  <w:tcW w:w="9128" w:type="dxa"/>
                  <w:tcBorders/>
                  <w:shd w:fill="auto" w:val="clea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drawing>
                      <wp:inline distT="0" distB="0" distL="0" distR="0">
                        <wp:extent cx="804545" cy="821055"/>
                        <wp:effectExtent l="0" t="0" r="0" b="0"/>
                        <wp:docPr id="1" name="Рисунок 1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4545" cy="821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9312" w:type="dxa"/>
                    <w:jc w:val="left"/>
                    <w:tblInd w:w="0" w:type="dxa"/>
                    <w:tblBorders/>
                    <w:tblCellMar>
                      <w:top w:w="0" w:type="dxa"/>
                      <w:left w:w="105" w:type="dxa"/>
                      <w:bottom w:w="0" w:type="dxa"/>
                      <w:right w:w="105" w:type="dxa"/>
                    </w:tblCellMar>
                    <w:tblLook w:val="04a0" w:noVBand="1" w:noHBand="0" w:lastColumn="0" w:firstColumn="1" w:lastRow="0" w:firstRow="1"/>
                  </w:tblPr>
                  <w:tblGrid>
                    <w:gridCol w:w="9312"/>
                  </w:tblGrid>
                  <w:tr>
                    <w:trPr>
                      <w:trHeight w:val="870" w:hRule="atLeast"/>
                    </w:trPr>
                    <w:tc>
                      <w:tcPr>
                        <w:tcW w:w="9312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keepNext/>
                          <w:widowControl w:val="false"/>
                          <w:spacing w:lineRule="auto" w:line="360" w:before="0" w:after="0"/>
                          <w:jc w:val="center"/>
                          <w:rPr>
                            <w:rFonts w:ascii="Times New Roman" w:hAnsi="Times New Roman"/>
                            <w:b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МУНИЦИПАЛЬНОЕ  КАЗЕННОЕ  ОБЩЕОБРАЗОВАТЕЛЬНОЕ УЧРЕЖДЕНИЕ </w:t>
                        </w:r>
                      </w:p>
                      <w:p>
                        <w:pPr>
                          <w:pStyle w:val="Normal"/>
                          <w:keepNext/>
                          <w:widowControl w:val="false"/>
                          <w:spacing w:lineRule="auto" w:line="360" w:before="0" w:after="0"/>
                          <w:jc w:val="center"/>
                          <w:rPr>
                            <w:rFonts w:ascii="Times New Roman" w:hAnsi="Times New Roman"/>
                            <w:b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>«ХУЦЕЕВСКАЯ СРЕДНЯЯ  ОБЩЕОБРАЗОВАТЕЛЬНАЯ  ШКОЛА»</w:t>
                        </w:r>
                      </w:p>
                      <w:p>
                        <w:pPr>
                          <w:pStyle w:val="Normal"/>
                          <w:keepNext/>
                          <w:widowControl w:val="false"/>
                          <w:spacing w:lineRule="auto" w:line="360" w:before="0" w:after="0"/>
                          <w:jc w:val="center"/>
                          <w:rPr>
                            <w:rFonts w:ascii="Times New Roman" w:hAnsi="Times New Roman"/>
                            <w:b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КИЗЛЯРСКОГО РАЙОНА РЕСПУБЛИКИ ДАГЕСТАН </w:t>
                        </w:r>
                      </w:p>
                    </w:tc>
                  </w:tr>
                </w:tbl>
                <w:p>
                  <w:pPr>
                    <w:pStyle w:val="Normal"/>
                    <w:spacing w:before="0" w:after="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3064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4230" w:type="dxa"/>
            <w:gridSpan w:val="3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 Р И К А З</w:t>
            </w:r>
          </w:p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665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3064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ind w:right="0"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28 августа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34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098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663" w:type="dxa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ind w:left="671" w:hanging="671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</w:rPr>
              <w:t>-ОД</w:t>
            </w:r>
          </w:p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196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усилении мер безопасности на пищеблоке</w:t>
            </w:r>
          </w:p>
        </w:tc>
        <w:tc>
          <w:tcPr>
            <w:tcW w:w="2098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665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uto" w:line="36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0" w:firstLine="989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Arial" w:hAnsi="Arial"/>
          <w:b/>
          <w:bCs/>
          <w:i/>
          <w:iCs/>
          <w:sz w:val="20"/>
          <w:szCs w:val="20"/>
          <w:lang w:val="x-none"/>
        </w:rPr>
        <w:tab/>
      </w:r>
      <w:r>
        <w:rPr>
          <w:rFonts w:ascii="Times New Roman" w:hAnsi="Times New Roman"/>
          <w:sz w:val="24"/>
          <w:szCs w:val="24"/>
        </w:rPr>
        <w:t>В соответствии со ст. 28 «Компетенция и ответственность образовательного учреждения» от 29.12.2012 года 273 ФЗ «Об образовании в  РФ»,  «Охрана здоровья обучающихся, воспитанников» «Об усилении мер безопасности на пищеблоках образовательных учреждений»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ПРИКАЗЫВАЮ: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Прием продуктов на пищеблок осуществлять при непосредственном участии представителей школьной комиссии по контролю за организацией и качеством питания.</w:t>
      </w:r>
    </w:p>
    <w:p>
      <w:pPr>
        <w:pStyle w:val="Normal"/>
        <w:widowControl w:val="false"/>
        <w:spacing w:lineRule="auto" w:line="240" w:before="0"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Организовать систематический административный и общественный контроль за качеством поступающего сырья и продукции из школьно-базовых комбинатов питания.</w:t>
      </w:r>
    </w:p>
    <w:p>
      <w:pPr>
        <w:pStyle w:val="Normal"/>
        <w:widowControl w:val="false"/>
        <w:spacing w:lineRule="auto" w:line="240" w:before="0"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Категорически не допускать посторонних лиц в столовую и на пищеблок.</w:t>
      </w:r>
    </w:p>
    <w:p>
      <w:pPr>
        <w:pStyle w:val="Normal"/>
        <w:widowControl w:val="false"/>
        <w:spacing w:lineRule="auto" w:line="240" w:before="0"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Обязать работников пищеблока держать дверь со стороны столовой закрытой, за исключением времени разгрузки машины.</w:t>
      </w:r>
    </w:p>
    <w:p>
      <w:pPr>
        <w:pStyle w:val="Normal"/>
        <w:widowControl w:val="false"/>
        <w:spacing w:lineRule="auto" w:line="240" w:before="0"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Осуществлять постоянный контроль за въездными воротами на территории школы.</w:t>
      </w:r>
    </w:p>
    <w:p>
      <w:pPr>
        <w:pStyle w:val="Normal"/>
        <w:widowControl w:val="false"/>
        <w:spacing w:lineRule="auto" w:line="240" w:before="0"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Организовать регулярные проверки помещений столовой и пищеблока на предмет обнаружения подозрительных предметов, возможных взрывных устройств, входных дверей на предмет исправности запорных устройств.</w:t>
      </w:r>
    </w:p>
    <w:p>
      <w:pPr>
        <w:pStyle w:val="Normal"/>
        <w:widowControl w:val="false"/>
        <w:spacing w:lineRule="auto" w:line="240" w:before="0"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left" w:pos="390" w:leader="none"/>
        </w:tabs>
        <w:bidi w:val="0"/>
        <w:spacing w:lineRule="auto" w:line="240" w:before="0" w:after="0"/>
        <w:ind w:left="737" w:right="0" w:hanging="624"/>
        <w:jc w:val="both"/>
        <w:rPr/>
      </w:pPr>
      <w:r>
        <w:rPr>
          <w:rFonts w:ascii="Times New Roman" w:hAnsi="Times New Roman"/>
          <w:sz w:val="24"/>
          <w:szCs w:val="24"/>
        </w:rPr>
        <w:t xml:space="preserve">7. Контроль за исполнением настоящего приказа возложить на </w:t>
      </w:r>
      <w:r>
        <w:rPr>
          <w:rFonts w:ascii="Times New Roman" w:hAnsi="Times New Roman"/>
          <w:sz w:val="24"/>
          <w:szCs w:val="24"/>
        </w:rPr>
        <w:t>завхоза школы Яненко Г.А.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b/>
          <w:b/>
          <w:bCs/>
          <w:i/>
          <w:i/>
          <w:iCs/>
          <w:sz w:val="20"/>
          <w:szCs w:val="20"/>
          <w:lang w:val="x-none"/>
        </w:rPr>
      </w:pPr>
      <w:r>
        <w:rPr>
          <w:rFonts w:cs="Arial" w:ascii="Arial" w:hAnsi="Arial"/>
          <w:b/>
          <w:bCs/>
          <w:i/>
          <w:iCs/>
          <w:sz w:val="20"/>
          <w:szCs w:val="20"/>
          <w:lang w:val="x-none"/>
        </w:rPr>
        <w:tab/>
      </w:r>
    </w:p>
    <w:p>
      <w:pPr>
        <w:pStyle w:val="Normal"/>
        <w:widowControl w:val="false"/>
        <w:spacing w:lineRule="auto" w:line="240" w:before="0" w:after="0"/>
        <w:ind w:left="3600" w:hanging="3600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</w:r>
    </w:p>
    <w:tbl>
      <w:tblPr>
        <w:tblW w:w="9820" w:type="dxa"/>
        <w:jc w:val="center"/>
        <w:tblInd w:w="0" w:type="dxa"/>
        <w:tblBorders/>
        <w:tblCellMar>
          <w:top w:w="0" w:type="dxa"/>
          <w:left w:w="105" w:type="dxa"/>
          <w:bottom w:w="0" w:type="dxa"/>
          <w:right w:w="105" w:type="dxa"/>
        </w:tblCellMar>
        <w:tblLook w:val="04a0" w:noVBand="1" w:noHBand="0" w:lastColumn="0" w:firstColumn="1" w:lastRow="0" w:firstRow="1"/>
      </w:tblPr>
      <w:tblGrid>
        <w:gridCol w:w="592"/>
        <w:gridCol w:w="3000"/>
        <w:gridCol w:w="1906"/>
        <w:gridCol w:w="2412"/>
        <w:gridCol w:w="1910"/>
      </w:tblGrid>
      <w:tr>
        <w:trPr/>
        <w:tc>
          <w:tcPr>
            <w:tcW w:w="5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val="x-non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x-none"/>
              </w:rPr>
            </w:r>
          </w:p>
        </w:tc>
        <w:tc>
          <w:tcPr>
            <w:tcW w:w="30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Директор школы: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</w:r>
          </w:p>
        </w:tc>
        <w:tc>
          <w:tcPr>
            <w:tcW w:w="190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0" w:hanging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Магомедова Р.З..</w:t>
            </w:r>
          </w:p>
        </w:tc>
        <w:tc>
          <w:tcPr>
            <w:tcW w:w="191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val="x-non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x-none"/>
              </w:rPr>
            </w:r>
          </w:p>
        </w:tc>
      </w:tr>
      <w:tr>
        <w:trPr/>
        <w:tc>
          <w:tcPr>
            <w:tcW w:w="59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</w:r>
          </w:p>
        </w:tc>
        <w:tc>
          <w:tcPr>
            <w:tcW w:w="300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приказом ознакомлена:</w:t>
            </w:r>
          </w:p>
        </w:tc>
        <w:tc>
          <w:tcPr>
            <w:tcW w:w="190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val="x-non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x-none"/>
              </w:rPr>
            </w:r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val="x-non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x-none"/>
              </w:rPr>
            </w:r>
          </w:p>
        </w:tc>
        <w:tc>
          <w:tcPr>
            <w:tcW w:w="1910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val="x-non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x-none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4a2b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24a2b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24a2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LibreOffice/5.0.6.2$Linux_X86_64 LibreOffice_project/00m0$Build-2</Application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2016-01-28T08:56:00Z</dcterms:created>
  <dc:creator>Admin</dc:creator>
  <dc:language>ru-RU</dc:language>
  <cp:lastPrinted>2018-08-31T11:01:30Z</cp:lastPrinted>
  <dcterms:modified xsi:type="dcterms:W3CDTF">2020-09-09T10:29:30Z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