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Манифест ЮНЕСКО о школьной библиотеке Манифест ИФЛА/ЮНЕСКО, касающийся школьной библиотеки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Школьная библиотека в деле обучения и образования для всех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Манифест ЮНЕСКО о школьной библиотеке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Школьная библиотека позволяет получить информацию и знакомиться с идеями, которые имеют первостепенное значение для успешного участия в жизни нынешнего общества, основанного на информации и знаниях. Школьная библиотека наделяет учащихся навыками обучения на протяжении всей жизни и развивает воображение, что позволяет им действовать в качестве ответственных граждан.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Миссия школьной библиотеки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Школьная библиотека предоставляет услуги, связанные с обучением, книги и материалы, которые позволяют всем членам школьного сообщества приобретать навыки критического мышления и эффективно использовать информацию во всех форматах и на всех носителях. В соответствии с принципами, провозглашенными в Манифесте ЮНЕСКО о публичной библиотеке, школьные библиотеки являются частью более широкой библиотечно-информационной сети.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Библиотечные работники содействуют использованию книг и других источников информации, начиная с художественной литературы и кончая различными материалами в печатной форме или в виде электронной информации, как в самой библиотеке, так и </w:t>
      </w:r>
      <w:proofErr w:type="gramStart"/>
      <w:r w:rsidRPr="009523EF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3EF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9523EF">
        <w:rPr>
          <w:rFonts w:ascii="Times New Roman" w:hAnsi="Times New Roman" w:cs="Times New Roman"/>
          <w:sz w:val="28"/>
          <w:szCs w:val="28"/>
        </w:rPr>
        <w:t xml:space="preserve">. Библиотечные материалы дополняют и обогащают учебники, учебные пособия и методические разработки.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lastRenderedPageBreak/>
        <w:t xml:space="preserve">Уже доказано, что в тех случаях, когда библиотекари и преподаватели работают вместе, учащиеся лучше овладевают грамотностью, навыками чтения, обучения, решения задач, а также информационно-коммуникационными навыками.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Школьные библиотеки должны предоставлять свои услуги в равной степени всем членам школьного сообщества, независимо от возраста, расы, пола, религии, гражданства, языка, профессионального или социального статуса. Особые услуги и материалы должны предоставляться тем, кто не может пользоваться основными библиотечными услугами и материалами.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3EF">
        <w:rPr>
          <w:rFonts w:ascii="Times New Roman" w:hAnsi="Times New Roman" w:cs="Times New Roman"/>
          <w:sz w:val="28"/>
          <w:szCs w:val="28"/>
        </w:rPr>
        <w:t xml:space="preserve">Доступ к услугам и фондам должен основываться на принятой Организацией Объединенных Наций Всеобщей декларации прав человека, и он не должен подвергаться какой-либо идеологической, политической или религиозной цензуре или давлению коммерческого характера. </w:t>
      </w:r>
      <w:proofErr w:type="gramEnd"/>
      <w:r w:rsidRPr="009523EF">
        <w:rPr>
          <w:rFonts w:ascii="Times New Roman" w:hAnsi="Times New Roman" w:cs="Times New Roman"/>
          <w:sz w:val="28"/>
          <w:szCs w:val="28"/>
        </w:rPr>
        <w:cr/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Законодательные акты, касающиеся финансирования, и сети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Школьная библиотека имеет важнейшее значение для любой долгосрочной стратегии в области распространения грамотности, образования, обеспечения информации, а также экономического, социального и культурного развития. В качестве учреждения, за которое несут ответственность местные, региональные и национальные власти, она должна поддерживаться конкретными законодательными актами и политикой.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Школьные библиотеки должны иметь адекватное и устойчивое финансирование квалифицированного персонала, материалов, технологий и соответствующих средств. Они должны быть бесплатными. Школьная библиотека является одним из важнейших партнеров в рамках местной, региональной и национальной библиотечно-информационной сети.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>В тех случаях, когда школьная библиотека использует средства и/или ресурсы вместе с библиотекой другого вида, например</w:t>
      </w:r>
      <w:proofErr w:type="gramStart"/>
      <w:r w:rsidRPr="009523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23EF">
        <w:rPr>
          <w:rFonts w:ascii="Times New Roman" w:hAnsi="Times New Roman" w:cs="Times New Roman"/>
          <w:sz w:val="28"/>
          <w:szCs w:val="28"/>
        </w:rPr>
        <w:t xml:space="preserve"> публичной </w:t>
      </w:r>
      <w:r w:rsidRPr="009523EF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библиотекой, необходимо признавать и поддерживать уникальные задачи школьной библиотеки.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Задачи школьной библиотеки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Школьная библиотека является неотъемлемой частью образовательного процесса.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Для развития грамотности, навыков использования информации, преподавания, обучения и культуры важнейшее значение имеют следующие основные функции школьной библиотеки: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поддержка и укрепление целей образования, изначально поставленных перед школой и закрепленных в ее учебной программе;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развитие и поддержание у детей привычки читать и учиться и получать от этого удовольствие, а также пользоваться библиотеками на протяжении всей своей жизни;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предоставление возможностей для приобретения опыта в деле получения и использования информации, с тем чтобы расширять знания, понимание, обогащать воображение и получать от этого удовольствие;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оказание всем учащимся поддержки в приобретении и практическом применении навыков оценки и использования информации, независимо от формы, формата или носителя, включая восприимчивость к формам коммуникации, существующим в общине;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доступа к местным, региональным, национальным и глобальным ресурсам и возможностям, которые позволяют учащимся узнавать о различных идеях, опыте и мнениях;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организация мероприятий, которые способствуют повышению культурной и социальной осведомленности и восприимчивости;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работа с учащимися, преподавателями, администраторами и родителями для выполнения той задачи, которая возлагается на школу;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провозглашение концепции, в соответствии с которой интеллектуальная свобода и доступ к информации имеют важнейшее значение для воспитания чувства гражданственности, основанного на эффективности и ответственности, и участия в жизни демократического общества;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поощрение чтения и содействие тому, чтобы ресурсы и услуги, предоставляемые школьной библиотекой, были доступны всему школьному сообществу и другим пользователям.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Школьная библиотека выполняет эти функции путем разработки своей политики и развития услуг, отбора и приобретения материалов, обеспечения физического и интеллектуального доступа к соответствующим источникам информации, предоставления возможностей для обучения и путем использования квалифицированных кадров.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Кадры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Школьный библиотекарь является профессионально квалифицированным сотрудником, отвечающим за планирование работы школьной библиотеки и управление ею, которому, насколько </w:t>
      </w:r>
      <w:proofErr w:type="gramStart"/>
      <w:r w:rsidRPr="009523E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9523EF">
        <w:rPr>
          <w:rFonts w:ascii="Times New Roman" w:hAnsi="Times New Roman" w:cs="Times New Roman"/>
          <w:sz w:val="28"/>
          <w:szCs w:val="28"/>
        </w:rPr>
        <w:t xml:space="preserve"> возможно, оказывает помощь надлежащий персонал и который работает вместе со всеми членами школьного сообщества и поддерживает связь с публичными и другими библиотеками.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Роль школьных библиотекарей меняется в зависимости от бюджета, учебной программы и методики преподавания в школах и регулируется национальными правовыми и финансовыми положениями. При специфике конкретных условий существуют общие области знаний, которые имеют крайне </w:t>
      </w:r>
      <w:proofErr w:type="gramStart"/>
      <w:r w:rsidRPr="009523E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9523EF">
        <w:rPr>
          <w:rFonts w:ascii="Times New Roman" w:hAnsi="Times New Roman" w:cs="Times New Roman"/>
          <w:sz w:val="28"/>
          <w:szCs w:val="28"/>
        </w:rPr>
        <w:t xml:space="preserve"> для того, чтобы школьные библиотекари могли развивать функции своей библиотеки и управлять ими: ресурсы, библиотечное дело, управление информацией и обучение соответствующим навыкам.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В условиях, когда создается все больше сетей, школьные библиотекари должны обладать соответствующими знаниями в области планирования и </w:t>
      </w:r>
      <w:proofErr w:type="gramStart"/>
      <w:r w:rsidRPr="009523E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9523EF">
        <w:rPr>
          <w:rFonts w:ascii="Times New Roman" w:hAnsi="Times New Roman" w:cs="Times New Roman"/>
          <w:sz w:val="28"/>
          <w:szCs w:val="28"/>
        </w:rPr>
        <w:t xml:space="preserve"> как преподавателей, так и учащихся, различным навыкам обработки информации. Поэтому они должны продолжать повышать свою профессиональную подготовку и квалификацию.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Функционирование и управление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Для обеспечения эффективного и подотчетного функционирования: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должна быть сформулирована политика, определяющая задачи школьной библиотеки в плане целей, приоритетов и услуг, связанных со школьной учебной программой;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работа школьной библиотеки должна быть организована и осуществляться в соответствии с профессиональными нормами;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услуги, предоставляемые школьными библиотеками, должны быть доступны для всех членов школьного сообщества, и библиотеки должны работать с учетом потребностей местных общин;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поощрять сотрудничество с преподавателями, руководителями школ, администраторами, родителями, другими библиотечными работниками и специалистами в области информации, а также общинными группами.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>Международная федерация библиотечных ассоциаций и учреждений</w:t>
      </w:r>
    </w:p>
    <w:p w:rsidR="00512848" w:rsidRPr="009523EF" w:rsidRDefault="00512848" w:rsidP="009523EF">
      <w:pPr>
        <w:jc w:val="both"/>
        <w:rPr>
          <w:rFonts w:ascii="Times New Roman" w:hAnsi="Times New Roman" w:cs="Times New Roman"/>
          <w:sz w:val="28"/>
          <w:szCs w:val="28"/>
        </w:rPr>
      </w:pPr>
      <w:r w:rsidRPr="009523EF">
        <w:rPr>
          <w:rFonts w:ascii="Times New Roman" w:hAnsi="Times New Roman" w:cs="Times New Roman"/>
          <w:sz w:val="28"/>
          <w:szCs w:val="28"/>
        </w:rPr>
        <w:t>www.ifla.org</w:t>
      </w:r>
    </w:p>
    <w:p w:rsidR="003F18FC" w:rsidRPr="009523EF" w:rsidRDefault="003F18FC" w:rsidP="009523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18FC" w:rsidRPr="009523EF" w:rsidSect="000A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12848"/>
    <w:rsid w:val="000A513D"/>
    <w:rsid w:val="003F18FC"/>
    <w:rsid w:val="00512848"/>
    <w:rsid w:val="0095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6206</Characters>
  <Application>Microsoft Office Word</Application>
  <DocSecurity>0</DocSecurity>
  <Lines>51</Lines>
  <Paragraphs>14</Paragraphs>
  <ScaleCrop>false</ScaleCrop>
  <Company>Microsoft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2012-02-13T14:11:00Z</dcterms:created>
  <dcterms:modified xsi:type="dcterms:W3CDTF">2016-12-08T12:34:00Z</dcterms:modified>
</cp:coreProperties>
</file>