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E0" w:rsidRDefault="00A754B7" w:rsidP="00A754B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Рабочая программа</w:t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754B7" w:rsidRPr="009E4CE0" w:rsidRDefault="009E4CE0" w:rsidP="00A754B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кружка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 по военно-патриотическому воспитанию «Строевая подготовка»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государственный обра</w:t>
      </w:r>
      <w:r w:rsidR="00051BC2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зовательный стандарт общего образования – 201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9г.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Находясь в едином образовательном пространстве страны, а значит, ориентируясь на общее предназначение </w:t>
      </w:r>
      <w:proofErr w:type="gramStart"/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proofErr w:type="gramEnd"/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современном этапе, курсы оборонно-спортивного профиля нацелены на воспитание духовно-нравственных, интеллектуально и физически развитых людей, предпочитающих здоровый образ жизни, способных к жизнетворчеству и созиданию, готовых к служению Отечеству на гражданском и военном поприще, к полноценному и ответственному выполнению социальной, пр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офессиональной и семейной ролей 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«Строевой подготовки» тесно связано с воинским воспитанием и способствует ориентации учащихся на военные профессии, а также позволяет юношам лучше адаптироваться к условиям срочной военной службы в Российской армии. 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Цель курса: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 формирование знаний, навыков и умений, необходимых для дальнейшего успешного обучения в высших военно-учебных заведениях, привитие волевых и командирских качеств, методических навыков, позволяющих выполнять обязанности командиров курсантских отделений.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Задачи курса:</w:t>
      </w:r>
      <w:r w:rsidR="00A754B7" w:rsidRPr="00E07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A754B7" w:rsidRPr="00E079A5">
        <w:rPr>
          <w:rFonts w:ascii="Times New Roman" w:hAnsi="Times New Roman" w:cs="Times New Roman"/>
          <w:b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воспитание у учащихся беззаветной преданности Отечеству;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выработка высокого сознания общественного и воинского долга;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выработка дисциплинированности, любви к военной службе и профессии офицера;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формирование чувства гордости, стремления добросовестно выполнять служебные обязанности, постоянно совершенствовать свои военные знания.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этих задач требует образцового проведения занятий и воспитательной работы на высоком организационно-методическом уровне, творческой атмосферы и здоровой нравственной обстановки в коллективе; образцовой организации внутреннего порядка, жизни и быта учащихся в соответствии с требованиями общевоинских уставов и положений о кадетском образовании, наличия современной учебно-материальной базы, обеспечивающей качественное выполнение программы.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курса «Строев</w:t>
      </w:r>
      <w:r w:rsidR="00051BC2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ая подготовка» рассчитана на 68 часов (2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</w:t>
      </w:r>
      <w:r w:rsidR="00051BC2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неделю) </w:t>
      </w:r>
      <w:r w:rsidR="00051BC2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и предназначена для учащихся 5-7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классов, реализующих программы дополнительного образования оборонно-спортивного профиля. Порядок и перечень предложенных для обучения тем соответствует примерному тематическому планированию в соответствии с новым Госстандартом образования и программным обеспечением курсов образования оборонно-спортивного профиля.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Курс «Строевая подготовка» включает следующие разделы: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Общие положения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Строевые приемы и движение без оружия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Строи подразделений в пешем порядке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Организация и методика проведения занятий по строевой подготовке со взводом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● Строевой смотр подразделений</w:t>
      </w:r>
      <w:proofErr w:type="gramStart"/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результате изучения курса и получения практических навыков в выполнении требований Строевого устава в повседневной жизни учащиеся должны следующее: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Знать</w:t>
      </w:r>
      <w:r w:rsidR="00A754B7" w:rsidRPr="00E07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основные положения Строевого устава</w:t>
      </w:r>
      <w:proofErr w:type="gramStart"/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;</w:t>
      </w:r>
      <w:proofErr w:type="gramEnd"/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формы организации и методы проведения занятий по строевой подготовке в отделении.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A754B7" w:rsidRPr="00E079A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Уметь:</w:t>
      </w:r>
      <w:r w:rsidR="00A754B7" w:rsidRPr="00E079A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- выполнять обязанности командиров подразделений перед построением и в строю, строго соблюдать правила ношения формы одежды;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- уверенно и четко выполнять строевые приемы на месте и в движении, отдавать воинскую честь, выходить и становиться в строй, подходить к начальнику и отходить от него;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- правильно действовать в строях отделения, взвода в пешем порядке, управлять ими;</w:t>
      </w:r>
      <w:proofErr w:type="gramEnd"/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- организовать и методически правильно проводить занятия по строевой подготовке с составом отделения, совершенствовать строевую выучку. 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Ознакомиться</w:t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: с требованиями Инструкции о порядке проверки и оценки строевой подготовки учащихся, подразделений, с порядком проведения состязаний на лучшую строевую выучку военнослужащих, отделений, методикой разучивания строевой песни с подразделениями.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Строевая подготовка учащихся включает: одиночное строевое обучение действиям в строю подразделения в пешем порядке, обучение выполнению обязанностей командира отделения, взвода по управлению строем и методику проведения занятий по строевой подготовке с отделением. Основой строевой подготовки является одиночное строевое обучение учащихся.</w:t>
      </w:r>
      <w:r w:rsidR="00A754B7" w:rsidRPr="00E079A5">
        <w:rPr>
          <w:rFonts w:ascii="Times New Roman" w:hAnsi="Times New Roman" w:cs="Times New Roman"/>
          <w:sz w:val="24"/>
          <w:szCs w:val="24"/>
        </w:rPr>
        <w:br/>
      </w:r>
      <w:r w:rsidR="00A754B7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строевой выучки обучаемых и их практических навыков в командовании проводится на занятиях по всем изучаемым дисциплинам в повседневной жизни, при построениях и передвижениях, подготовке и проведении строевых смотров, воинских ритуалов, при исполнении строевых песен и в ходе других мероприятий.</w:t>
      </w:r>
    </w:p>
    <w:p w:rsidR="00051BC2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Каждое занятие по строевой подготовке должно быть образцово организовано, а учебное время эффективно использовано, из которого 80-90% должно отводиться на практическую отработку строевых приемов и действий.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Строевые смотры проводить не реже двух раз в год.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Все занятия и смотры проводятся в строгом соответствии с требованиями Строевого устава и Инструкции о порядке проверки и оценки строевой подготовки. При их организации используются рекомендации, пособия по строевой подготовке.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строевым приемам проводится в последовательности: ознакомление с приемом, его разучивание, тренировка.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ознакомления с приемом - он называется; указывается, где и для какой цели он применяется; подается команда, по которой выполняется прием; образцово показывается его выполнение в целом, а затем в медленном темпе (по разделениям) с кратким пояснением порядка выполнения.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Разучивание строевого приема проводится вначале по разделениям с помощью подготовительных упражнений, а затем в целом. Руководитель занятия, подавая команды на выполнение строевого приема, следит за его отработкой двумя-тремя обучаемыми и исправляет допущенные ими ошибки. Остальные учащиеся по этим командам одновременно выполняют этот прием. Закончив разучивание приема с одной группой, преподаватель переходит к обучению следующих групп обучаемых до усвоения его всеми учащимися.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Тренировка в выполнении приема заключается в многократном его повторении до получения </w:t>
      </w:r>
      <w:proofErr w:type="gramStart"/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обучаемыми</w:t>
      </w:r>
      <w:proofErr w:type="gramEnd"/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прочных навыков.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Тренировка проводится вначале в медленном темпе, а затем в обычном. При этом строевой прием может выполняться по команде (счету) командира или по счету вслух самих обучаемых.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При обучении действиям в строях подразделений руководитель вначале объявляет название строя, сообщает, какие подаются команды, показывает выполнение приема на подразделении по разделениям и слитно, а затем приступает к тренировке.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занятий руководитель наблюдает за действиями учащихся, поочередно назначаемых командовать подразделениями, и устраняет допущенные ими ошибки.</w:t>
      </w:r>
      <w:r w:rsidRPr="00E079A5">
        <w:rPr>
          <w:rFonts w:ascii="Times New Roman" w:hAnsi="Times New Roman" w:cs="Times New Roman"/>
          <w:sz w:val="24"/>
          <w:szCs w:val="24"/>
        </w:rPr>
        <w:br/>
      </w:r>
    </w:p>
    <w:p w:rsidR="00051BC2" w:rsidRPr="00E079A5" w:rsidRDefault="00051BC2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4CE0" w:rsidRDefault="009E4CE0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54B7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9A5">
        <w:rPr>
          <w:rFonts w:ascii="Times New Roman" w:hAnsi="Times New Roman" w:cs="Times New Roman"/>
          <w:sz w:val="24"/>
          <w:szCs w:val="24"/>
        </w:rPr>
        <w:lastRenderedPageBreak/>
        <w:br/>
      </w:r>
      <w:r w:rsidR="00051BC2" w:rsidRPr="00E079A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E079A5">
        <w:rPr>
          <w:rFonts w:ascii="Times New Roman" w:hAnsi="Times New Roman" w:cs="Times New Roman"/>
          <w:b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1-е полугодие</w:t>
      </w:r>
    </w:p>
    <w:p w:rsidR="00A754B7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54B7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9A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9606" w:type="dxa"/>
        <w:tblLook w:val="04A0"/>
      </w:tblPr>
      <w:tblGrid>
        <w:gridCol w:w="813"/>
        <w:gridCol w:w="3973"/>
        <w:gridCol w:w="1418"/>
        <w:gridCol w:w="1417"/>
        <w:gridCol w:w="1985"/>
      </w:tblGrid>
      <w:tr w:rsidR="00A754B7" w:rsidRPr="00E079A5" w:rsidTr="00A754B7">
        <w:trPr>
          <w:trHeight w:val="698"/>
        </w:trPr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07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E079A5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Развернутый и походный строй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Размыкания и смыкания отделения. Перестроения отделения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приемы и движение без оружия 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3" w:type="dxa"/>
          </w:tcPr>
          <w:p w:rsidR="00A754B7" w:rsidRPr="00E079A5" w:rsidRDefault="00A754B7" w:rsidP="001740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Строевая стойка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Отдание воинского приветствия на месте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Повороты на месте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 xml:space="preserve">Строи подразделений в пешем порядке 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Движение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Изменение скорости движения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Движение с песней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17400A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Зачетное занятие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</w:t>
            </w:r>
          </w:p>
        </w:tc>
        <w:tc>
          <w:tcPr>
            <w:tcW w:w="1418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81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3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Выход из строя и подход к начальнику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4786" w:type="dxa"/>
            <w:gridSpan w:val="2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4B7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54B7" w:rsidRDefault="00A754B7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9A5" w:rsidRDefault="00E079A5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400A" w:rsidRDefault="0017400A" w:rsidP="00A754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54B7" w:rsidRPr="00E079A5" w:rsidRDefault="00A754B7" w:rsidP="00A754B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2-е полугодие</w:t>
      </w:r>
      <w:r w:rsidR="00E079A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540"/>
        <w:gridCol w:w="4673"/>
        <w:gridCol w:w="1559"/>
        <w:gridCol w:w="1274"/>
        <w:gridCol w:w="1525"/>
      </w:tblGrid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07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E079A5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</w:t>
            </w: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Повороты на месте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Выход из строя и подход к начальнику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Строи подразделений в пешем порядке</w:t>
            </w: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Отдание воинского приветствия в движении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Строевой смотр подразделений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Строевой смотр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</w:t>
            </w: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Повороты на месте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Выход из строя и подход к учителю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Движение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Отдание воинского приветствия в движении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Зачетное занятие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Строевой смотр подразделений</w:t>
            </w:r>
          </w:p>
        </w:tc>
        <w:tc>
          <w:tcPr>
            <w:tcW w:w="1560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Строевой смотр </w:t>
            </w:r>
          </w:p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Строи подразделений в пешем порядке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Движение 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7" w:rsidRPr="00E079A5" w:rsidTr="00A754B7">
        <w:tc>
          <w:tcPr>
            <w:tcW w:w="534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60" w:type="dxa"/>
          </w:tcPr>
          <w:p w:rsidR="00A754B7" w:rsidRPr="00E079A5" w:rsidRDefault="00051BC2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54B7" w:rsidRPr="00E079A5" w:rsidRDefault="00A754B7" w:rsidP="00A754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4B7" w:rsidRPr="00E079A5" w:rsidRDefault="00A754B7" w:rsidP="00E079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Литература: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="00051BC2"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. Общев</w:t>
      </w:r>
      <w:r w:rsidR="00654FAB">
        <w:rPr>
          <w:rFonts w:ascii="Times New Roman" w:hAnsi="Times New Roman" w:cs="Times New Roman"/>
          <w:sz w:val="24"/>
          <w:szCs w:val="24"/>
          <w:shd w:val="clear" w:color="auto" w:fill="FFFFFF"/>
        </w:rPr>
        <w:t>оинские Уставы Вооруженных Сил Р</w:t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оссийской Федерации Ростов-на-Дону, Феникс, 2005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Учебные пособия: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1. Служу России - комплект плакатов (Конституционный долг, Присяга, Уставы, обязанности и др.) 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2. Символы России и Вооруженных Сил - комплект плакатов (Герб, флаг, гимн, Знамя Победы и др.)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3. Боевые традиции ВС. Символы воинской чести - комплект плакатов (дни воинской славы, ритуалы и др.)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>4. Особенности военной службы - комплект плакатов (правовые основы, Уставы, Присяга и др.)</w:t>
      </w:r>
      <w:r w:rsidRPr="00E079A5">
        <w:rPr>
          <w:rFonts w:ascii="Times New Roman" w:hAnsi="Times New Roman" w:cs="Times New Roman"/>
          <w:sz w:val="24"/>
          <w:szCs w:val="24"/>
        </w:rPr>
        <w:br/>
      </w:r>
      <w:r w:rsidRPr="00E07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Воинские ритуалы. Учебный фильм </w:t>
      </w:r>
    </w:p>
    <w:sectPr w:rsidR="00A754B7" w:rsidRPr="00E079A5" w:rsidSect="00DC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5C9B"/>
    <w:multiLevelType w:val="hybridMultilevel"/>
    <w:tmpl w:val="F3DE5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96C"/>
    <w:rsid w:val="00051BC2"/>
    <w:rsid w:val="0017400A"/>
    <w:rsid w:val="004D157E"/>
    <w:rsid w:val="005B6A52"/>
    <w:rsid w:val="00654FAB"/>
    <w:rsid w:val="00775E01"/>
    <w:rsid w:val="00822F96"/>
    <w:rsid w:val="008C796C"/>
    <w:rsid w:val="00985D42"/>
    <w:rsid w:val="009E4CE0"/>
    <w:rsid w:val="00A754B7"/>
    <w:rsid w:val="00AB5855"/>
    <w:rsid w:val="00B92859"/>
    <w:rsid w:val="00D34BE5"/>
    <w:rsid w:val="00DC0F95"/>
    <w:rsid w:val="00E0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6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B928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Default0">
    <w:name w:val="Default Знак"/>
    <w:link w:val="Default"/>
    <w:locked/>
    <w:rsid w:val="00B92859"/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table" w:styleId="a3">
    <w:name w:val="Table Grid"/>
    <w:basedOn w:val="a1"/>
    <w:uiPriority w:val="39"/>
    <w:rsid w:val="00A7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54B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9C54A-30A5-4B85-9F5A-3EAE142E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медиа2</cp:lastModifiedBy>
  <cp:revision>12</cp:revision>
  <dcterms:created xsi:type="dcterms:W3CDTF">2017-09-27T13:02:00Z</dcterms:created>
  <dcterms:modified xsi:type="dcterms:W3CDTF">2019-11-13T17:17:00Z</dcterms:modified>
</cp:coreProperties>
</file>